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1874E1" w14:paraId="5FE5F0F6" w14:textId="77777777" w:rsidTr="001874E1">
        <w:tc>
          <w:tcPr>
            <w:tcW w:w="10034" w:type="dxa"/>
            <w:gridSpan w:val="3"/>
            <w:tcBorders>
              <w:top w:val="double" w:sz="6" w:space="0" w:color="auto"/>
              <w:left w:val="double" w:sz="6" w:space="0" w:color="auto"/>
              <w:bottom w:val="double" w:sz="6" w:space="0" w:color="auto"/>
              <w:right w:val="double" w:sz="6" w:space="0" w:color="auto"/>
            </w:tcBorders>
            <w:hideMark/>
          </w:tcPr>
          <w:p w14:paraId="794179AE" w14:textId="77777777" w:rsidR="001874E1" w:rsidRDefault="001874E1">
            <w:pPr>
              <w:jc w:val="center"/>
              <w:rPr>
                <w:b/>
              </w:rPr>
            </w:pPr>
            <w:bookmarkStart w:id="0" w:name="_Hlk10444896"/>
            <w:bookmarkEnd w:id="0"/>
            <w:r>
              <w:rPr>
                <w:b/>
              </w:rPr>
              <w:t>CMGT 235 – Electrical and Mechanical Systems</w:t>
            </w:r>
          </w:p>
        </w:tc>
      </w:tr>
      <w:tr w:rsidR="001874E1" w14:paraId="16B52139" w14:textId="77777777" w:rsidTr="001874E1">
        <w:tc>
          <w:tcPr>
            <w:tcW w:w="2464" w:type="dxa"/>
            <w:tcBorders>
              <w:top w:val="double" w:sz="6" w:space="0" w:color="auto"/>
              <w:left w:val="nil"/>
              <w:bottom w:val="nil"/>
              <w:right w:val="nil"/>
            </w:tcBorders>
            <w:hideMark/>
          </w:tcPr>
          <w:p w14:paraId="1359E4D0" w14:textId="0393917C" w:rsidR="001874E1" w:rsidRDefault="001874E1">
            <w:pPr>
              <w:rPr>
                <w:b/>
              </w:rPr>
            </w:pPr>
            <w:r>
              <w:rPr>
                <w:b/>
              </w:rPr>
              <w:t>Discussion No. 7</w:t>
            </w:r>
          </w:p>
        </w:tc>
        <w:tc>
          <w:tcPr>
            <w:tcW w:w="4893" w:type="dxa"/>
            <w:tcBorders>
              <w:top w:val="double" w:sz="6" w:space="0" w:color="auto"/>
              <w:left w:val="nil"/>
              <w:bottom w:val="nil"/>
              <w:right w:val="nil"/>
            </w:tcBorders>
            <w:hideMark/>
          </w:tcPr>
          <w:p w14:paraId="7AABB210" w14:textId="77777777" w:rsidR="001874E1" w:rsidRDefault="001874E1">
            <w:pPr>
              <w:jc w:val="center"/>
              <w:rPr>
                <w:b/>
              </w:rPr>
            </w:pPr>
            <w:r>
              <w:rPr>
                <w:b/>
              </w:rPr>
              <w:t>Unit 1 - Mechanical Systems</w:t>
            </w:r>
          </w:p>
        </w:tc>
        <w:tc>
          <w:tcPr>
            <w:tcW w:w="2677" w:type="dxa"/>
            <w:tcBorders>
              <w:top w:val="double" w:sz="6" w:space="0" w:color="auto"/>
              <w:left w:val="nil"/>
              <w:bottom w:val="nil"/>
              <w:right w:val="nil"/>
            </w:tcBorders>
            <w:hideMark/>
          </w:tcPr>
          <w:p w14:paraId="27DAF9FD" w14:textId="5A85677A" w:rsidR="001874E1" w:rsidRDefault="001874E1">
            <w:pPr>
              <w:jc w:val="right"/>
              <w:rPr>
                <w:b/>
              </w:rPr>
            </w:pPr>
            <w:r>
              <w:rPr>
                <w:b/>
              </w:rPr>
              <w:t>Fall 20</w:t>
            </w:r>
            <w:r w:rsidR="00545D68">
              <w:rPr>
                <w:b/>
              </w:rPr>
              <w:t>2</w:t>
            </w:r>
            <w:r w:rsidR="00444239">
              <w:rPr>
                <w:b/>
              </w:rPr>
              <w:t>2</w:t>
            </w:r>
          </w:p>
        </w:tc>
      </w:tr>
    </w:tbl>
    <w:p w14:paraId="3DC85808" w14:textId="6AEDD6B2" w:rsidR="001874E1" w:rsidRDefault="001874E1" w:rsidP="001874E1">
      <w:pPr>
        <w:suppressAutoHyphens/>
        <w:autoSpaceDE w:val="0"/>
        <w:autoSpaceDN w:val="0"/>
        <w:adjustRightInd w:val="0"/>
        <w:textAlignment w:val="center"/>
        <w:rPr>
          <w:rFonts w:ascii="Calibri" w:hAnsi="Calibri" w:cs="Calibri"/>
          <w:b/>
          <w:color w:val="000000"/>
        </w:rPr>
      </w:pPr>
      <w:r>
        <w:rPr>
          <w:rFonts w:ascii="Calibri" w:hAnsi="Calibri" w:cs="Calibri"/>
          <w:b/>
          <w:color w:val="D12229"/>
        </w:rPr>
        <w:t>Air Distribution Systems</w:t>
      </w:r>
    </w:p>
    <w:p w14:paraId="4869232C" w14:textId="01994647" w:rsidR="00ED4A49" w:rsidRDefault="00ED4A49" w:rsidP="00AE04F4">
      <w:pPr>
        <w:spacing w:after="0" w:line="240" w:lineRule="auto"/>
      </w:pPr>
    </w:p>
    <w:p w14:paraId="7029D214" w14:textId="5C2B66B5" w:rsidR="001A0BC0" w:rsidRDefault="001A0BC0" w:rsidP="00AE04F4">
      <w:pPr>
        <w:spacing w:after="0" w:line="240" w:lineRule="auto"/>
      </w:pPr>
      <w:r>
        <w:rPr>
          <w:noProof/>
        </w:rPr>
        <w:drawing>
          <wp:inline distT="0" distB="0" distL="0" distR="0" wp14:anchorId="75FF1854" wp14:editId="5655420E">
            <wp:extent cx="5486400" cy="724879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mple-hvac-ductwork-diagram.jpg"/>
                    <pic:cNvPicPr/>
                  </pic:nvPicPr>
                  <pic:blipFill>
                    <a:blip r:embed="rId8">
                      <a:extLst>
                        <a:ext uri="{28A0092B-C50C-407E-A947-70E740481C1C}">
                          <a14:useLocalDpi xmlns:a14="http://schemas.microsoft.com/office/drawing/2010/main" val="0"/>
                        </a:ext>
                      </a:extLst>
                    </a:blip>
                    <a:stretch>
                      <a:fillRect/>
                    </a:stretch>
                  </pic:blipFill>
                  <pic:spPr>
                    <a:xfrm>
                      <a:off x="0" y="0"/>
                      <a:ext cx="5486400" cy="7248797"/>
                    </a:xfrm>
                    <a:prstGeom prst="rect">
                      <a:avLst/>
                    </a:prstGeom>
                  </pic:spPr>
                </pic:pic>
              </a:graphicData>
            </a:graphic>
          </wp:inline>
        </w:drawing>
      </w:r>
    </w:p>
    <w:p w14:paraId="08100DF7" w14:textId="5AE5EBE5" w:rsidR="001A0BC0" w:rsidRDefault="001A0BC0" w:rsidP="00AE04F4">
      <w:pPr>
        <w:spacing w:after="0" w:line="240" w:lineRule="auto"/>
      </w:pPr>
    </w:p>
    <w:p w14:paraId="4197A7B4" w14:textId="7209735D" w:rsidR="001A0BC0" w:rsidRDefault="001A0BC0" w:rsidP="00AE04F4">
      <w:pPr>
        <w:spacing w:after="0" w:line="240" w:lineRule="auto"/>
      </w:pPr>
    </w:p>
    <w:p w14:paraId="6F9BA1DB" w14:textId="409D3E21" w:rsidR="001A0BC0" w:rsidRDefault="001A0BC0" w:rsidP="00AE04F4">
      <w:pPr>
        <w:spacing w:after="0" w:line="240" w:lineRule="auto"/>
      </w:pPr>
    </w:p>
    <w:p w14:paraId="6B653D4B" w14:textId="25ED6720" w:rsidR="001A0BC0" w:rsidRDefault="001A0BC0" w:rsidP="00AE04F4">
      <w:pPr>
        <w:spacing w:after="0" w:line="240" w:lineRule="auto"/>
      </w:pPr>
    </w:p>
    <w:p w14:paraId="1F99FA4A" w14:textId="77777777" w:rsidR="001A0BC0" w:rsidRDefault="001A0BC0" w:rsidP="00AE04F4">
      <w:pPr>
        <w:spacing w:after="0" w:line="240" w:lineRule="auto"/>
      </w:pPr>
    </w:p>
    <w:p w14:paraId="689449E4" w14:textId="3A531F58" w:rsidR="00D55459" w:rsidRPr="0045372B" w:rsidRDefault="00D55459" w:rsidP="00AE04F4">
      <w:pPr>
        <w:spacing w:after="0" w:line="240" w:lineRule="auto"/>
        <w:rPr>
          <w:b/>
          <w:color w:val="002060"/>
        </w:rPr>
      </w:pPr>
      <w:r w:rsidRPr="0045372B">
        <w:rPr>
          <w:b/>
          <w:color w:val="002060"/>
        </w:rPr>
        <w:lastRenderedPageBreak/>
        <w:t>Duct Design</w:t>
      </w:r>
    </w:p>
    <w:p w14:paraId="0BA17C9A" w14:textId="35BF0CB8" w:rsidR="00D55459" w:rsidRDefault="00D55459" w:rsidP="000F5BB7">
      <w:pPr>
        <w:spacing w:after="0" w:line="240" w:lineRule="auto"/>
        <w:ind w:left="720" w:hanging="720"/>
      </w:pPr>
      <w:r>
        <w:t>Step 1.</w:t>
      </w:r>
      <w:r w:rsidR="000F5BB7">
        <w:tab/>
      </w:r>
      <w:r>
        <w:t>Heating and Cooling Load Calculation</w:t>
      </w:r>
    </w:p>
    <w:p w14:paraId="2858D42D" w14:textId="7DF1AB43" w:rsidR="00D55459" w:rsidRDefault="00D55459" w:rsidP="000F5BB7">
      <w:pPr>
        <w:spacing w:after="0" w:line="240" w:lineRule="auto"/>
        <w:ind w:firstLine="720"/>
      </w:pPr>
      <w:r>
        <w:t xml:space="preserve">ACCA’s </w:t>
      </w:r>
      <w:r w:rsidR="000E54A5">
        <w:t>Manual</w:t>
      </w:r>
      <w:r>
        <w:t xml:space="preserve"> J</w:t>
      </w:r>
    </w:p>
    <w:p w14:paraId="418B51DA" w14:textId="4D6E3438" w:rsidR="00D55459" w:rsidRDefault="00D55459" w:rsidP="000F5BB7">
      <w:pPr>
        <w:spacing w:after="0" w:line="240" w:lineRule="auto"/>
        <w:ind w:firstLine="720"/>
      </w:pPr>
      <w:r>
        <w:t>ASHRAE Handbook of Fundamentals</w:t>
      </w:r>
    </w:p>
    <w:p w14:paraId="0FF136CD" w14:textId="17D621F6" w:rsidR="00D55459" w:rsidRDefault="00D55459" w:rsidP="00AE04F4">
      <w:pPr>
        <w:spacing w:after="0" w:line="240" w:lineRule="auto"/>
      </w:pPr>
    </w:p>
    <w:p w14:paraId="0CE19723" w14:textId="4C946818" w:rsidR="00D55459" w:rsidRDefault="00D55459" w:rsidP="000F5BB7">
      <w:pPr>
        <w:spacing w:after="0" w:line="240" w:lineRule="auto"/>
        <w:ind w:firstLine="720"/>
      </w:pPr>
      <w:r>
        <w:t>Determine the amount of heating and cooling needed for each room in BTUH or BTU/hr</w:t>
      </w:r>
    </w:p>
    <w:p w14:paraId="040EEA07" w14:textId="0818CFD0" w:rsidR="00D55459" w:rsidRDefault="00D55459" w:rsidP="000F5BB7">
      <w:pPr>
        <w:spacing w:after="0" w:line="240" w:lineRule="auto"/>
        <w:ind w:firstLine="720"/>
      </w:pPr>
      <w:r>
        <w:t>BTUH translates to room-by-room air flow requirements in cubic feet per minute (cfm)</w:t>
      </w:r>
    </w:p>
    <w:p w14:paraId="3AE90EBE" w14:textId="19E760FF" w:rsidR="00D55459" w:rsidRDefault="00D55459" w:rsidP="00AE04F4">
      <w:pPr>
        <w:spacing w:after="0" w:line="240" w:lineRule="auto"/>
      </w:pPr>
    </w:p>
    <w:p w14:paraId="5C80E589" w14:textId="398B2961" w:rsidR="00D55459" w:rsidRDefault="00D55459" w:rsidP="000F5BB7">
      <w:pPr>
        <w:spacing w:after="0" w:line="240" w:lineRule="auto"/>
        <w:ind w:left="720" w:hanging="720"/>
      </w:pPr>
      <w:r>
        <w:t>Step 2.</w:t>
      </w:r>
      <w:r w:rsidR="000F5BB7">
        <w:tab/>
      </w:r>
      <w:r>
        <w:t xml:space="preserve">Once you know the BTUH and cfm numbers for the building, you need to select the right </w:t>
      </w:r>
      <w:r w:rsidR="000F5BB7">
        <w:t>equipment</w:t>
      </w:r>
      <w:r>
        <w:t>.</w:t>
      </w:r>
    </w:p>
    <w:p w14:paraId="4222B321" w14:textId="124FBD8A" w:rsidR="00D55459" w:rsidRDefault="00D55459" w:rsidP="000F5BB7">
      <w:pPr>
        <w:spacing w:after="0" w:line="240" w:lineRule="auto"/>
        <w:ind w:firstLine="720"/>
      </w:pPr>
      <w:r>
        <w:t>ACCA</w:t>
      </w:r>
      <w:r w:rsidR="000F5BB7">
        <w:t>’</w:t>
      </w:r>
      <w:r>
        <w:t>s Manual S protocol</w:t>
      </w:r>
    </w:p>
    <w:p w14:paraId="68AC4436" w14:textId="0DFB78BD" w:rsidR="00D55459" w:rsidRDefault="000F5BB7" w:rsidP="000F5BB7">
      <w:pPr>
        <w:spacing w:after="0" w:line="240" w:lineRule="auto"/>
        <w:ind w:firstLine="720"/>
      </w:pPr>
      <w:r>
        <w:t>Equipment selected must meet the total heating and cooling loads for the home or building</w:t>
      </w:r>
    </w:p>
    <w:p w14:paraId="34513685" w14:textId="77777777" w:rsidR="00874E1D" w:rsidRDefault="000F5BB7" w:rsidP="000F5BB7">
      <w:pPr>
        <w:spacing w:after="0" w:line="240" w:lineRule="auto"/>
        <w:ind w:firstLine="720"/>
      </w:pPr>
      <w:r>
        <w:t>Adjustments for indoor and outdoor design conditions must be considered</w:t>
      </w:r>
      <w:r w:rsidR="00874E1D">
        <w:t>.</w:t>
      </w:r>
    </w:p>
    <w:p w14:paraId="03539273" w14:textId="2AA5639C" w:rsidR="000F5BB7" w:rsidRDefault="00874E1D" w:rsidP="000F5BB7">
      <w:pPr>
        <w:spacing w:after="0" w:line="240" w:lineRule="auto"/>
        <w:ind w:firstLine="720"/>
      </w:pPr>
      <w:r>
        <w:t>Manufacturer’s performance tables</w:t>
      </w:r>
    </w:p>
    <w:p w14:paraId="6C9FE37E" w14:textId="4CE7506F" w:rsidR="00874E1D" w:rsidRDefault="00874E1D" w:rsidP="000F5BB7">
      <w:pPr>
        <w:spacing w:after="0" w:line="240" w:lineRule="auto"/>
        <w:ind w:firstLine="720"/>
      </w:pPr>
    </w:p>
    <w:p w14:paraId="61058F4F" w14:textId="0E858B7A" w:rsidR="00874E1D" w:rsidRDefault="00874E1D" w:rsidP="00874E1D">
      <w:pPr>
        <w:spacing w:after="0" w:line="240" w:lineRule="auto"/>
        <w:ind w:left="720" w:hanging="720"/>
      </w:pPr>
      <w:r>
        <w:t>Step 3. Duct Design</w:t>
      </w:r>
    </w:p>
    <w:p w14:paraId="2BFF98E7" w14:textId="0799A0DA" w:rsidR="000F5BB7" w:rsidRDefault="000F5BB7" w:rsidP="00AE04F4">
      <w:pPr>
        <w:spacing w:after="0" w:line="240" w:lineRule="auto"/>
      </w:pPr>
    </w:p>
    <w:p w14:paraId="2BBC70E3" w14:textId="351A32CF" w:rsidR="000F5BB7" w:rsidRPr="0045372B" w:rsidRDefault="00874E1D" w:rsidP="00AE04F4">
      <w:pPr>
        <w:spacing w:after="0" w:line="240" w:lineRule="auto"/>
        <w:rPr>
          <w:b/>
          <w:color w:val="002060"/>
        </w:rPr>
      </w:pPr>
      <w:r>
        <w:rPr>
          <w:b/>
          <w:color w:val="002060"/>
        </w:rPr>
        <w:t xml:space="preserve">The </w:t>
      </w:r>
      <w:r w:rsidR="000F5BB7" w:rsidRPr="0045372B">
        <w:rPr>
          <w:b/>
          <w:color w:val="002060"/>
        </w:rPr>
        <w:t>Weight of Air</w:t>
      </w:r>
    </w:p>
    <w:p w14:paraId="154BD297" w14:textId="18DAA30E" w:rsidR="00874E1D" w:rsidRDefault="00874E1D" w:rsidP="00E85500">
      <w:pPr>
        <w:pStyle w:val="ListParagraph"/>
        <w:numPr>
          <w:ilvl w:val="0"/>
          <w:numId w:val="25"/>
        </w:numPr>
        <w:spacing w:after="0" w:line="240" w:lineRule="auto"/>
        <w:ind w:left="360"/>
      </w:pPr>
      <w:r>
        <w:t>Air has weight</w:t>
      </w:r>
    </w:p>
    <w:p w14:paraId="3C9046A8" w14:textId="20F64C66" w:rsidR="000F5BB7" w:rsidRDefault="000F5BB7" w:rsidP="00E85500">
      <w:pPr>
        <w:spacing w:after="0" w:line="240" w:lineRule="auto"/>
        <w:ind w:left="360"/>
      </w:pPr>
      <w:r>
        <w:t>1 cubic foot of air weighs 0.0807 lb at standard temperature and pressure</w:t>
      </w:r>
    </w:p>
    <w:p w14:paraId="23DDA977" w14:textId="77777777" w:rsidR="00874E1D" w:rsidRDefault="00874E1D" w:rsidP="00AE04F4">
      <w:pPr>
        <w:spacing w:after="0" w:line="240" w:lineRule="auto"/>
      </w:pPr>
    </w:p>
    <w:p w14:paraId="35BDE13B" w14:textId="09BB0DDB" w:rsidR="000F5BB7" w:rsidRDefault="00874E1D" w:rsidP="00E85500">
      <w:pPr>
        <w:spacing w:after="0" w:line="240" w:lineRule="auto"/>
        <w:ind w:left="360"/>
      </w:pPr>
      <w:r>
        <w:rPr>
          <w:noProof/>
        </w:rPr>
        <mc:AlternateContent>
          <mc:Choice Requires="wps">
            <w:drawing>
              <wp:inline distT="0" distB="0" distL="0" distR="0" wp14:anchorId="69FB7808" wp14:editId="04078E56">
                <wp:extent cx="1232703" cy="1232703"/>
                <wp:effectExtent l="0" t="0" r="24765" b="24765"/>
                <wp:docPr id="2" name="Cube 2"/>
                <wp:cNvGraphicFramePr/>
                <a:graphic xmlns:a="http://schemas.openxmlformats.org/drawingml/2006/main">
                  <a:graphicData uri="http://schemas.microsoft.com/office/word/2010/wordprocessingShape">
                    <wps:wsp>
                      <wps:cNvSpPr/>
                      <wps:spPr>
                        <a:xfrm>
                          <a:off x="0" y="0"/>
                          <a:ext cx="1232703" cy="1232703"/>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A7E56B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 o:spid="_x0000_s1026" type="#_x0000_t16" style="width:97.05pt;height:9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" fillcolor="#4f81bd [3204]" strokecolor="#243f60 [1604]" strokeweight="2pt">
                <w10:anchorlock/>
              </v:shape>
            </w:pict>
          </mc:Fallback>
        </mc:AlternateContent>
      </w:r>
    </w:p>
    <w:p w14:paraId="680F32F1" w14:textId="77777777" w:rsidR="00874E1D" w:rsidRDefault="00874E1D" w:rsidP="00AE04F4">
      <w:pPr>
        <w:spacing w:after="0" w:line="240" w:lineRule="auto"/>
      </w:pPr>
    </w:p>
    <w:p w14:paraId="181565C7" w14:textId="60803DFE" w:rsidR="00E85500" w:rsidRDefault="000F5BB7" w:rsidP="00E85500">
      <w:pPr>
        <w:spacing w:after="0" w:line="240" w:lineRule="auto"/>
        <w:ind w:left="360"/>
      </w:pPr>
      <w:r>
        <w:t>Exampl</w:t>
      </w:r>
      <w:r w:rsidR="00E85500">
        <w:t>e 1.</w:t>
      </w:r>
    </w:p>
    <w:p w14:paraId="32D72D57" w14:textId="518ADF8B" w:rsidR="00E85500" w:rsidRDefault="00E85500" w:rsidP="00E85500">
      <w:pPr>
        <w:spacing w:after="0" w:line="240" w:lineRule="auto"/>
        <w:ind w:left="360"/>
      </w:pPr>
      <w:r>
        <w:t>What is the weight of the air (lb/minute) for a 2.5-ton air conditioner?</w:t>
      </w:r>
    </w:p>
    <w:p w14:paraId="4AB3ABDA" w14:textId="77777777" w:rsidR="00E85500" w:rsidRDefault="00E85500" w:rsidP="00AE04F4">
      <w:pPr>
        <w:spacing w:after="0" w:line="240" w:lineRule="auto"/>
      </w:pPr>
    </w:p>
    <w:p w14:paraId="56BE0E3A" w14:textId="57AEC74A" w:rsidR="000F5BB7" w:rsidRDefault="000F5BB7" w:rsidP="00AE04F4">
      <w:pPr>
        <w:spacing w:after="0" w:line="240" w:lineRule="auto"/>
      </w:pPr>
    </w:p>
    <w:p w14:paraId="67203C05" w14:textId="5AAB795C" w:rsidR="00E85500" w:rsidRDefault="00E85500" w:rsidP="00AE04F4">
      <w:pPr>
        <w:spacing w:after="0" w:line="240" w:lineRule="auto"/>
      </w:pPr>
    </w:p>
    <w:p w14:paraId="7F5BADB0" w14:textId="7B232F05" w:rsidR="00E85500" w:rsidRDefault="00E85500" w:rsidP="00AE04F4">
      <w:pPr>
        <w:spacing w:after="0" w:line="240" w:lineRule="auto"/>
      </w:pPr>
    </w:p>
    <w:p w14:paraId="0FCFDD36" w14:textId="346626FA" w:rsidR="00E85500" w:rsidRDefault="00E85500" w:rsidP="00AE04F4">
      <w:pPr>
        <w:spacing w:after="0" w:line="240" w:lineRule="auto"/>
      </w:pPr>
    </w:p>
    <w:p w14:paraId="4DF20DCD" w14:textId="5A08482A" w:rsidR="00E85500" w:rsidRDefault="00E85500" w:rsidP="00AE04F4">
      <w:pPr>
        <w:spacing w:after="0" w:line="240" w:lineRule="auto"/>
      </w:pPr>
    </w:p>
    <w:p w14:paraId="0AC5532B" w14:textId="4F145F47" w:rsidR="00E85500" w:rsidRDefault="00E85500" w:rsidP="00AE04F4">
      <w:pPr>
        <w:spacing w:after="0" w:line="240" w:lineRule="auto"/>
      </w:pPr>
    </w:p>
    <w:p w14:paraId="5B980BA5" w14:textId="7303A582" w:rsidR="00E85500" w:rsidRDefault="00E85500" w:rsidP="00AE04F4">
      <w:pPr>
        <w:spacing w:after="0" w:line="240" w:lineRule="auto"/>
      </w:pPr>
    </w:p>
    <w:p w14:paraId="6DF173FF" w14:textId="62FBDC92" w:rsidR="00E85500" w:rsidRDefault="00E85500" w:rsidP="00AE04F4">
      <w:pPr>
        <w:spacing w:after="0" w:line="240" w:lineRule="auto"/>
      </w:pPr>
    </w:p>
    <w:p w14:paraId="7349AC45" w14:textId="6C62CE19" w:rsidR="00E85500" w:rsidRDefault="00E85500" w:rsidP="00AE04F4">
      <w:pPr>
        <w:spacing w:after="0" w:line="240" w:lineRule="auto"/>
      </w:pPr>
    </w:p>
    <w:p w14:paraId="258978D0" w14:textId="25EC9469" w:rsidR="00E85500" w:rsidRDefault="00E85500" w:rsidP="00AE04F4">
      <w:pPr>
        <w:spacing w:after="0" w:line="240" w:lineRule="auto"/>
      </w:pPr>
    </w:p>
    <w:p w14:paraId="0006599D" w14:textId="0EA88ADE" w:rsidR="00E85500" w:rsidRDefault="00E85500" w:rsidP="00AE04F4">
      <w:pPr>
        <w:spacing w:after="0" w:line="240" w:lineRule="auto"/>
      </w:pPr>
    </w:p>
    <w:p w14:paraId="72E42E47" w14:textId="36D05A2A" w:rsidR="00E85500" w:rsidRDefault="00E85500" w:rsidP="00AE04F4">
      <w:pPr>
        <w:spacing w:after="0" w:line="240" w:lineRule="auto"/>
      </w:pPr>
    </w:p>
    <w:p w14:paraId="721FD525" w14:textId="4A40EF1E" w:rsidR="00E85500" w:rsidRDefault="00E85500" w:rsidP="00AE04F4">
      <w:pPr>
        <w:spacing w:after="0" w:line="240" w:lineRule="auto"/>
      </w:pPr>
    </w:p>
    <w:p w14:paraId="38222359" w14:textId="10B2D1D2" w:rsidR="00E85500" w:rsidRDefault="00E85500" w:rsidP="00AE04F4">
      <w:pPr>
        <w:spacing w:after="0" w:line="240" w:lineRule="auto"/>
      </w:pPr>
    </w:p>
    <w:p w14:paraId="37281984" w14:textId="1867A796" w:rsidR="00E85500" w:rsidRDefault="00E85500" w:rsidP="00AE04F4">
      <w:pPr>
        <w:spacing w:after="0" w:line="240" w:lineRule="auto"/>
      </w:pPr>
    </w:p>
    <w:p w14:paraId="5B94D5AB" w14:textId="77777777" w:rsidR="00E85500" w:rsidRDefault="00E85500" w:rsidP="00AE04F4">
      <w:pPr>
        <w:spacing w:after="0" w:line="240" w:lineRule="auto"/>
      </w:pPr>
    </w:p>
    <w:p w14:paraId="0E7F6EA5" w14:textId="32381AAE" w:rsidR="000F5BB7" w:rsidRPr="0045372B" w:rsidRDefault="000F5BB7" w:rsidP="00AE04F4">
      <w:pPr>
        <w:spacing w:after="0" w:line="240" w:lineRule="auto"/>
        <w:rPr>
          <w:b/>
          <w:color w:val="002060"/>
        </w:rPr>
      </w:pPr>
      <w:r w:rsidRPr="0045372B">
        <w:rPr>
          <w:b/>
          <w:color w:val="002060"/>
        </w:rPr>
        <w:t>The Physics of Air Flow</w:t>
      </w:r>
    </w:p>
    <w:p w14:paraId="2A612E0A" w14:textId="6474DEF9" w:rsidR="000F5BB7" w:rsidRDefault="0045372B" w:rsidP="00E85500">
      <w:pPr>
        <w:pStyle w:val="ListParagraph"/>
        <w:numPr>
          <w:ilvl w:val="0"/>
          <w:numId w:val="25"/>
        </w:numPr>
        <w:spacing w:after="0" w:line="240" w:lineRule="auto"/>
        <w:ind w:left="360"/>
      </w:pPr>
      <w:r>
        <w:t>Air produced by a fan confined to a channel has to work against the pressure that builds up in that space. The smaller the tube or make it longer or turn the air with it, the more static pressure builds up. This reduces air flow.</w:t>
      </w:r>
    </w:p>
    <w:p w14:paraId="3A895442" w14:textId="2457985C" w:rsidR="0045372B" w:rsidRDefault="0045372B" w:rsidP="00AE04F4">
      <w:pPr>
        <w:spacing w:after="0" w:line="240" w:lineRule="auto"/>
      </w:pPr>
    </w:p>
    <w:p w14:paraId="5905CD11" w14:textId="6D5E0A5C" w:rsidR="0045372B" w:rsidRDefault="0045372B" w:rsidP="00E85500">
      <w:pPr>
        <w:pStyle w:val="ListParagraph"/>
        <w:numPr>
          <w:ilvl w:val="0"/>
          <w:numId w:val="25"/>
        </w:numPr>
        <w:spacing w:after="0" w:line="240" w:lineRule="auto"/>
        <w:ind w:left="360"/>
      </w:pPr>
      <w:r>
        <w:lastRenderedPageBreak/>
        <w:t>Two Factors Involved in Reducing air flow in ducts:</w:t>
      </w:r>
    </w:p>
    <w:p w14:paraId="7B9F70A9" w14:textId="114BC14E" w:rsidR="0045372B" w:rsidRDefault="0045372B" w:rsidP="00E85500">
      <w:pPr>
        <w:spacing w:after="0" w:line="240" w:lineRule="auto"/>
        <w:ind w:left="360"/>
      </w:pPr>
      <w:r w:rsidRPr="0045372B">
        <w:rPr>
          <w:b/>
          <w:color w:val="002060"/>
        </w:rPr>
        <w:t>Friction</w:t>
      </w:r>
      <w:r w:rsidRPr="0045372B">
        <w:rPr>
          <w:color w:val="002060"/>
        </w:rPr>
        <w:t xml:space="preserve"> </w:t>
      </w:r>
      <w:r>
        <w:t>– air interacts with the surfaces. Smoother the inner surface, the better it is for air flow. Rougher slows down the air.</w:t>
      </w:r>
    </w:p>
    <w:p w14:paraId="716920F5" w14:textId="449EE578" w:rsidR="0045372B" w:rsidRDefault="0045372B" w:rsidP="00AE04F4">
      <w:pPr>
        <w:spacing w:after="0" w:line="240" w:lineRule="auto"/>
      </w:pPr>
    </w:p>
    <w:p w14:paraId="60CC93CC" w14:textId="5046254B" w:rsidR="0045372B" w:rsidRDefault="0045372B" w:rsidP="00E85500">
      <w:pPr>
        <w:spacing w:after="0" w:line="240" w:lineRule="auto"/>
        <w:ind w:left="360"/>
      </w:pPr>
      <w:r w:rsidRPr="0045372B">
        <w:rPr>
          <w:b/>
          <w:color w:val="002060"/>
        </w:rPr>
        <w:t>Turbulence</w:t>
      </w:r>
      <w:r>
        <w:t xml:space="preserve"> – arises when you move air through fittings, or when you turn the air.</w:t>
      </w:r>
    </w:p>
    <w:p w14:paraId="530C5445" w14:textId="05E0F0C3" w:rsidR="0045372B" w:rsidRDefault="0045372B" w:rsidP="00E85500">
      <w:pPr>
        <w:spacing w:after="0" w:line="240" w:lineRule="auto"/>
        <w:ind w:left="360"/>
      </w:pPr>
      <w:r>
        <w:t>Rigid ducts use fittings</w:t>
      </w:r>
    </w:p>
    <w:p w14:paraId="66D3080D" w14:textId="71F1CCF2" w:rsidR="0045372B" w:rsidRDefault="0045372B" w:rsidP="00E85500">
      <w:pPr>
        <w:spacing w:after="0" w:line="240" w:lineRule="auto"/>
        <w:ind w:left="360"/>
      </w:pPr>
      <w:r>
        <w:t>Flexible ducts not always the case</w:t>
      </w:r>
    </w:p>
    <w:p w14:paraId="754CF907" w14:textId="1E601021" w:rsidR="0045372B" w:rsidRDefault="0045372B" w:rsidP="00AE04F4">
      <w:pPr>
        <w:spacing w:after="0" w:line="240" w:lineRule="auto"/>
      </w:pPr>
    </w:p>
    <w:p w14:paraId="03A7FE1D" w14:textId="6575A5D7" w:rsidR="00C848C8" w:rsidRDefault="00C848C8" w:rsidP="00E85500">
      <w:pPr>
        <w:spacing w:after="0" w:line="240" w:lineRule="auto"/>
        <w:ind w:left="360"/>
      </w:pPr>
      <w:r w:rsidRPr="00C848C8">
        <w:t>Whenever air encounters a filter, coil, heat exchanger (if there's a furnace), registers, grilles, balancing dampers, and the ducts themselves, it loses pressure.</w:t>
      </w:r>
    </w:p>
    <w:p w14:paraId="6D680557" w14:textId="77777777" w:rsidR="00E85500" w:rsidRDefault="00E85500" w:rsidP="00E85500">
      <w:pPr>
        <w:spacing w:after="0" w:line="240" w:lineRule="auto"/>
        <w:ind w:left="360"/>
      </w:pPr>
    </w:p>
    <w:p w14:paraId="617B575A" w14:textId="4AA1CB72" w:rsidR="00C848C8" w:rsidRDefault="00E85500" w:rsidP="00E85500">
      <w:pPr>
        <w:spacing w:after="0" w:line="240" w:lineRule="auto"/>
        <w:ind w:left="360"/>
      </w:pPr>
      <w:r>
        <w:rPr>
          <w:noProof/>
        </w:rPr>
        <w:drawing>
          <wp:inline distT="0" distB="0" distL="0" distR="0" wp14:anchorId="713C608D" wp14:editId="3450ECF8">
            <wp:extent cx="2011680" cy="2604804"/>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11680" cy="2604804"/>
                    </a:xfrm>
                    <a:prstGeom prst="rect">
                      <a:avLst/>
                    </a:prstGeom>
                  </pic:spPr>
                </pic:pic>
              </a:graphicData>
            </a:graphic>
          </wp:inline>
        </w:drawing>
      </w:r>
    </w:p>
    <w:p w14:paraId="3C06C389" w14:textId="77777777" w:rsidR="00E85500" w:rsidRDefault="00E85500" w:rsidP="00E85500">
      <w:pPr>
        <w:spacing w:after="0" w:line="240" w:lineRule="auto"/>
        <w:ind w:left="360"/>
      </w:pPr>
    </w:p>
    <w:p w14:paraId="3DFB8C6E" w14:textId="3626B9A3" w:rsidR="00C848C8" w:rsidRDefault="00C848C8" w:rsidP="00E85500">
      <w:pPr>
        <w:spacing w:after="0" w:line="240" w:lineRule="auto"/>
        <w:ind w:left="360"/>
      </w:pPr>
      <w:r>
        <w:t>Must start out at a high pressure from the blower at the AHU</w:t>
      </w:r>
    </w:p>
    <w:p w14:paraId="7B31FE42" w14:textId="77777777" w:rsidR="001A0BC0" w:rsidRDefault="001A0BC0" w:rsidP="00AE04F4">
      <w:pPr>
        <w:spacing w:after="0" w:line="240" w:lineRule="auto"/>
      </w:pPr>
    </w:p>
    <w:p w14:paraId="7ED5DADF" w14:textId="056365D4" w:rsidR="00C848C8" w:rsidRPr="00E70746" w:rsidRDefault="00E70746" w:rsidP="00AE04F4">
      <w:pPr>
        <w:spacing w:after="0" w:line="240" w:lineRule="auto"/>
        <w:rPr>
          <w:b/>
          <w:color w:val="002060"/>
        </w:rPr>
      </w:pPr>
      <w:r w:rsidRPr="00E70746">
        <w:rPr>
          <w:b/>
          <w:color w:val="002060"/>
        </w:rPr>
        <w:t>AHU – Air Handling Unit</w:t>
      </w:r>
    </w:p>
    <w:p w14:paraId="3B3EAC12" w14:textId="31241E8F" w:rsidR="00C848C8" w:rsidRDefault="00C848C8" w:rsidP="00E85500">
      <w:pPr>
        <w:pStyle w:val="ListParagraph"/>
        <w:numPr>
          <w:ilvl w:val="0"/>
          <w:numId w:val="25"/>
        </w:numPr>
        <w:spacing w:after="0" w:line="240" w:lineRule="auto"/>
        <w:ind w:left="360"/>
      </w:pPr>
      <w:r>
        <w:t>The blower is inside the AHU</w:t>
      </w:r>
    </w:p>
    <w:p w14:paraId="51B53402" w14:textId="777A8545" w:rsidR="00C848C8" w:rsidRDefault="00C848C8" w:rsidP="00E85500">
      <w:pPr>
        <w:spacing w:after="0" w:line="240" w:lineRule="auto"/>
        <w:ind w:left="360"/>
      </w:pPr>
      <w:r>
        <w:t>Air gets pulled back to the AHU through the return ducts</w:t>
      </w:r>
    </w:p>
    <w:p w14:paraId="3257A50C" w14:textId="126150D0" w:rsidR="00C848C8" w:rsidRDefault="00C848C8" w:rsidP="00E85500">
      <w:pPr>
        <w:spacing w:after="0" w:line="240" w:lineRule="auto"/>
        <w:ind w:left="360"/>
      </w:pPr>
      <w:r>
        <w:t>The AHU conditions the air and sends it back into the building through the supply ducts</w:t>
      </w:r>
    </w:p>
    <w:p w14:paraId="3A65EC7E" w14:textId="4BF2EF96" w:rsidR="00C848C8" w:rsidRDefault="00C848C8" w:rsidP="00E85500">
      <w:pPr>
        <w:spacing w:after="0" w:line="240" w:lineRule="auto"/>
        <w:ind w:left="360"/>
      </w:pPr>
      <w:r>
        <w:t>The high pressure at the supply has “driving potential” to force the air into the space and flow to the area of lower pressure at the return</w:t>
      </w:r>
    </w:p>
    <w:p w14:paraId="41DE2A7A" w14:textId="1424A5FD" w:rsidR="00C848C8" w:rsidRDefault="00C848C8" w:rsidP="00E85500">
      <w:pPr>
        <w:spacing w:after="0" w:line="240" w:lineRule="auto"/>
        <w:ind w:left="360"/>
      </w:pPr>
      <w:r>
        <w:t xml:space="preserve">The farther </w:t>
      </w:r>
      <w:r w:rsidR="001A0BC0">
        <w:t>from</w:t>
      </w:r>
      <w:r>
        <w:t xml:space="preserve"> the blower, the closer the static pressure in the ducts gets to zero, or room pressure</w:t>
      </w:r>
    </w:p>
    <w:p w14:paraId="3FA1D1C1" w14:textId="77777777" w:rsidR="00C848C8" w:rsidRDefault="00C848C8" w:rsidP="00AE04F4">
      <w:pPr>
        <w:spacing w:after="0" w:line="240" w:lineRule="auto"/>
      </w:pPr>
    </w:p>
    <w:p w14:paraId="06B3887F" w14:textId="75832689" w:rsidR="00D55459" w:rsidRDefault="00C848C8" w:rsidP="00AE04F4">
      <w:pPr>
        <w:spacing w:after="0" w:line="240" w:lineRule="auto"/>
      </w:pPr>
      <w:r>
        <w:rPr>
          <w:noProof/>
        </w:rPr>
        <w:drawing>
          <wp:inline distT="0" distB="0" distL="0" distR="0" wp14:anchorId="45BDACB5" wp14:editId="0D14962D">
            <wp:extent cx="3474720"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vac-air-handler-return-supply-resized-600.png"/>
                    <pic:cNvPicPr/>
                  </pic:nvPicPr>
                  <pic:blipFill>
                    <a:blip r:embed="rId10">
                      <a:extLst>
                        <a:ext uri="{28A0092B-C50C-407E-A947-70E740481C1C}">
                          <a14:useLocalDpi xmlns:a14="http://schemas.microsoft.com/office/drawing/2010/main" val="0"/>
                        </a:ext>
                      </a:extLst>
                    </a:blip>
                    <a:stretch>
                      <a:fillRect/>
                    </a:stretch>
                  </pic:blipFill>
                  <pic:spPr>
                    <a:xfrm>
                      <a:off x="0" y="0"/>
                      <a:ext cx="3474720" cy="2171700"/>
                    </a:xfrm>
                    <a:prstGeom prst="rect">
                      <a:avLst/>
                    </a:prstGeom>
                  </pic:spPr>
                </pic:pic>
              </a:graphicData>
            </a:graphic>
          </wp:inline>
        </w:drawing>
      </w:r>
    </w:p>
    <w:p w14:paraId="436A3A2C" w14:textId="5D46931B" w:rsidR="00E85500" w:rsidRDefault="00E85500" w:rsidP="00AE04F4">
      <w:pPr>
        <w:spacing w:after="0" w:line="240" w:lineRule="auto"/>
      </w:pPr>
    </w:p>
    <w:p w14:paraId="77866CF0" w14:textId="77777777" w:rsidR="00E85500" w:rsidRDefault="00E85500" w:rsidP="00AE04F4">
      <w:pPr>
        <w:spacing w:after="0" w:line="240" w:lineRule="auto"/>
      </w:pPr>
    </w:p>
    <w:p w14:paraId="63AC6D43" w14:textId="5A212554" w:rsidR="00E70746" w:rsidRPr="006D0BD0" w:rsidRDefault="00E70746" w:rsidP="00AE04F4">
      <w:pPr>
        <w:spacing w:after="0" w:line="240" w:lineRule="auto"/>
        <w:rPr>
          <w:b/>
          <w:color w:val="002060"/>
        </w:rPr>
      </w:pPr>
      <w:r w:rsidRPr="006D0BD0">
        <w:rPr>
          <w:b/>
          <w:color w:val="002060"/>
        </w:rPr>
        <w:lastRenderedPageBreak/>
        <w:t>Blower Capacity</w:t>
      </w:r>
    </w:p>
    <w:p w14:paraId="44A1E314" w14:textId="7B0E363C" w:rsidR="00E70746" w:rsidRDefault="00E70746" w:rsidP="00E85500">
      <w:pPr>
        <w:pStyle w:val="ListParagraph"/>
        <w:numPr>
          <w:ilvl w:val="0"/>
          <w:numId w:val="25"/>
        </w:numPr>
        <w:spacing w:after="0" w:line="240" w:lineRule="auto"/>
        <w:ind w:left="360"/>
      </w:pPr>
      <w:r w:rsidRPr="00E70746">
        <w:t>To get a certain amount of air flow, a blower needs to operate against a certain pressure and at a certain blower speed setting. Here's a table from one unit.</w:t>
      </w:r>
    </w:p>
    <w:p w14:paraId="6B439028" w14:textId="77777777" w:rsidR="00E85500" w:rsidRDefault="00E85500" w:rsidP="00AE04F4">
      <w:pPr>
        <w:spacing w:after="0" w:line="240" w:lineRule="auto"/>
      </w:pPr>
    </w:p>
    <w:p w14:paraId="7021A2D8" w14:textId="15BCDC33" w:rsidR="00D55459" w:rsidRDefault="00E70746" w:rsidP="00AE04F4">
      <w:pPr>
        <w:spacing w:after="0" w:line="240" w:lineRule="auto"/>
      </w:pPr>
      <w:r>
        <w:rPr>
          <w:noProof/>
        </w:rPr>
        <w:drawing>
          <wp:inline distT="0" distB="0" distL="0" distR="0" wp14:anchorId="09583F83" wp14:editId="4CF78B74">
            <wp:extent cx="6400800" cy="1205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ower-speed-static-pressure-air-flow-table.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1205865"/>
                    </a:xfrm>
                    <a:prstGeom prst="rect">
                      <a:avLst/>
                    </a:prstGeom>
                  </pic:spPr>
                </pic:pic>
              </a:graphicData>
            </a:graphic>
          </wp:inline>
        </w:drawing>
      </w:r>
    </w:p>
    <w:p w14:paraId="72F137BB" w14:textId="4FADC060" w:rsidR="00D55459" w:rsidRDefault="00D55459" w:rsidP="00AE04F4">
      <w:pPr>
        <w:spacing w:after="0" w:line="240" w:lineRule="auto"/>
      </w:pPr>
    </w:p>
    <w:p w14:paraId="429BDC2F" w14:textId="39F46AE9" w:rsidR="00E70746" w:rsidRDefault="00E70746" w:rsidP="00E85500">
      <w:pPr>
        <w:pStyle w:val="ListParagraph"/>
        <w:numPr>
          <w:ilvl w:val="0"/>
          <w:numId w:val="25"/>
        </w:numPr>
        <w:spacing w:after="0" w:line="240" w:lineRule="auto"/>
        <w:ind w:left="360"/>
      </w:pPr>
      <w:r>
        <w:t>The blower speed is set by moving wires to different taps. In this case, there are 5 of them. The row of numbers across the top is the total external static pressure (TESP) the AHU is rated for. That's the pressure change across the AHU when pushing and pulling air through the ducts.</w:t>
      </w:r>
    </w:p>
    <w:p w14:paraId="27344C07" w14:textId="0C158E66" w:rsidR="00E70746" w:rsidRDefault="00E70746" w:rsidP="00E70746">
      <w:pPr>
        <w:spacing w:after="0" w:line="240" w:lineRule="auto"/>
      </w:pPr>
    </w:p>
    <w:p w14:paraId="705ADBED" w14:textId="1C9A9834" w:rsidR="00E70746" w:rsidRDefault="00E70746" w:rsidP="00E85500">
      <w:pPr>
        <w:pStyle w:val="ListParagraph"/>
        <w:numPr>
          <w:ilvl w:val="0"/>
          <w:numId w:val="25"/>
        </w:numPr>
        <w:spacing w:after="0" w:line="240" w:lineRule="auto"/>
        <w:ind w:left="360"/>
      </w:pPr>
      <w:r>
        <w:t>You generally want to design a system to operate on medium speed (tap 3 in the table above). That way you have some room for adjustment when you commission the system. Also, most systems are rated to operate at a total external static pressure of 0.50 inches of water column (iwc). For the system above, those parameters yield an air flow of 899 cfm. If that's the number you need, you just have to make sure you design your system to operate at 0.5 iwc.</w:t>
      </w:r>
    </w:p>
    <w:p w14:paraId="11FA1A84" w14:textId="5BFD2ECC" w:rsidR="00E70746" w:rsidRDefault="00E70746" w:rsidP="00E70746">
      <w:pPr>
        <w:spacing w:after="0" w:line="240" w:lineRule="auto"/>
      </w:pPr>
    </w:p>
    <w:p w14:paraId="68B3FFAB" w14:textId="002E0651" w:rsidR="00E70746" w:rsidRDefault="00E70746" w:rsidP="00E85500">
      <w:pPr>
        <w:pStyle w:val="ListParagraph"/>
        <w:numPr>
          <w:ilvl w:val="0"/>
          <w:numId w:val="25"/>
        </w:numPr>
        <w:spacing w:after="0" w:line="240" w:lineRule="auto"/>
        <w:ind w:left="360"/>
      </w:pPr>
      <w:r>
        <w:t>From the return (most negative) side of the AHU to the supply (most positive), we want a total pressure change of no more than 0.5 iwc. (That's the typical number. Some air handlers are rated higher. Some are rated lower.) That's the total pressure change across the AHU. The actual pressure in the system will depend on the ducts and other components. As long as we're at or below 0.5 iwc in this case, we'll get good air flow.</w:t>
      </w:r>
    </w:p>
    <w:p w14:paraId="3A523791" w14:textId="77777777" w:rsidR="0079221C" w:rsidRDefault="0079221C" w:rsidP="00AE04F4">
      <w:pPr>
        <w:spacing w:after="0" w:line="240" w:lineRule="auto"/>
      </w:pPr>
    </w:p>
    <w:p w14:paraId="6D296B08" w14:textId="4881B255" w:rsidR="00D55459" w:rsidRPr="006D0BD0" w:rsidRDefault="006D0BD0" w:rsidP="00AE04F4">
      <w:pPr>
        <w:spacing w:after="0" w:line="240" w:lineRule="auto"/>
        <w:rPr>
          <w:b/>
          <w:color w:val="002060"/>
        </w:rPr>
      </w:pPr>
      <w:r w:rsidRPr="006D0BD0">
        <w:rPr>
          <w:b/>
          <w:color w:val="002060"/>
        </w:rPr>
        <w:t>Available Static Pressure</w:t>
      </w:r>
      <w:r w:rsidR="00086C13">
        <w:rPr>
          <w:b/>
          <w:color w:val="002060"/>
        </w:rPr>
        <w:t xml:space="preserve"> (ASP)</w:t>
      </w:r>
    </w:p>
    <w:p w14:paraId="5E235413" w14:textId="2276E957" w:rsidR="006D0BD0" w:rsidRDefault="006D0BD0" w:rsidP="00E85500">
      <w:pPr>
        <w:pStyle w:val="ListParagraph"/>
        <w:numPr>
          <w:ilvl w:val="0"/>
          <w:numId w:val="25"/>
        </w:numPr>
        <w:spacing w:after="0" w:line="240" w:lineRule="auto"/>
        <w:ind w:left="360"/>
      </w:pPr>
      <w:r>
        <w:t>Two kinds of pressure drop occur in the duct system:</w:t>
      </w:r>
    </w:p>
    <w:p w14:paraId="2D0F6446" w14:textId="1713FAF4" w:rsidR="006D0BD0" w:rsidRDefault="006D0BD0" w:rsidP="00E85500">
      <w:pPr>
        <w:spacing w:after="0" w:line="240" w:lineRule="auto"/>
        <w:ind w:left="360"/>
      </w:pPr>
      <w:r>
        <w:t>Pressure drop of the components that are not ducts or fittings (e.g., registers, grilles, filters …)</w:t>
      </w:r>
    </w:p>
    <w:p w14:paraId="6634BF71" w14:textId="7CD41B0A" w:rsidR="006D0BD0" w:rsidRDefault="006D0BD0" w:rsidP="00E85500">
      <w:pPr>
        <w:spacing w:after="0" w:line="240" w:lineRule="auto"/>
        <w:ind w:left="360"/>
      </w:pPr>
      <w:r>
        <w:t>Pressure drop of the ducts and fittings</w:t>
      </w:r>
    </w:p>
    <w:p w14:paraId="701E5C8B" w14:textId="57D141E5" w:rsidR="006D0BD0" w:rsidRDefault="006D0BD0" w:rsidP="00AE04F4">
      <w:pPr>
        <w:spacing w:after="0" w:line="240" w:lineRule="auto"/>
      </w:pPr>
    </w:p>
    <w:p w14:paraId="11D9E2B5" w14:textId="4A2A0899" w:rsidR="006D0BD0" w:rsidRDefault="0079221C" w:rsidP="00E85500">
      <w:pPr>
        <w:spacing w:after="0" w:line="240" w:lineRule="auto"/>
        <w:ind w:left="360"/>
      </w:pPr>
      <w:r>
        <w:rPr>
          <w:noProof/>
        </w:rPr>
        <w:drawing>
          <wp:inline distT="0" distB="0" distL="0" distR="0" wp14:anchorId="4998ACF3" wp14:editId="0453CF7D">
            <wp:extent cx="3017520" cy="260829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tic-pressure-drops-available-stat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520" cy="2608298"/>
                    </a:xfrm>
                    <a:prstGeom prst="rect">
                      <a:avLst/>
                    </a:prstGeom>
                  </pic:spPr>
                </pic:pic>
              </a:graphicData>
            </a:graphic>
          </wp:inline>
        </w:drawing>
      </w:r>
    </w:p>
    <w:p w14:paraId="28415A14" w14:textId="7ABB8023" w:rsidR="00D55459" w:rsidRDefault="00D55459" w:rsidP="00AE04F4">
      <w:pPr>
        <w:spacing w:after="0" w:line="240" w:lineRule="auto"/>
        <w:rPr>
          <w:b/>
          <w:color w:val="002060"/>
        </w:rPr>
      </w:pPr>
    </w:p>
    <w:p w14:paraId="177B8C17" w14:textId="77777777" w:rsidR="00086C13" w:rsidRDefault="00086C13" w:rsidP="00AE04F4">
      <w:pPr>
        <w:spacing w:after="0" w:line="240" w:lineRule="auto"/>
        <w:rPr>
          <w:b/>
          <w:color w:val="002060"/>
        </w:rPr>
      </w:pPr>
    </w:p>
    <w:p w14:paraId="6EABC825" w14:textId="77777777" w:rsidR="00086C13" w:rsidRDefault="00086C13" w:rsidP="00AE04F4">
      <w:pPr>
        <w:spacing w:after="0" w:line="240" w:lineRule="auto"/>
        <w:rPr>
          <w:b/>
          <w:color w:val="002060"/>
        </w:rPr>
      </w:pPr>
    </w:p>
    <w:p w14:paraId="1F51669B" w14:textId="77777777" w:rsidR="00086C13" w:rsidRDefault="00086C13" w:rsidP="00AE04F4">
      <w:pPr>
        <w:spacing w:after="0" w:line="240" w:lineRule="auto"/>
        <w:rPr>
          <w:b/>
          <w:color w:val="002060"/>
        </w:rPr>
      </w:pPr>
    </w:p>
    <w:p w14:paraId="19B6507D" w14:textId="77777777" w:rsidR="00086C13" w:rsidRDefault="00086C13" w:rsidP="00AE04F4">
      <w:pPr>
        <w:spacing w:after="0" w:line="240" w:lineRule="auto"/>
        <w:rPr>
          <w:b/>
          <w:color w:val="002060"/>
        </w:rPr>
      </w:pPr>
    </w:p>
    <w:p w14:paraId="4293D3C5" w14:textId="10DA1723" w:rsidR="00086C13" w:rsidRDefault="00690D0B" w:rsidP="00AE04F4">
      <w:pPr>
        <w:spacing w:after="0" w:line="240" w:lineRule="auto"/>
        <w:rPr>
          <w:b/>
          <w:color w:val="002060"/>
        </w:rPr>
      </w:pPr>
      <w:r>
        <w:rPr>
          <w:b/>
          <w:color w:val="002060"/>
        </w:rPr>
        <w:lastRenderedPageBreak/>
        <w:t xml:space="preserve">Total </w:t>
      </w:r>
      <w:r w:rsidR="006D0BD0" w:rsidRPr="006D0BD0">
        <w:rPr>
          <w:b/>
          <w:color w:val="002060"/>
        </w:rPr>
        <w:t>Effective Length</w:t>
      </w:r>
      <w:r>
        <w:rPr>
          <w:b/>
          <w:color w:val="002060"/>
        </w:rPr>
        <w:t xml:space="preserve"> (TEL)</w:t>
      </w:r>
    </w:p>
    <w:p w14:paraId="08246EF7" w14:textId="1D4D892A" w:rsidR="00D55459" w:rsidRDefault="006D0BD0" w:rsidP="00AE04F4">
      <w:pPr>
        <w:spacing w:after="0" w:line="240" w:lineRule="auto"/>
      </w:pPr>
      <w:r>
        <w:rPr>
          <w:noProof/>
        </w:rPr>
        <w:drawing>
          <wp:inline distT="0" distB="0" distL="0" distR="0" wp14:anchorId="349BB74A" wp14:editId="1D13A4D7">
            <wp:extent cx="5486400" cy="443048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uct-design-layout-vents-air-flow-equivalent-length.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4430485"/>
                    </a:xfrm>
                    <a:prstGeom prst="rect">
                      <a:avLst/>
                    </a:prstGeom>
                  </pic:spPr>
                </pic:pic>
              </a:graphicData>
            </a:graphic>
          </wp:inline>
        </w:drawing>
      </w:r>
    </w:p>
    <w:p w14:paraId="046F682A" w14:textId="77777777" w:rsidR="00086C13" w:rsidRDefault="00086C13" w:rsidP="00AE04F4">
      <w:pPr>
        <w:spacing w:after="0" w:line="240" w:lineRule="auto"/>
      </w:pPr>
    </w:p>
    <w:p w14:paraId="38D3DF4A" w14:textId="40FBD785" w:rsidR="00D55459" w:rsidRDefault="006D0BD0" w:rsidP="009B2DB1">
      <w:pPr>
        <w:pStyle w:val="ListParagraph"/>
        <w:numPr>
          <w:ilvl w:val="0"/>
          <w:numId w:val="25"/>
        </w:numPr>
        <w:spacing w:after="0" w:line="240" w:lineRule="auto"/>
        <w:ind w:left="360"/>
      </w:pPr>
      <w:r>
        <w:t>Each fitting has an effect on the pressure drop and total effective length (TEL)</w:t>
      </w:r>
    </w:p>
    <w:p w14:paraId="1887CF01" w14:textId="77777777" w:rsidR="00086C13" w:rsidRDefault="00086C13" w:rsidP="00AE04F4">
      <w:pPr>
        <w:spacing w:after="0" w:line="240" w:lineRule="auto"/>
      </w:pPr>
    </w:p>
    <w:p w14:paraId="387F6F81" w14:textId="3B72E4A0" w:rsidR="00D55459" w:rsidRDefault="006D0BD0" w:rsidP="00AE04F4">
      <w:pPr>
        <w:spacing w:after="0" w:line="240" w:lineRule="auto"/>
      </w:pPr>
      <w:r>
        <w:rPr>
          <w:noProof/>
        </w:rPr>
        <w:drawing>
          <wp:inline distT="0" distB="0" distL="0" distR="0" wp14:anchorId="0CCF4B1A" wp14:editId="7C4DC7F7">
            <wp:extent cx="6400800" cy="1710055"/>
            <wp:effectExtent l="0" t="0" r="0"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uct-system-fittings-elbows-equivalent-length.png"/>
                    <pic:cNvPicPr/>
                  </pic:nvPicPr>
                  <pic:blipFill>
                    <a:blip r:embed="rId14">
                      <a:extLst>
                        <a:ext uri="{28A0092B-C50C-407E-A947-70E740481C1C}">
                          <a14:useLocalDpi xmlns:a14="http://schemas.microsoft.com/office/drawing/2010/main" val="0"/>
                        </a:ext>
                      </a:extLst>
                    </a:blip>
                    <a:stretch>
                      <a:fillRect/>
                    </a:stretch>
                  </pic:blipFill>
                  <pic:spPr>
                    <a:xfrm>
                      <a:off x="0" y="0"/>
                      <a:ext cx="6400800" cy="1710055"/>
                    </a:xfrm>
                    <a:prstGeom prst="rect">
                      <a:avLst/>
                    </a:prstGeom>
                  </pic:spPr>
                </pic:pic>
              </a:graphicData>
            </a:graphic>
          </wp:inline>
        </w:drawing>
      </w:r>
    </w:p>
    <w:p w14:paraId="41B9B07E" w14:textId="77777777" w:rsidR="001A0BC0" w:rsidRDefault="001A0BC0" w:rsidP="00AE04F4">
      <w:pPr>
        <w:spacing w:after="0" w:line="240" w:lineRule="auto"/>
      </w:pPr>
    </w:p>
    <w:p w14:paraId="2FD603F3" w14:textId="3DCC7258" w:rsidR="00690D0B" w:rsidRDefault="00690D0B" w:rsidP="00AE04F4">
      <w:pPr>
        <w:spacing w:after="0" w:line="240" w:lineRule="auto"/>
      </w:pPr>
      <w:r>
        <w:rPr>
          <w:noProof/>
        </w:rPr>
        <w:drawing>
          <wp:inline distT="0" distB="0" distL="0" distR="0" wp14:anchorId="674B77C7" wp14:editId="5B141F9D">
            <wp:extent cx="3657600" cy="1762398"/>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tatic-pressure-equivalent-effective-length-duct-desig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1762398"/>
                    </a:xfrm>
                    <a:prstGeom prst="rect">
                      <a:avLst/>
                    </a:prstGeom>
                  </pic:spPr>
                </pic:pic>
              </a:graphicData>
            </a:graphic>
          </wp:inline>
        </w:drawing>
      </w:r>
    </w:p>
    <w:p w14:paraId="1D9D888A" w14:textId="77777777" w:rsidR="00086C13" w:rsidRDefault="00086C13" w:rsidP="00AE04F4">
      <w:pPr>
        <w:spacing w:after="0" w:line="240" w:lineRule="auto"/>
        <w:rPr>
          <w:b/>
          <w:color w:val="002060"/>
        </w:rPr>
      </w:pPr>
    </w:p>
    <w:p w14:paraId="69F2ACC5" w14:textId="79829F82" w:rsidR="00690D0B" w:rsidRDefault="00690D0B" w:rsidP="00AE04F4">
      <w:pPr>
        <w:spacing w:after="0" w:line="240" w:lineRule="auto"/>
        <w:rPr>
          <w:b/>
          <w:color w:val="002060"/>
        </w:rPr>
      </w:pPr>
      <w:r w:rsidRPr="00690D0B">
        <w:rPr>
          <w:b/>
          <w:color w:val="002060"/>
        </w:rPr>
        <w:lastRenderedPageBreak/>
        <w:t>Calculating Friction Rate</w:t>
      </w:r>
    </w:p>
    <w:p w14:paraId="232E3AFC" w14:textId="77777777" w:rsidR="00086C13" w:rsidRPr="00690D0B" w:rsidRDefault="00086C13" w:rsidP="00AE04F4">
      <w:pPr>
        <w:spacing w:after="0" w:line="240" w:lineRule="auto"/>
        <w:rPr>
          <w:b/>
          <w:color w:val="002060"/>
        </w:rPr>
      </w:pPr>
    </w:p>
    <w:p w14:paraId="6EF470BB" w14:textId="1E505114" w:rsidR="00690D0B" w:rsidRDefault="00086C13" w:rsidP="00AE04F4">
      <w:pPr>
        <w:spacing w:after="0" w:line="240" w:lineRule="auto"/>
      </w:pPr>
      <w:r>
        <w:rPr>
          <w:noProof/>
        </w:rPr>
        <w:drawing>
          <wp:inline distT="0" distB="0" distL="0" distR="0" wp14:anchorId="0A43272A" wp14:editId="39D9F46C">
            <wp:extent cx="6400800" cy="3899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hrae-duct-size-calculator-design-friction-rate.jpg"/>
                    <pic:cNvPicPr/>
                  </pic:nvPicPr>
                  <pic:blipFill>
                    <a:blip r:embed="rId16">
                      <a:extLst>
                        <a:ext uri="{28A0092B-C50C-407E-A947-70E740481C1C}">
                          <a14:useLocalDpi xmlns:a14="http://schemas.microsoft.com/office/drawing/2010/main" val="0"/>
                        </a:ext>
                      </a:extLst>
                    </a:blip>
                    <a:stretch>
                      <a:fillRect/>
                    </a:stretch>
                  </pic:blipFill>
                  <pic:spPr>
                    <a:xfrm>
                      <a:off x="0" y="0"/>
                      <a:ext cx="6400800" cy="3899535"/>
                    </a:xfrm>
                    <a:prstGeom prst="rect">
                      <a:avLst/>
                    </a:prstGeom>
                  </pic:spPr>
                </pic:pic>
              </a:graphicData>
            </a:graphic>
          </wp:inline>
        </w:drawing>
      </w:r>
    </w:p>
    <w:p w14:paraId="75FC72F1" w14:textId="70D28474" w:rsidR="00690D0B" w:rsidRDefault="00690D0B" w:rsidP="00AE04F4">
      <w:pPr>
        <w:spacing w:after="0" w:line="240" w:lineRule="auto"/>
      </w:pPr>
    </w:p>
    <w:p w14:paraId="57304E8D" w14:textId="3F9999A8" w:rsidR="00690D0B" w:rsidRDefault="00690D0B" w:rsidP="00AE04F4">
      <w:pPr>
        <w:spacing w:after="0" w:line="240" w:lineRule="auto"/>
      </w:pPr>
    </w:p>
    <w:p w14:paraId="05E01861" w14:textId="77777777" w:rsidR="00086C13" w:rsidRDefault="00086C13" w:rsidP="00AE04F4">
      <w:pPr>
        <w:spacing w:after="0" w:line="240" w:lineRule="auto"/>
      </w:pPr>
      <w:r>
        <w:rPr>
          <w:noProof/>
        </w:rPr>
        <w:drawing>
          <wp:inline distT="0" distB="0" distL="0" distR="0" wp14:anchorId="6D8A9747" wp14:editId="7485779C">
            <wp:extent cx="1828800" cy="124918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iction-rate-available-static-pressure-total-effective-length.png"/>
                    <pic:cNvPicPr/>
                  </pic:nvPicPr>
                  <pic:blipFill>
                    <a:blip r:embed="rId17">
                      <a:extLst>
                        <a:ext uri="{28A0092B-C50C-407E-A947-70E740481C1C}">
                          <a14:useLocalDpi xmlns:a14="http://schemas.microsoft.com/office/drawing/2010/main" val="0"/>
                        </a:ext>
                      </a:extLst>
                    </a:blip>
                    <a:stretch>
                      <a:fillRect/>
                    </a:stretch>
                  </pic:blipFill>
                  <pic:spPr>
                    <a:xfrm>
                      <a:off x="0" y="0"/>
                      <a:ext cx="1828800" cy="1249180"/>
                    </a:xfrm>
                    <a:prstGeom prst="rect">
                      <a:avLst/>
                    </a:prstGeom>
                  </pic:spPr>
                </pic:pic>
              </a:graphicData>
            </a:graphic>
          </wp:inline>
        </w:drawing>
      </w:r>
      <w:r>
        <w:tab/>
      </w:r>
    </w:p>
    <w:p w14:paraId="51972B35" w14:textId="733CFDC3" w:rsidR="00690D0B" w:rsidRDefault="00086C13" w:rsidP="00AE04F4">
      <w:pPr>
        <w:spacing w:after="0" w:line="240" w:lineRule="auto"/>
      </w:pPr>
      <w:r>
        <w:tab/>
      </w:r>
    </w:p>
    <w:p w14:paraId="48FCC611" w14:textId="0B72F3F3" w:rsidR="00690D0B" w:rsidRDefault="00690D0B" w:rsidP="00AE04F4">
      <w:pPr>
        <w:spacing w:after="0" w:line="240" w:lineRule="auto"/>
      </w:pPr>
      <w:r>
        <w:t>Example</w:t>
      </w:r>
      <w:r w:rsidR="00086C13">
        <w:t xml:space="preserve"> 2</w:t>
      </w:r>
    </w:p>
    <w:p w14:paraId="5207823A" w14:textId="2DEB0309" w:rsidR="00690D0B" w:rsidRDefault="00690D0B" w:rsidP="00AE04F4">
      <w:pPr>
        <w:spacing w:after="0" w:line="240" w:lineRule="auto"/>
      </w:pPr>
      <w:r>
        <w:t>ASP = 0.31 inches of water column (iwc)</w:t>
      </w:r>
    </w:p>
    <w:p w14:paraId="2BE045B0" w14:textId="2193702B" w:rsidR="00690D0B" w:rsidRDefault="00690D0B" w:rsidP="00AE04F4">
      <w:pPr>
        <w:spacing w:after="0" w:line="240" w:lineRule="auto"/>
      </w:pPr>
      <w:r>
        <w:t>T</w:t>
      </w:r>
      <w:r w:rsidR="00086C13">
        <w:t>EL</w:t>
      </w:r>
      <w:r>
        <w:t xml:space="preserve"> = 424 feet</w:t>
      </w:r>
    </w:p>
    <w:p w14:paraId="2F022988" w14:textId="55385516" w:rsidR="00690D0B" w:rsidRDefault="00690D0B" w:rsidP="00AE04F4">
      <w:pPr>
        <w:spacing w:after="0" w:line="240" w:lineRule="auto"/>
      </w:pPr>
    </w:p>
    <w:p w14:paraId="6D25136B" w14:textId="4266E0CA" w:rsidR="00D200C3" w:rsidRDefault="00D200C3" w:rsidP="00AE04F4">
      <w:pPr>
        <w:spacing w:after="0" w:line="240" w:lineRule="auto"/>
      </w:pPr>
    </w:p>
    <w:p w14:paraId="7FCA7507" w14:textId="14F890F8" w:rsidR="00D200C3" w:rsidRDefault="00D200C3" w:rsidP="00AE04F4">
      <w:pPr>
        <w:spacing w:after="0" w:line="240" w:lineRule="auto"/>
      </w:pPr>
    </w:p>
    <w:p w14:paraId="1EDE44A6" w14:textId="4FFC63E1" w:rsidR="00D200C3" w:rsidRDefault="00D200C3" w:rsidP="00AE04F4">
      <w:pPr>
        <w:spacing w:after="0" w:line="240" w:lineRule="auto"/>
      </w:pPr>
    </w:p>
    <w:p w14:paraId="209084D5" w14:textId="6344ADE7" w:rsidR="00D200C3" w:rsidRDefault="00D200C3" w:rsidP="00AE04F4">
      <w:pPr>
        <w:spacing w:after="0" w:line="240" w:lineRule="auto"/>
      </w:pPr>
    </w:p>
    <w:p w14:paraId="5CD05E8B" w14:textId="583D4022" w:rsidR="00D200C3" w:rsidRDefault="00D200C3" w:rsidP="00AE04F4">
      <w:pPr>
        <w:spacing w:after="0" w:line="240" w:lineRule="auto"/>
      </w:pPr>
    </w:p>
    <w:p w14:paraId="40D237CF" w14:textId="5BB3E9C6" w:rsidR="00086C13" w:rsidRDefault="00086C13" w:rsidP="00AE04F4">
      <w:pPr>
        <w:spacing w:after="0" w:line="240" w:lineRule="auto"/>
      </w:pPr>
    </w:p>
    <w:p w14:paraId="201C2826" w14:textId="77777777" w:rsidR="00086C13" w:rsidRDefault="00086C13" w:rsidP="00AE04F4">
      <w:pPr>
        <w:spacing w:after="0" w:line="240" w:lineRule="auto"/>
      </w:pPr>
    </w:p>
    <w:p w14:paraId="4E5D4B13" w14:textId="6C1604B2" w:rsidR="00D200C3" w:rsidRDefault="00D200C3" w:rsidP="00AE04F4">
      <w:pPr>
        <w:spacing w:after="0" w:line="240" w:lineRule="auto"/>
      </w:pPr>
    </w:p>
    <w:p w14:paraId="23BF16FA" w14:textId="74E14777" w:rsidR="00D200C3" w:rsidRDefault="00D200C3" w:rsidP="00AE04F4">
      <w:pPr>
        <w:spacing w:after="0" w:line="240" w:lineRule="auto"/>
      </w:pPr>
    </w:p>
    <w:p w14:paraId="017F877C" w14:textId="147D5F37" w:rsidR="00D200C3" w:rsidRDefault="00D200C3" w:rsidP="00AE04F4">
      <w:pPr>
        <w:spacing w:after="0" w:line="240" w:lineRule="auto"/>
      </w:pPr>
    </w:p>
    <w:p w14:paraId="28BA792E" w14:textId="14C7A188" w:rsidR="00D200C3" w:rsidRDefault="00D200C3" w:rsidP="00AE04F4">
      <w:pPr>
        <w:spacing w:after="0" w:line="240" w:lineRule="auto"/>
      </w:pPr>
    </w:p>
    <w:p w14:paraId="498CA8FF" w14:textId="593FE35E" w:rsidR="00D200C3" w:rsidRDefault="00086C13" w:rsidP="009B2DB1">
      <w:pPr>
        <w:pStyle w:val="ListParagraph"/>
        <w:numPr>
          <w:ilvl w:val="0"/>
          <w:numId w:val="25"/>
        </w:numPr>
        <w:spacing w:after="0" w:line="240" w:lineRule="auto"/>
        <w:ind w:left="360"/>
      </w:pPr>
      <w:r>
        <w:t>This represents the amount of pressure drop to expect in each foot of duct run.</w:t>
      </w:r>
    </w:p>
    <w:p w14:paraId="03025FE0" w14:textId="0D24B5DF" w:rsidR="00086C13" w:rsidRDefault="00086C13" w:rsidP="00AE04F4">
      <w:pPr>
        <w:spacing w:after="0" w:line="240" w:lineRule="auto"/>
      </w:pPr>
    </w:p>
    <w:p w14:paraId="5461E6E8" w14:textId="1890AD83" w:rsidR="00086C13" w:rsidRDefault="00086C13" w:rsidP="00AE04F4">
      <w:pPr>
        <w:spacing w:after="0" w:line="240" w:lineRule="auto"/>
      </w:pPr>
      <w:r>
        <w:rPr>
          <w:noProof/>
        </w:rPr>
        <w:lastRenderedPageBreak/>
        <w:drawing>
          <wp:inline distT="0" distB="0" distL="0" distR="0" wp14:anchorId="79E1605C" wp14:editId="751A99F1">
            <wp:extent cx="1828800" cy="885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iction-rate-available-static-pressure-total-effective-length-1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885825"/>
                    </a:xfrm>
                    <a:prstGeom prst="rect">
                      <a:avLst/>
                    </a:prstGeom>
                  </pic:spPr>
                </pic:pic>
              </a:graphicData>
            </a:graphic>
          </wp:inline>
        </w:drawing>
      </w:r>
    </w:p>
    <w:p w14:paraId="015D47D8" w14:textId="076EB478" w:rsidR="00086C13" w:rsidRDefault="00086C13" w:rsidP="00AE04F4">
      <w:pPr>
        <w:spacing w:after="0" w:line="240" w:lineRule="auto"/>
      </w:pPr>
    </w:p>
    <w:p w14:paraId="3D0E1B9D" w14:textId="61461C77" w:rsidR="00086C13" w:rsidRDefault="00086C13" w:rsidP="00AE04F4">
      <w:pPr>
        <w:spacing w:after="0" w:line="240" w:lineRule="auto"/>
      </w:pPr>
    </w:p>
    <w:p w14:paraId="59BEF78A" w14:textId="0E2B6212" w:rsidR="00086C13" w:rsidRDefault="00086C13" w:rsidP="00AE04F4">
      <w:pPr>
        <w:spacing w:after="0" w:line="240" w:lineRule="auto"/>
      </w:pPr>
    </w:p>
    <w:p w14:paraId="315E0676" w14:textId="7F2AA000" w:rsidR="00086C13" w:rsidRDefault="00086C13" w:rsidP="00AE04F4">
      <w:pPr>
        <w:spacing w:after="0" w:line="240" w:lineRule="auto"/>
      </w:pPr>
    </w:p>
    <w:p w14:paraId="2149169D" w14:textId="0BF54D32" w:rsidR="00086C13" w:rsidRDefault="00086C13" w:rsidP="00AE04F4">
      <w:pPr>
        <w:spacing w:after="0" w:line="240" w:lineRule="auto"/>
      </w:pPr>
    </w:p>
    <w:p w14:paraId="5C9F2791" w14:textId="60BDCC8D" w:rsidR="00086C13" w:rsidRDefault="00086C13" w:rsidP="00AE04F4">
      <w:pPr>
        <w:spacing w:after="0" w:line="240" w:lineRule="auto"/>
      </w:pPr>
    </w:p>
    <w:p w14:paraId="6C5D261F" w14:textId="4C8C587D" w:rsidR="00086C13" w:rsidRDefault="00086C13" w:rsidP="00AE04F4">
      <w:pPr>
        <w:spacing w:after="0" w:line="240" w:lineRule="auto"/>
      </w:pPr>
    </w:p>
    <w:p w14:paraId="3F2B9C89" w14:textId="0721078B" w:rsidR="00086C13" w:rsidRDefault="00086C13" w:rsidP="00AE04F4">
      <w:pPr>
        <w:spacing w:after="0" w:line="240" w:lineRule="auto"/>
      </w:pPr>
    </w:p>
    <w:p w14:paraId="192B15D2" w14:textId="24F0E737" w:rsidR="00086C13" w:rsidRDefault="00086C13" w:rsidP="00AE04F4">
      <w:pPr>
        <w:spacing w:after="0" w:line="240" w:lineRule="auto"/>
      </w:pPr>
    </w:p>
    <w:p w14:paraId="48E2FF39" w14:textId="7F532704" w:rsidR="00086C13" w:rsidRDefault="00086C13" w:rsidP="00AE04F4">
      <w:pPr>
        <w:spacing w:after="0" w:line="240" w:lineRule="auto"/>
      </w:pPr>
      <w:r>
        <w:t>Friction Rate for a Design</w:t>
      </w:r>
    </w:p>
    <w:p w14:paraId="340CB5D2" w14:textId="31F57FBB" w:rsidR="00086C13" w:rsidRDefault="00086C13" w:rsidP="00AE04F4">
      <w:pPr>
        <w:spacing w:after="0" w:line="240" w:lineRule="auto"/>
      </w:pPr>
      <w:r>
        <w:t>If the FR is a higher number – you can use smaller, more restrictive ducts</w:t>
      </w:r>
    </w:p>
    <w:p w14:paraId="09E85AF1" w14:textId="40F3CC5F" w:rsidR="00086C13" w:rsidRDefault="00086C13" w:rsidP="00AE04F4">
      <w:pPr>
        <w:spacing w:after="0" w:line="240" w:lineRule="auto"/>
      </w:pPr>
      <w:r>
        <w:t>If the FR is a lower number – you have to use larger ducts</w:t>
      </w:r>
    </w:p>
    <w:p w14:paraId="7ACB3A9C" w14:textId="77777777" w:rsidR="00690D0B" w:rsidRDefault="00690D0B" w:rsidP="00AE04F4">
      <w:pPr>
        <w:spacing w:after="0" w:line="240" w:lineRule="auto"/>
      </w:pPr>
    </w:p>
    <w:p w14:paraId="79FA0307" w14:textId="4924E4AC" w:rsidR="00D200C3" w:rsidRDefault="00D200C3" w:rsidP="00690D0B">
      <w:pPr>
        <w:spacing w:after="0" w:line="240" w:lineRule="auto"/>
        <w:rPr>
          <w:b/>
          <w:color w:val="002060"/>
        </w:rPr>
      </w:pPr>
      <w:r w:rsidRPr="00D200C3">
        <w:rPr>
          <w:b/>
          <w:color w:val="002060"/>
        </w:rPr>
        <w:t>Sizing the Ducts</w:t>
      </w:r>
    </w:p>
    <w:p w14:paraId="72762839" w14:textId="77777777" w:rsidR="00086C13" w:rsidRDefault="00086C13" w:rsidP="009B2DB1">
      <w:pPr>
        <w:pStyle w:val="ListParagraph"/>
        <w:numPr>
          <w:ilvl w:val="0"/>
          <w:numId w:val="25"/>
        </w:numPr>
        <w:spacing w:after="0" w:line="240" w:lineRule="auto"/>
        <w:ind w:left="360"/>
      </w:pPr>
      <w:r w:rsidRPr="00D200C3">
        <w:t>ACCA Manual D Protocol</w:t>
      </w:r>
    </w:p>
    <w:p w14:paraId="280911B8" w14:textId="43091F9E" w:rsidR="00086C13" w:rsidRDefault="00086C13" w:rsidP="00690D0B">
      <w:pPr>
        <w:spacing w:after="0" w:line="240" w:lineRule="auto"/>
      </w:pPr>
      <w:r>
        <w:rPr>
          <w:noProof/>
        </w:rPr>
        <w:drawing>
          <wp:inline distT="0" distB="0" distL="0" distR="0" wp14:anchorId="500EBBDA" wp14:editId="7C73F4C2">
            <wp:extent cx="6096000" cy="474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artment-floor-plan-tool-beautiful-hvac-plans-how-to-create-a-hvac-plan-of-apartment-floor-plan-tool.png.jpg"/>
                    <pic:cNvPicPr/>
                  </pic:nvPicPr>
                  <pic:blipFill>
                    <a:blip r:embed="rId19">
                      <a:extLst>
                        <a:ext uri="{28A0092B-C50C-407E-A947-70E740481C1C}">
                          <a14:useLocalDpi xmlns:a14="http://schemas.microsoft.com/office/drawing/2010/main" val="0"/>
                        </a:ext>
                      </a:extLst>
                    </a:blip>
                    <a:stretch>
                      <a:fillRect/>
                    </a:stretch>
                  </pic:blipFill>
                  <pic:spPr>
                    <a:xfrm>
                      <a:off x="0" y="0"/>
                      <a:ext cx="6096000" cy="4743450"/>
                    </a:xfrm>
                    <a:prstGeom prst="rect">
                      <a:avLst/>
                    </a:prstGeom>
                  </pic:spPr>
                </pic:pic>
              </a:graphicData>
            </a:graphic>
          </wp:inline>
        </w:drawing>
      </w:r>
    </w:p>
    <w:p w14:paraId="5FB73A8C" w14:textId="77777777" w:rsidR="00086C13" w:rsidRDefault="00086C13" w:rsidP="00690D0B">
      <w:pPr>
        <w:spacing w:after="0" w:line="240" w:lineRule="auto"/>
      </w:pPr>
    </w:p>
    <w:p w14:paraId="15446EA8" w14:textId="77777777" w:rsidR="00086C13" w:rsidRDefault="00086C13" w:rsidP="00690D0B">
      <w:pPr>
        <w:spacing w:after="0" w:line="240" w:lineRule="auto"/>
      </w:pPr>
    </w:p>
    <w:p w14:paraId="4D4DC21A" w14:textId="39F20340" w:rsidR="00D200C3" w:rsidRDefault="00D200C3" w:rsidP="00690D0B">
      <w:pPr>
        <w:spacing w:after="0" w:line="240" w:lineRule="auto"/>
      </w:pPr>
    </w:p>
    <w:p w14:paraId="14738180" w14:textId="77777777" w:rsidR="00086C13" w:rsidRDefault="00086C13" w:rsidP="00690D0B">
      <w:pPr>
        <w:spacing w:after="0" w:line="240" w:lineRule="auto"/>
      </w:pPr>
    </w:p>
    <w:p w14:paraId="46BCE0F2" w14:textId="42125661" w:rsidR="00D200C3" w:rsidRDefault="00D200C3" w:rsidP="009B2DB1">
      <w:pPr>
        <w:pStyle w:val="ListParagraph"/>
        <w:numPr>
          <w:ilvl w:val="0"/>
          <w:numId w:val="25"/>
        </w:numPr>
        <w:spacing w:after="0" w:line="240" w:lineRule="auto"/>
        <w:ind w:left="360"/>
      </w:pPr>
      <w:r>
        <w:lastRenderedPageBreak/>
        <w:t>Sizing the Ducts by Friction Rate</w:t>
      </w:r>
    </w:p>
    <w:p w14:paraId="591416E2" w14:textId="21C62CA7" w:rsidR="00D200C3" w:rsidRDefault="00D200C3" w:rsidP="009B2DB1">
      <w:pPr>
        <w:spacing w:after="0" w:line="240" w:lineRule="auto"/>
        <w:ind w:left="360"/>
      </w:pPr>
      <w:r>
        <w:t xml:space="preserve">The rate total external static pressure (TESP) tells how much resistance their can be across the furnace or air handler when it is delivering the rated air flow. To stay within the design value, you </w:t>
      </w:r>
      <w:r w:rsidR="001A0BC0">
        <w:t>must</w:t>
      </w:r>
      <w:r>
        <w:t xml:space="preserve"> control the resistance of the duct system</w:t>
      </w:r>
    </w:p>
    <w:p w14:paraId="166AA708" w14:textId="14968ACB" w:rsidR="00D200C3" w:rsidRDefault="00D200C3" w:rsidP="009B2DB1">
      <w:pPr>
        <w:spacing w:after="0" w:line="240" w:lineRule="auto"/>
        <w:ind w:left="360"/>
      </w:pPr>
    </w:p>
    <w:p w14:paraId="6E5739A7" w14:textId="0CE56CD0" w:rsidR="00D200C3" w:rsidRDefault="001A0BC0" w:rsidP="009B2DB1">
      <w:pPr>
        <w:spacing w:after="0" w:line="240" w:lineRule="auto"/>
        <w:ind w:left="360"/>
      </w:pPr>
      <w:r>
        <w:t>Duct systems with greater total effective length (TEL) have greater resistance</w:t>
      </w:r>
    </w:p>
    <w:p w14:paraId="588C2B5F" w14:textId="1468C41D" w:rsidR="001A0BC0" w:rsidRDefault="001A0BC0" w:rsidP="009B2DB1">
      <w:pPr>
        <w:spacing w:after="0" w:line="240" w:lineRule="auto"/>
        <w:ind w:left="360"/>
      </w:pPr>
    </w:p>
    <w:p w14:paraId="123855E5" w14:textId="2DB339B5" w:rsidR="001A0BC0" w:rsidRDefault="001A0BC0" w:rsidP="009B2DB1">
      <w:pPr>
        <w:spacing w:after="0" w:line="240" w:lineRule="auto"/>
        <w:ind w:left="360"/>
      </w:pPr>
      <w:r>
        <w:t>It TEL is high, the duct area has to be increased</w:t>
      </w:r>
    </w:p>
    <w:p w14:paraId="007F4629" w14:textId="5FC73722" w:rsidR="001A0BC0" w:rsidRDefault="001A0BC0" w:rsidP="009B2DB1">
      <w:pPr>
        <w:spacing w:after="0" w:line="240" w:lineRule="auto"/>
        <w:ind w:left="360"/>
      </w:pPr>
      <w:r>
        <w:t>It TEL is low, smaller diameter ducts can be used.</w:t>
      </w:r>
    </w:p>
    <w:p w14:paraId="789AFCC6" w14:textId="6CE02792" w:rsidR="001A0BC0" w:rsidRDefault="001A0BC0" w:rsidP="009B2DB1">
      <w:pPr>
        <w:spacing w:after="0" w:line="240" w:lineRule="auto"/>
        <w:ind w:left="360"/>
      </w:pPr>
    </w:p>
    <w:p w14:paraId="6E5AFEC0" w14:textId="0486CF37" w:rsidR="001A0BC0" w:rsidRDefault="001A0BC0" w:rsidP="009B2DB1">
      <w:pPr>
        <w:spacing w:after="0" w:line="240" w:lineRule="auto"/>
        <w:ind w:left="360"/>
      </w:pPr>
      <w:r>
        <w:t>Example</w:t>
      </w:r>
    </w:p>
    <w:p w14:paraId="42C81240" w14:textId="3589769A" w:rsidR="001A0BC0" w:rsidRDefault="001A0BC0" w:rsidP="009B2DB1">
      <w:pPr>
        <w:spacing w:after="0" w:line="240" w:lineRule="auto"/>
        <w:ind w:left="360"/>
      </w:pPr>
      <w:r>
        <w:t>FR = 0.073 iwc per 100 ft of total effective length</w:t>
      </w:r>
    </w:p>
    <w:p w14:paraId="7597BE12" w14:textId="5963A75B" w:rsidR="001A0BC0" w:rsidRDefault="001A0BC0" w:rsidP="009B2DB1">
      <w:pPr>
        <w:spacing w:after="0" w:line="240" w:lineRule="auto"/>
        <w:ind w:left="360"/>
      </w:pPr>
    </w:p>
    <w:p w14:paraId="5F1840C6" w14:textId="2BF557B2" w:rsidR="001A0BC0" w:rsidRDefault="001A0BC0" w:rsidP="009B2DB1">
      <w:pPr>
        <w:spacing w:after="0" w:line="240" w:lineRule="auto"/>
        <w:ind w:left="360"/>
      </w:pPr>
      <w:r>
        <w:t xml:space="preserve">Assume a section of ductwork needs 400 cfm </w:t>
      </w:r>
    </w:p>
    <w:p w14:paraId="7E320B3F" w14:textId="60E669F1" w:rsidR="001A0BC0" w:rsidRDefault="001A0BC0" w:rsidP="009B2DB1">
      <w:pPr>
        <w:spacing w:after="0" w:line="240" w:lineRule="auto"/>
        <w:ind w:left="360"/>
      </w:pPr>
    </w:p>
    <w:p w14:paraId="027B3EB6" w14:textId="3DF0A90C" w:rsidR="001A0BC0" w:rsidRDefault="001A0BC0" w:rsidP="00690D0B">
      <w:pPr>
        <w:spacing w:after="0" w:line="240" w:lineRule="auto"/>
      </w:pPr>
    </w:p>
    <w:p w14:paraId="549203C8" w14:textId="00A7E202" w:rsidR="001A0BC0" w:rsidRDefault="001A0BC0" w:rsidP="00690D0B">
      <w:pPr>
        <w:spacing w:after="0" w:line="240" w:lineRule="auto"/>
      </w:pPr>
    </w:p>
    <w:p w14:paraId="43960BBE" w14:textId="6E4D4785" w:rsidR="001A0BC0" w:rsidRDefault="001A0BC0" w:rsidP="00690D0B">
      <w:pPr>
        <w:spacing w:after="0" w:line="240" w:lineRule="auto"/>
      </w:pPr>
    </w:p>
    <w:p w14:paraId="25BDBA45" w14:textId="7A9FB3C4" w:rsidR="001A0BC0" w:rsidRDefault="001A0BC0" w:rsidP="00690D0B">
      <w:pPr>
        <w:spacing w:after="0" w:line="240" w:lineRule="auto"/>
      </w:pPr>
    </w:p>
    <w:p w14:paraId="5BC06A13" w14:textId="7FB24F1D" w:rsidR="001A0BC0" w:rsidRDefault="001A0BC0" w:rsidP="00690D0B">
      <w:pPr>
        <w:spacing w:after="0" w:line="240" w:lineRule="auto"/>
      </w:pPr>
    </w:p>
    <w:p w14:paraId="7692012B" w14:textId="5A43D5B7" w:rsidR="001A0BC0" w:rsidRDefault="001A0BC0" w:rsidP="00690D0B">
      <w:pPr>
        <w:spacing w:after="0" w:line="240" w:lineRule="auto"/>
      </w:pPr>
    </w:p>
    <w:p w14:paraId="776ABA80" w14:textId="7F2A7A15" w:rsidR="001A0BC0" w:rsidRDefault="001A0BC0" w:rsidP="00690D0B">
      <w:pPr>
        <w:spacing w:after="0" w:line="240" w:lineRule="auto"/>
      </w:pPr>
    </w:p>
    <w:p w14:paraId="1B9A719D" w14:textId="77777777" w:rsidR="0079221C" w:rsidRDefault="0079221C" w:rsidP="00690D0B">
      <w:pPr>
        <w:spacing w:after="0" w:line="240" w:lineRule="auto"/>
      </w:pPr>
    </w:p>
    <w:p w14:paraId="0CB15A6B" w14:textId="0AE683DB" w:rsidR="001A0BC0" w:rsidRDefault="001A0BC0" w:rsidP="00690D0B">
      <w:pPr>
        <w:spacing w:after="0" w:line="240" w:lineRule="auto"/>
      </w:pPr>
    </w:p>
    <w:p w14:paraId="485D18E3" w14:textId="36909C60" w:rsidR="001A0BC0" w:rsidRDefault="001A0BC0" w:rsidP="00690D0B">
      <w:pPr>
        <w:spacing w:after="0" w:line="240" w:lineRule="auto"/>
      </w:pPr>
    </w:p>
    <w:p w14:paraId="64CBD588" w14:textId="77777777" w:rsidR="001A0BC0" w:rsidRDefault="001A0BC0" w:rsidP="00690D0B">
      <w:pPr>
        <w:spacing w:after="0" w:line="240" w:lineRule="auto"/>
      </w:pPr>
    </w:p>
    <w:p w14:paraId="5BBE834F" w14:textId="36C04511" w:rsidR="001A0BC0" w:rsidRDefault="001A0BC0" w:rsidP="00690D0B">
      <w:pPr>
        <w:spacing w:after="0" w:line="240" w:lineRule="auto"/>
      </w:pPr>
    </w:p>
    <w:p w14:paraId="09266F13" w14:textId="21BA1A9B" w:rsidR="001A0BC0" w:rsidRDefault="001A0BC0" w:rsidP="00690D0B">
      <w:pPr>
        <w:spacing w:after="0" w:line="240" w:lineRule="auto"/>
      </w:pPr>
      <w:r>
        <w:rPr>
          <w:noProof/>
        </w:rPr>
        <w:drawing>
          <wp:inline distT="0" distB="0" distL="0" distR="0" wp14:anchorId="7B9B792F" wp14:editId="03BF5FB4">
            <wp:extent cx="6096000" cy="38481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uct-design-size-calculator-friction-rate-air-flow-size.jpg"/>
                    <pic:cNvPicPr/>
                  </pic:nvPicPr>
                  <pic:blipFill>
                    <a:blip r:embed="rId20">
                      <a:extLst>
                        <a:ext uri="{28A0092B-C50C-407E-A947-70E740481C1C}">
                          <a14:useLocalDpi xmlns:a14="http://schemas.microsoft.com/office/drawing/2010/main" val="0"/>
                        </a:ext>
                      </a:extLst>
                    </a:blip>
                    <a:stretch>
                      <a:fillRect/>
                    </a:stretch>
                  </pic:blipFill>
                  <pic:spPr>
                    <a:xfrm>
                      <a:off x="0" y="0"/>
                      <a:ext cx="6096000" cy="3848100"/>
                    </a:xfrm>
                    <a:prstGeom prst="rect">
                      <a:avLst/>
                    </a:prstGeom>
                  </pic:spPr>
                </pic:pic>
              </a:graphicData>
            </a:graphic>
          </wp:inline>
        </w:drawing>
      </w:r>
    </w:p>
    <w:p w14:paraId="1819CFF8" w14:textId="7ACBA742" w:rsidR="00D200C3" w:rsidRDefault="00D200C3" w:rsidP="00690D0B">
      <w:pPr>
        <w:spacing w:after="0" w:line="240" w:lineRule="auto"/>
      </w:pPr>
    </w:p>
    <w:p w14:paraId="6D684BFE" w14:textId="4367EABC" w:rsidR="00D200C3" w:rsidRDefault="00D200C3" w:rsidP="00690D0B">
      <w:pPr>
        <w:spacing w:after="0" w:line="240" w:lineRule="auto"/>
      </w:pPr>
    </w:p>
    <w:p w14:paraId="04A50106" w14:textId="77777777" w:rsidR="00D200C3" w:rsidRDefault="00D200C3" w:rsidP="00690D0B">
      <w:pPr>
        <w:spacing w:after="0" w:line="240" w:lineRule="auto"/>
      </w:pPr>
    </w:p>
    <w:p w14:paraId="171D1ECC" w14:textId="2DF9EA30" w:rsidR="00D200C3" w:rsidRDefault="00A006A0" w:rsidP="009B2DB1">
      <w:pPr>
        <w:pStyle w:val="ListParagraph"/>
        <w:numPr>
          <w:ilvl w:val="0"/>
          <w:numId w:val="25"/>
        </w:numPr>
        <w:spacing w:after="0" w:line="240" w:lineRule="auto"/>
        <w:ind w:left="360"/>
      </w:pPr>
      <w:r>
        <w:lastRenderedPageBreak/>
        <w:t>Sizing the Ducts by Velocity</w:t>
      </w:r>
    </w:p>
    <w:p w14:paraId="5E639938" w14:textId="7DE7D9D6" w:rsidR="00A006A0" w:rsidRDefault="00A006A0" w:rsidP="009B2DB1">
      <w:pPr>
        <w:spacing w:after="0" w:line="240" w:lineRule="auto"/>
        <w:ind w:left="360"/>
      </w:pPr>
      <w:r>
        <w:t>Need to make sure the velocity of the air isn’t too high</w:t>
      </w:r>
    </w:p>
    <w:p w14:paraId="00EE7473" w14:textId="2874E830" w:rsidR="00A006A0" w:rsidRDefault="00A006A0" w:rsidP="009B2DB1">
      <w:pPr>
        <w:spacing w:after="0" w:line="240" w:lineRule="auto"/>
        <w:ind w:left="360"/>
      </w:pPr>
      <w:r>
        <w:t>400 cfm corresponds to a velocity of approximately 725 feet per minute (fpm)</w:t>
      </w:r>
    </w:p>
    <w:p w14:paraId="4E005C5D" w14:textId="7EE4438F" w:rsidR="00A006A0" w:rsidRDefault="00A006A0" w:rsidP="00690D0B">
      <w:pPr>
        <w:spacing w:after="0" w:line="240" w:lineRule="auto"/>
      </w:pPr>
    </w:p>
    <w:p w14:paraId="1600B4BF" w14:textId="32D98D71" w:rsidR="00A006A0" w:rsidRDefault="00A006A0" w:rsidP="00690D0B">
      <w:pPr>
        <w:spacing w:after="0" w:line="240" w:lineRule="auto"/>
      </w:pPr>
      <w:r>
        <w:rPr>
          <w:noProof/>
        </w:rPr>
        <w:drawing>
          <wp:inline distT="0" distB="0" distL="0" distR="0" wp14:anchorId="5F13F0F4" wp14:editId="44E1E199">
            <wp:extent cx="6096000" cy="3276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uct-design-size-calculator-velocity-air-flow-size.jpg"/>
                    <pic:cNvPicPr/>
                  </pic:nvPicPr>
                  <pic:blipFill>
                    <a:blip r:embed="rId21">
                      <a:extLst>
                        <a:ext uri="{28A0092B-C50C-407E-A947-70E740481C1C}">
                          <a14:useLocalDpi xmlns:a14="http://schemas.microsoft.com/office/drawing/2010/main" val="0"/>
                        </a:ext>
                      </a:extLst>
                    </a:blip>
                    <a:stretch>
                      <a:fillRect/>
                    </a:stretch>
                  </pic:blipFill>
                  <pic:spPr>
                    <a:xfrm>
                      <a:off x="0" y="0"/>
                      <a:ext cx="6096000" cy="3276600"/>
                    </a:xfrm>
                    <a:prstGeom prst="rect">
                      <a:avLst/>
                    </a:prstGeom>
                  </pic:spPr>
                </pic:pic>
              </a:graphicData>
            </a:graphic>
          </wp:inline>
        </w:drawing>
      </w:r>
    </w:p>
    <w:p w14:paraId="71299C7A" w14:textId="77777777" w:rsidR="00D200C3" w:rsidRDefault="00D200C3" w:rsidP="00690D0B">
      <w:pPr>
        <w:spacing w:after="0" w:line="240" w:lineRule="auto"/>
      </w:pPr>
    </w:p>
    <w:p w14:paraId="0B795EE2" w14:textId="7DC2B5C4" w:rsidR="00D200C3" w:rsidRDefault="00A006A0" w:rsidP="009B2DB1">
      <w:pPr>
        <w:spacing w:after="0" w:line="240" w:lineRule="auto"/>
        <w:ind w:left="360"/>
      </w:pPr>
      <w:r>
        <w:t>Manual D, Table N3-1 specifies the maximum velocities for supply and return trunks and bra</w:t>
      </w:r>
      <w:r w:rsidR="009B2DB1">
        <w:t>n</w:t>
      </w:r>
      <w:r>
        <w:t>ches.</w:t>
      </w:r>
    </w:p>
    <w:p w14:paraId="203AE0E9" w14:textId="0DD31EDE" w:rsidR="00A006A0" w:rsidRDefault="00A006A0" w:rsidP="00690D0B">
      <w:pPr>
        <w:spacing w:after="0" w:line="240" w:lineRule="auto"/>
      </w:pPr>
    </w:p>
    <w:p w14:paraId="7753E46A" w14:textId="0D11A8B8" w:rsidR="00A006A0" w:rsidRDefault="00A006A0" w:rsidP="009B2DB1">
      <w:pPr>
        <w:spacing w:after="0" w:line="240" w:lineRule="auto"/>
        <w:ind w:left="360"/>
      </w:pPr>
      <w:r>
        <w:t>Supplies – 900 fpm</w:t>
      </w:r>
    </w:p>
    <w:p w14:paraId="798242A1" w14:textId="27A99988" w:rsidR="00A006A0" w:rsidRDefault="00A006A0" w:rsidP="009B2DB1">
      <w:pPr>
        <w:spacing w:after="0" w:line="240" w:lineRule="auto"/>
        <w:ind w:left="360"/>
      </w:pPr>
      <w:r>
        <w:t>Returns – 700 fpm</w:t>
      </w:r>
    </w:p>
    <w:p w14:paraId="2272A3E1" w14:textId="77777777" w:rsidR="00D200C3" w:rsidRDefault="00D200C3" w:rsidP="00690D0B">
      <w:pPr>
        <w:spacing w:after="0" w:line="240" w:lineRule="auto"/>
      </w:pPr>
    </w:p>
    <w:p w14:paraId="2EF292B1" w14:textId="77777777" w:rsidR="00D200C3" w:rsidRDefault="00D200C3" w:rsidP="00690D0B">
      <w:pPr>
        <w:spacing w:after="0" w:line="240" w:lineRule="auto"/>
      </w:pPr>
    </w:p>
    <w:p w14:paraId="14F833FA" w14:textId="77777777" w:rsidR="009B2DB1" w:rsidRDefault="009B2DB1" w:rsidP="009B2DB1">
      <w:pPr>
        <w:pStyle w:val="ListParagraph"/>
        <w:numPr>
          <w:ilvl w:val="0"/>
          <w:numId w:val="25"/>
        </w:numPr>
        <w:spacing w:after="0" w:line="240" w:lineRule="auto"/>
        <w:ind w:left="360"/>
      </w:pPr>
      <w:r w:rsidRPr="009B2DB1">
        <w:t xml:space="preserve">When sizing by the friction rate results in too high a velocity, </w:t>
      </w:r>
      <w:r>
        <w:t>you</w:t>
      </w:r>
      <w:r w:rsidRPr="009B2DB1">
        <w:t xml:space="preserve"> size by the velocity, which results in a larger duct.</w:t>
      </w:r>
    </w:p>
    <w:p w14:paraId="023D7BCD" w14:textId="77777777" w:rsidR="009B2DB1" w:rsidRDefault="009B2DB1" w:rsidP="009B2DB1">
      <w:pPr>
        <w:pStyle w:val="ListParagraph"/>
        <w:numPr>
          <w:ilvl w:val="0"/>
          <w:numId w:val="25"/>
        </w:numPr>
        <w:spacing w:after="0" w:line="240" w:lineRule="auto"/>
        <w:ind w:left="360"/>
      </w:pPr>
      <w:r w:rsidRPr="009B2DB1">
        <w:t xml:space="preserve">But larger ducts also result in less resistance, which means </w:t>
      </w:r>
      <w:r>
        <w:t>there</w:t>
      </w:r>
      <w:r w:rsidRPr="009B2DB1">
        <w:t xml:space="preserve"> may </w:t>
      </w:r>
      <w:r>
        <w:t>be</w:t>
      </w:r>
      <w:r w:rsidRPr="009B2DB1">
        <w:t xml:space="preserve"> too much air flow in that run.</w:t>
      </w:r>
    </w:p>
    <w:p w14:paraId="2D0A84DA" w14:textId="30428037" w:rsidR="00D200C3" w:rsidRDefault="009B2DB1" w:rsidP="009B2DB1">
      <w:pPr>
        <w:pStyle w:val="ListParagraph"/>
        <w:numPr>
          <w:ilvl w:val="0"/>
          <w:numId w:val="25"/>
        </w:numPr>
        <w:spacing w:after="0" w:line="240" w:lineRule="auto"/>
        <w:ind w:left="360"/>
      </w:pPr>
      <w:r w:rsidRPr="009B2DB1">
        <w:t>What do we do about that? Install balancing dampers.</w:t>
      </w:r>
    </w:p>
    <w:sectPr w:rsidR="00D200C3" w:rsidSect="00D632D8">
      <w:footerReference w:type="default" r:id="rId22"/>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FA4A1" w14:textId="77777777" w:rsidR="000528DE" w:rsidRDefault="000528DE" w:rsidP="00AF7235">
      <w:pPr>
        <w:spacing w:after="0" w:line="240" w:lineRule="auto"/>
      </w:pPr>
      <w:r>
        <w:separator/>
      </w:r>
    </w:p>
  </w:endnote>
  <w:endnote w:type="continuationSeparator" w:id="0">
    <w:p w14:paraId="58D03419" w14:textId="77777777" w:rsidR="000528DE" w:rsidRDefault="000528DE"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393709"/>
      <w:docPartObj>
        <w:docPartGallery w:val="Page Numbers (Bottom of Page)"/>
        <w:docPartUnique/>
      </w:docPartObj>
    </w:sdtPr>
    <w:sdtEndPr>
      <w:rPr>
        <w:noProof/>
      </w:rPr>
    </w:sdtEndPr>
    <w:sdtContent>
      <w:p w14:paraId="1573C39C" w14:textId="77777777" w:rsidR="00C90685" w:rsidRDefault="00C90685">
        <w:pPr>
          <w:pStyle w:val="Footer"/>
          <w:jc w:val="center"/>
        </w:pPr>
        <w:r>
          <w:fldChar w:fldCharType="begin"/>
        </w:r>
        <w:r>
          <w:instrText xml:space="preserve"> PAGE   \* MERGEFORMAT </w:instrText>
        </w:r>
        <w:r>
          <w:fldChar w:fldCharType="separate"/>
        </w:r>
        <w:r w:rsidR="005B4A68">
          <w:rPr>
            <w:noProof/>
          </w:rPr>
          <w:t>3</w:t>
        </w:r>
        <w:r>
          <w:rPr>
            <w:noProof/>
          </w:rPr>
          <w:fldChar w:fldCharType="end"/>
        </w:r>
      </w:p>
    </w:sdtContent>
  </w:sdt>
  <w:p w14:paraId="1523FBDC" w14:textId="77777777" w:rsidR="00C90685" w:rsidRDefault="00C90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A731B" w14:textId="77777777" w:rsidR="000528DE" w:rsidRDefault="000528DE" w:rsidP="00AF7235">
      <w:pPr>
        <w:spacing w:after="0" w:line="240" w:lineRule="auto"/>
      </w:pPr>
      <w:r>
        <w:separator/>
      </w:r>
    </w:p>
  </w:footnote>
  <w:footnote w:type="continuationSeparator" w:id="0">
    <w:p w14:paraId="26965960" w14:textId="77777777" w:rsidR="000528DE" w:rsidRDefault="000528DE"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4F20"/>
    <w:multiLevelType w:val="hybridMultilevel"/>
    <w:tmpl w:val="402086F0"/>
    <w:lvl w:ilvl="0" w:tplc="679AE99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B5327"/>
    <w:multiLevelType w:val="hybridMultilevel"/>
    <w:tmpl w:val="AE4052EA"/>
    <w:lvl w:ilvl="0" w:tplc="7FDA2F9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95459"/>
    <w:multiLevelType w:val="hybridMultilevel"/>
    <w:tmpl w:val="3356D73E"/>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3580D"/>
    <w:multiLevelType w:val="hybridMultilevel"/>
    <w:tmpl w:val="1490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E48E5"/>
    <w:multiLevelType w:val="hybridMultilevel"/>
    <w:tmpl w:val="7C4A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21025"/>
    <w:multiLevelType w:val="hybridMultilevel"/>
    <w:tmpl w:val="EDA0C67A"/>
    <w:lvl w:ilvl="0" w:tplc="7FDA2F9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3715B"/>
    <w:multiLevelType w:val="hybridMultilevel"/>
    <w:tmpl w:val="55D65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C30BD"/>
    <w:multiLevelType w:val="hybridMultilevel"/>
    <w:tmpl w:val="DD06E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010A5"/>
    <w:multiLevelType w:val="hybridMultilevel"/>
    <w:tmpl w:val="7EA64344"/>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23438"/>
    <w:multiLevelType w:val="hybridMultilevel"/>
    <w:tmpl w:val="ED10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B55085"/>
    <w:multiLevelType w:val="hybridMultilevel"/>
    <w:tmpl w:val="5996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15550"/>
    <w:multiLevelType w:val="hybridMultilevel"/>
    <w:tmpl w:val="4B3C9A36"/>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B3E97"/>
    <w:multiLevelType w:val="hybridMultilevel"/>
    <w:tmpl w:val="AE2E8F70"/>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FA0FB4"/>
    <w:multiLevelType w:val="hybridMultilevel"/>
    <w:tmpl w:val="42367F0E"/>
    <w:lvl w:ilvl="0" w:tplc="7FDA2F9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7A2684"/>
    <w:multiLevelType w:val="hybridMultilevel"/>
    <w:tmpl w:val="B6044DBC"/>
    <w:lvl w:ilvl="0" w:tplc="9EE649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C648E"/>
    <w:multiLevelType w:val="hybridMultilevel"/>
    <w:tmpl w:val="9C62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426F8"/>
    <w:multiLevelType w:val="hybridMultilevel"/>
    <w:tmpl w:val="5E0C77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0C7353"/>
    <w:multiLevelType w:val="hybridMultilevel"/>
    <w:tmpl w:val="32D0E6B4"/>
    <w:lvl w:ilvl="0" w:tplc="4392C078">
      <w:start w:val="1"/>
      <w:numFmt w:val="bullet"/>
      <w:lvlText w:val="•"/>
      <w:lvlJc w:val="left"/>
      <w:pPr>
        <w:tabs>
          <w:tab w:val="num" w:pos="720"/>
        </w:tabs>
        <w:ind w:left="720" w:hanging="360"/>
      </w:pPr>
      <w:rPr>
        <w:rFonts w:ascii="Arial" w:hAnsi="Arial" w:hint="default"/>
      </w:rPr>
    </w:lvl>
    <w:lvl w:ilvl="1" w:tplc="59A0BDB4" w:tentative="1">
      <w:start w:val="1"/>
      <w:numFmt w:val="bullet"/>
      <w:lvlText w:val="•"/>
      <w:lvlJc w:val="left"/>
      <w:pPr>
        <w:tabs>
          <w:tab w:val="num" w:pos="1440"/>
        </w:tabs>
        <w:ind w:left="1440" w:hanging="360"/>
      </w:pPr>
      <w:rPr>
        <w:rFonts w:ascii="Arial" w:hAnsi="Arial" w:hint="default"/>
      </w:rPr>
    </w:lvl>
    <w:lvl w:ilvl="2" w:tplc="292CCC3A" w:tentative="1">
      <w:start w:val="1"/>
      <w:numFmt w:val="bullet"/>
      <w:lvlText w:val="•"/>
      <w:lvlJc w:val="left"/>
      <w:pPr>
        <w:tabs>
          <w:tab w:val="num" w:pos="2160"/>
        </w:tabs>
        <w:ind w:left="2160" w:hanging="360"/>
      </w:pPr>
      <w:rPr>
        <w:rFonts w:ascii="Arial" w:hAnsi="Arial" w:hint="default"/>
      </w:rPr>
    </w:lvl>
    <w:lvl w:ilvl="3" w:tplc="552616D6" w:tentative="1">
      <w:start w:val="1"/>
      <w:numFmt w:val="bullet"/>
      <w:lvlText w:val="•"/>
      <w:lvlJc w:val="left"/>
      <w:pPr>
        <w:tabs>
          <w:tab w:val="num" w:pos="2880"/>
        </w:tabs>
        <w:ind w:left="2880" w:hanging="360"/>
      </w:pPr>
      <w:rPr>
        <w:rFonts w:ascii="Arial" w:hAnsi="Arial" w:hint="default"/>
      </w:rPr>
    </w:lvl>
    <w:lvl w:ilvl="4" w:tplc="4EBCFA54" w:tentative="1">
      <w:start w:val="1"/>
      <w:numFmt w:val="bullet"/>
      <w:lvlText w:val="•"/>
      <w:lvlJc w:val="left"/>
      <w:pPr>
        <w:tabs>
          <w:tab w:val="num" w:pos="3600"/>
        </w:tabs>
        <w:ind w:left="3600" w:hanging="360"/>
      </w:pPr>
      <w:rPr>
        <w:rFonts w:ascii="Arial" w:hAnsi="Arial" w:hint="default"/>
      </w:rPr>
    </w:lvl>
    <w:lvl w:ilvl="5" w:tplc="2A64B158" w:tentative="1">
      <w:start w:val="1"/>
      <w:numFmt w:val="bullet"/>
      <w:lvlText w:val="•"/>
      <w:lvlJc w:val="left"/>
      <w:pPr>
        <w:tabs>
          <w:tab w:val="num" w:pos="4320"/>
        </w:tabs>
        <w:ind w:left="4320" w:hanging="360"/>
      </w:pPr>
      <w:rPr>
        <w:rFonts w:ascii="Arial" w:hAnsi="Arial" w:hint="default"/>
      </w:rPr>
    </w:lvl>
    <w:lvl w:ilvl="6" w:tplc="0660F918" w:tentative="1">
      <w:start w:val="1"/>
      <w:numFmt w:val="bullet"/>
      <w:lvlText w:val="•"/>
      <w:lvlJc w:val="left"/>
      <w:pPr>
        <w:tabs>
          <w:tab w:val="num" w:pos="5040"/>
        </w:tabs>
        <w:ind w:left="5040" w:hanging="360"/>
      </w:pPr>
      <w:rPr>
        <w:rFonts w:ascii="Arial" w:hAnsi="Arial" w:hint="default"/>
      </w:rPr>
    </w:lvl>
    <w:lvl w:ilvl="7" w:tplc="A942E46A" w:tentative="1">
      <w:start w:val="1"/>
      <w:numFmt w:val="bullet"/>
      <w:lvlText w:val="•"/>
      <w:lvlJc w:val="left"/>
      <w:pPr>
        <w:tabs>
          <w:tab w:val="num" w:pos="5760"/>
        </w:tabs>
        <w:ind w:left="5760" w:hanging="360"/>
      </w:pPr>
      <w:rPr>
        <w:rFonts w:ascii="Arial" w:hAnsi="Arial" w:hint="default"/>
      </w:rPr>
    </w:lvl>
    <w:lvl w:ilvl="8" w:tplc="376C8A1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D669B6"/>
    <w:multiLevelType w:val="hybridMultilevel"/>
    <w:tmpl w:val="4D0E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5C30AD"/>
    <w:multiLevelType w:val="hybridMultilevel"/>
    <w:tmpl w:val="42960098"/>
    <w:lvl w:ilvl="0" w:tplc="7FDA2F9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E61B0"/>
    <w:multiLevelType w:val="hybridMultilevel"/>
    <w:tmpl w:val="D84C5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5B20AC"/>
    <w:multiLevelType w:val="hybridMultilevel"/>
    <w:tmpl w:val="22FC9DC6"/>
    <w:lvl w:ilvl="0" w:tplc="9EE649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EF68A4"/>
    <w:multiLevelType w:val="hybridMultilevel"/>
    <w:tmpl w:val="778A49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4674723">
    <w:abstractNumId w:val="23"/>
  </w:num>
  <w:num w:numId="2" w16cid:durableId="1022709981">
    <w:abstractNumId w:val="4"/>
  </w:num>
  <w:num w:numId="3" w16cid:durableId="338969200">
    <w:abstractNumId w:val="19"/>
  </w:num>
  <w:num w:numId="4" w16cid:durableId="854609946">
    <w:abstractNumId w:val="10"/>
  </w:num>
  <w:num w:numId="5" w16cid:durableId="1446730727">
    <w:abstractNumId w:val="13"/>
  </w:num>
  <w:num w:numId="6" w16cid:durableId="340593760">
    <w:abstractNumId w:val="9"/>
  </w:num>
  <w:num w:numId="7" w16cid:durableId="752432712">
    <w:abstractNumId w:val="2"/>
  </w:num>
  <w:num w:numId="8" w16cid:durableId="234556769">
    <w:abstractNumId w:val="12"/>
  </w:num>
  <w:num w:numId="9" w16cid:durableId="1606035095">
    <w:abstractNumId w:val="18"/>
  </w:num>
  <w:num w:numId="10" w16cid:durableId="125396773">
    <w:abstractNumId w:val="1"/>
  </w:num>
  <w:num w:numId="11" w16cid:durableId="2096827319">
    <w:abstractNumId w:val="16"/>
  </w:num>
  <w:num w:numId="12" w16cid:durableId="1825200226">
    <w:abstractNumId w:val="3"/>
  </w:num>
  <w:num w:numId="13" w16cid:durableId="95369246">
    <w:abstractNumId w:val="7"/>
  </w:num>
  <w:num w:numId="14" w16cid:durableId="1972318480">
    <w:abstractNumId w:val="21"/>
  </w:num>
  <w:num w:numId="15" w16cid:durableId="2117944438">
    <w:abstractNumId w:val="8"/>
  </w:num>
  <w:num w:numId="16" w16cid:durableId="1056582464">
    <w:abstractNumId w:val="11"/>
  </w:num>
  <w:num w:numId="17" w16cid:durableId="797799946">
    <w:abstractNumId w:val="5"/>
  </w:num>
  <w:num w:numId="18" w16cid:durableId="439880397">
    <w:abstractNumId w:val="17"/>
  </w:num>
  <w:num w:numId="19" w16cid:durableId="1634015468">
    <w:abstractNumId w:val="14"/>
  </w:num>
  <w:num w:numId="20" w16cid:durableId="176044997">
    <w:abstractNumId w:val="24"/>
  </w:num>
  <w:num w:numId="21" w16cid:durableId="97023241">
    <w:abstractNumId w:val="22"/>
  </w:num>
  <w:num w:numId="22" w16cid:durableId="1800030428">
    <w:abstractNumId w:val="15"/>
  </w:num>
  <w:num w:numId="23" w16cid:durableId="524833694">
    <w:abstractNumId w:val="20"/>
  </w:num>
  <w:num w:numId="24" w16cid:durableId="1769042629">
    <w:abstractNumId w:val="0"/>
  </w:num>
  <w:num w:numId="25" w16cid:durableId="651080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34092"/>
    <w:rsid w:val="00044275"/>
    <w:rsid w:val="000450F5"/>
    <w:rsid w:val="000528DE"/>
    <w:rsid w:val="00063035"/>
    <w:rsid w:val="00065F80"/>
    <w:rsid w:val="00080098"/>
    <w:rsid w:val="00086C13"/>
    <w:rsid w:val="00090F02"/>
    <w:rsid w:val="000A328D"/>
    <w:rsid w:val="000C07E7"/>
    <w:rsid w:val="000C544C"/>
    <w:rsid w:val="000C57E6"/>
    <w:rsid w:val="000D1D6D"/>
    <w:rsid w:val="000E54A5"/>
    <w:rsid w:val="000F5BB7"/>
    <w:rsid w:val="000F5E68"/>
    <w:rsid w:val="00107A95"/>
    <w:rsid w:val="00131D72"/>
    <w:rsid w:val="00133F8C"/>
    <w:rsid w:val="00141B13"/>
    <w:rsid w:val="00141C41"/>
    <w:rsid w:val="00147A72"/>
    <w:rsid w:val="0016585A"/>
    <w:rsid w:val="001671A6"/>
    <w:rsid w:val="001874E1"/>
    <w:rsid w:val="00194B90"/>
    <w:rsid w:val="001A0BC0"/>
    <w:rsid w:val="001A2F09"/>
    <w:rsid w:val="001B4057"/>
    <w:rsid w:val="001C46C0"/>
    <w:rsid w:val="001E22B7"/>
    <w:rsid w:val="001E614D"/>
    <w:rsid w:val="00241EF6"/>
    <w:rsid w:val="0024652F"/>
    <w:rsid w:val="00262A8D"/>
    <w:rsid w:val="002755F0"/>
    <w:rsid w:val="00275B90"/>
    <w:rsid w:val="0028474A"/>
    <w:rsid w:val="002B0CBA"/>
    <w:rsid w:val="002C4A8D"/>
    <w:rsid w:val="002E1C8B"/>
    <w:rsid w:val="002F2BDB"/>
    <w:rsid w:val="00307498"/>
    <w:rsid w:val="00327CD8"/>
    <w:rsid w:val="00341084"/>
    <w:rsid w:val="00347845"/>
    <w:rsid w:val="00352AB7"/>
    <w:rsid w:val="00382946"/>
    <w:rsid w:val="00396C34"/>
    <w:rsid w:val="003A1970"/>
    <w:rsid w:val="003B2651"/>
    <w:rsid w:val="003B4CF8"/>
    <w:rsid w:val="00404A0C"/>
    <w:rsid w:val="00423613"/>
    <w:rsid w:val="00444239"/>
    <w:rsid w:val="0045372B"/>
    <w:rsid w:val="00472507"/>
    <w:rsid w:val="00491953"/>
    <w:rsid w:val="004927DC"/>
    <w:rsid w:val="00496987"/>
    <w:rsid w:val="004B2EBB"/>
    <w:rsid w:val="004C6F2D"/>
    <w:rsid w:val="00543D12"/>
    <w:rsid w:val="00545D68"/>
    <w:rsid w:val="00546AC8"/>
    <w:rsid w:val="005471F1"/>
    <w:rsid w:val="0057650C"/>
    <w:rsid w:val="00577146"/>
    <w:rsid w:val="0059385D"/>
    <w:rsid w:val="005B21EF"/>
    <w:rsid w:val="005B4A68"/>
    <w:rsid w:val="005D4E54"/>
    <w:rsid w:val="005D54C4"/>
    <w:rsid w:val="00622442"/>
    <w:rsid w:val="00625A24"/>
    <w:rsid w:val="0062738B"/>
    <w:rsid w:val="00642E53"/>
    <w:rsid w:val="00667B85"/>
    <w:rsid w:val="0068559A"/>
    <w:rsid w:val="00690D0B"/>
    <w:rsid w:val="00691648"/>
    <w:rsid w:val="006A146F"/>
    <w:rsid w:val="006A7F1D"/>
    <w:rsid w:val="006B3D7A"/>
    <w:rsid w:val="006B47B5"/>
    <w:rsid w:val="006C3046"/>
    <w:rsid w:val="006D0BD0"/>
    <w:rsid w:val="006D2488"/>
    <w:rsid w:val="006D5E84"/>
    <w:rsid w:val="006F7B62"/>
    <w:rsid w:val="00736CFD"/>
    <w:rsid w:val="00775802"/>
    <w:rsid w:val="00787A71"/>
    <w:rsid w:val="0079221C"/>
    <w:rsid w:val="007A3448"/>
    <w:rsid w:val="007C0BD7"/>
    <w:rsid w:val="008708A5"/>
    <w:rsid w:val="008731EA"/>
    <w:rsid w:val="00874E1D"/>
    <w:rsid w:val="0088505B"/>
    <w:rsid w:val="008910E6"/>
    <w:rsid w:val="008A214A"/>
    <w:rsid w:val="008B2A23"/>
    <w:rsid w:val="008C07A9"/>
    <w:rsid w:val="008E7A1D"/>
    <w:rsid w:val="00950892"/>
    <w:rsid w:val="00990F73"/>
    <w:rsid w:val="009971F4"/>
    <w:rsid w:val="009A765A"/>
    <w:rsid w:val="009B2DB1"/>
    <w:rsid w:val="009E04D2"/>
    <w:rsid w:val="009E231E"/>
    <w:rsid w:val="009E3956"/>
    <w:rsid w:val="009E5360"/>
    <w:rsid w:val="009E5857"/>
    <w:rsid w:val="00A006A0"/>
    <w:rsid w:val="00A03B49"/>
    <w:rsid w:val="00A27801"/>
    <w:rsid w:val="00A72874"/>
    <w:rsid w:val="00A77CDD"/>
    <w:rsid w:val="00A869DA"/>
    <w:rsid w:val="00A94A62"/>
    <w:rsid w:val="00A9730C"/>
    <w:rsid w:val="00AB0EA3"/>
    <w:rsid w:val="00AB6274"/>
    <w:rsid w:val="00AD31EF"/>
    <w:rsid w:val="00AE04F4"/>
    <w:rsid w:val="00AF7235"/>
    <w:rsid w:val="00B053C2"/>
    <w:rsid w:val="00B20565"/>
    <w:rsid w:val="00B40E02"/>
    <w:rsid w:val="00B70856"/>
    <w:rsid w:val="00B7403A"/>
    <w:rsid w:val="00B966D4"/>
    <w:rsid w:val="00B97956"/>
    <w:rsid w:val="00BB3777"/>
    <w:rsid w:val="00BC6ADC"/>
    <w:rsid w:val="00BD550A"/>
    <w:rsid w:val="00BD6625"/>
    <w:rsid w:val="00BF1E60"/>
    <w:rsid w:val="00C04A6A"/>
    <w:rsid w:val="00C125D2"/>
    <w:rsid w:val="00C2400D"/>
    <w:rsid w:val="00C36583"/>
    <w:rsid w:val="00C57612"/>
    <w:rsid w:val="00C6457C"/>
    <w:rsid w:val="00C7505F"/>
    <w:rsid w:val="00C80C0B"/>
    <w:rsid w:val="00C848C8"/>
    <w:rsid w:val="00C90685"/>
    <w:rsid w:val="00CB2611"/>
    <w:rsid w:val="00CB6667"/>
    <w:rsid w:val="00CC318B"/>
    <w:rsid w:val="00CD4BA1"/>
    <w:rsid w:val="00CE2DC3"/>
    <w:rsid w:val="00D200C3"/>
    <w:rsid w:val="00D26A4D"/>
    <w:rsid w:val="00D44810"/>
    <w:rsid w:val="00D55459"/>
    <w:rsid w:val="00D632D8"/>
    <w:rsid w:val="00D87E45"/>
    <w:rsid w:val="00D95A29"/>
    <w:rsid w:val="00DB41EC"/>
    <w:rsid w:val="00DE6690"/>
    <w:rsid w:val="00E03477"/>
    <w:rsid w:val="00E13661"/>
    <w:rsid w:val="00E40747"/>
    <w:rsid w:val="00E70746"/>
    <w:rsid w:val="00E85500"/>
    <w:rsid w:val="00E91F8A"/>
    <w:rsid w:val="00ED4A49"/>
    <w:rsid w:val="00EF4BBD"/>
    <w:rsid w:val="00F24CD7"/>
    <w:rsid w:val="00F31F0F"/>
    <w:rsid w:val="00F73CDA"/>
    <w:rsid w:val="00F85976"/>
    <w:rsid w:val="00FB041A"/>
    <w:rsid w:val="00FD6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F2E02"/>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character" w:styleId="Hyperlink">
    <w:name w:val="Hyperlink"/>
    <w:basedOn w:val="DefaultParagraphFont"/>
    <w:uiPriority w:val="99"/>
    <w:unhideWhenUsed/>
    <w:rsid w:val="00AE0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25826">
      <w:bodyDiv w:val="1"/>
      <w:marLeft w:val="0"/>
      <w:marRight w:val="0"/>
      <w:marTop w:val="0"/>
      <w:marBottom w:val="0"/>
      <w:divBdr>
        <w:top w:val="none" w:sz="0" w:space="0" w:color="auto"/>
        <w:left w:val="none" w:sz="0" w:space="0" w:color="auto"/>
        <w:bottom w:val="none" w:sz="0" w:space="0" w:color="auto"/>
        <w:right w:val="none" w:sz="0" w:space="0" w:color="auto"/>
      </w:divBdr>
    </w:div>
    <w:div w:id="325208988">
      <w:bodyDiv w:val="1"/>
      <w:marLeft w:val="0"/>
      <w:marRight w:val="0"/>
      <w:marTop w:val="0"/>
      <w:marBottom w:val="0"/>
      <w:divBdr>
        <w:top w:val="none" w:sz="0" w:space="0" w:color="auto"/>
        <w:left w:val="none" w:sz="0" w:space="0" w:color="auto"/>
        <w:bottom w:val="none" w:sz="0" w:space="0" w:color="auto"/>
        <w:right w:val="none" w:sz="0" w:space="0" w:color="auto"/>
      </w:divBdr>
    </w:div>
    <w:div w:id="351759619">
      <w:bodyDiv w:val="1"/>
      <w:marLeft w:val="0"/>
      <w:marRight w:val="0"/>
      <w:marTop w:val="0"/>
      <w:marBottom w:val="0"/>
      <w:divBdr>
        <w:top w:val="none" w:sz="0" w:space="0" w:color="auto"/>
        <w:left w:val="none" w:sz="0" w:space="0" w:color="auto"/>
        <w:bottom w:val="none" w:sz="0" w:space="0" w:color="auto"/>
        <w:right w:val="none" w:sz="0" w:space="0" w:color="auto"/>
      </w:divBdr>
    </w:div>
    <w:div w:id="390230795">
      <w:bodyDiv w:val="1"/>
      <w:marLeft w:val="0"/>
      <w:marRight w:val="0"/>
      <w:marTop w:val="0"/>
      <w:marBottom w:val="0"/>
      <w:divBdr>
        <w:top w:val="none" w:sz="0" w:space="0" w:color="auto"/>
        <w:left w:val="none" w:sz="0" w:space="0" w:color="auto"/>
        <w:bottom w:val="none" w:sz="0" w:space="0" w:color="auto"/>
        <w:right w:val="none" w:sz="0" w:space="0" w:color="auto"/>
      </w:divBdr>
    </w:div>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64181">
      <w:bodyDiv w:val="1"/>
      <w:marLeft w:val="0"/>
      <w:marRight w:val="0"/>
      <w:marTop w:val="0"/>
      <w:marBottom w:val="0"/>
      <w:divBdr>
        <w:top w:val="none" w:sz="0" w:space="0" w:color="auto"/>
        <w:left w:val="none" w:sz="0" w:space="0" w:color="auto"/>
        <w:bottom w:val="none" w:sz="0" w:space="0" w:color="auto"/>
        <w:right w:val="none" w:sz="0" w:space="0" w:color="auto"/>
      </w:divBdr>
    </w:div>
    <w:div w:id="803423047">
      <w:bodyDiv w:val="1"/>
      <w:marLeft w:val="0"/>
      <w:marRight w:val="0"/>
      <w:marTop w:val="0"/>
      <w:marBottom w:val="0"/>
      <w:divBdr>
        <w:top w:val="none" w:sz="0" w:space="0" w:color="auto"/>
        <w:left w:val="none" w:sz="0" w:space="0" w:color="auto"/>
        <w:bottom w:val="none" w:sz="0" w:space="0" w:color="auto"/>
        <w:right w:val="none" w:sz="0" w:space="0" w:color="auto"/>
      </w:divBdr>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883567108">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078021058">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506237948">
      <w:bodyDiv w:val="1"/>
      <w:marLeft w:val="0"/>
      <w:marRight w:val="0"/>
      <w:marTop w:val="0"/>
      <w:marBottom w:val="0"/>
      <w:divBdr>
        <w:top w:val="none" w:sz="0" w:space="0" w:color="auto"/>
        <w:left w:val="none" w:sz="0" w:space="0" w:color="auto"/>
        <w:bottom w:val="none" w:sz="0" w:space="0" w:color="auto"/>
        <w:right w:val="none" w:sz="0" w:space="0" w:color="auto"/>
      </w:divBdr>
    </w:div>
    <w:div w:id="1577086540">
      <w:bodyDiv w:val="1"/>
      <w:marLeft w:val="0"/>
      <w:marRight w:val="0"/>
      <w:marTop w:val="0"/>
      <w:marBottom w:val="0"/>
      <w:divBdr>
        <w:top w:val="none" w:sz="0" w:space="0" w:color="auto"/>
        <w:left w:val="none" w:sz="0" w:space="0" w:color="auto"/>
        <w:bottom w:val="none" w:sz="0" w:space="0" w:color="auto"/>
        <w:right w:val="none" w:sz="0" w:space="0" w:color="auto"/>
      </w:divBdr>
    </w:div>
    <w:div w:id="1587301338">
      <w:bodyDiv w:val="1"/>
      <w:marLeft w:val="0"/>
      <w:marRight w:val="0"/>
      <w:marTop w:val="0"/>
      <w:marBottom w:val="0"/>
      <w:divBdr>
        <w:top w:val="none" w:sz="0" w:space="0" w:color="auto"/>
        <w:left w:val="none" w:sz="0" w:space="0" w:color="auto"/>
        <w:bottom w:val="none" w:sz="0" w:space="0" w:color="auto"/>
        <w:right w:val="none" w:sz="0" w:space="0" w:color="auto"/>
      </w:divBdr>
    </w:div>
    <w:div w:id="1643461395">
      <w:bodyDiv w:val="1"/>
      <w:marLeft w:val="0"/>
      <w:marRight w:val="0"/>
      <w:marTop w:val="0"/>
      <w:marBottom w:val="0"/>
      <w:divBdr>
        <w:top w:val="none" w:sz="0" w:space="0" w:color="auto"/>
        <w:left w:val="none" w:sz="0" w:space="0" w:color="auto"/>
        <w:bottom w:val="none" w:sz="0" w:space="0" w:color="auto"/>
        <w:right w:val="none" w:sz="0" w:space="0" w:color="auto"/>
      </w:divBdr>
    </w:div>
    <w:div w:id="1687292129">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4688885">
      <w:bodyDiv w:val="1"/>
      <w:marLeft w:val="0"/>
      <w:marRight w:val="0"/>
      <w:marTop w:val="0"/>
      <w:marBottom w:val="0"/>
      <w:divBdr>
        <w:top w:val="none" w:sz="0" w:space="0" w:color="auto"/>
        <w:left w:val="none" w:sz="0" w:space="0" w:color="auto"/>
        <w:bottom w:val="none" w:sz="0" w:space="0" w:color="auto"/>
        <w:right w:val="none" w:sz="0" w:space="0" w:color="auto"/>
      </w:divBdr>
    </w:div>
    <w:div w:id="1878465419">
      <w:bodyDiv w:val="1"/>
      <w:marLeft w:val="0"/>
      <w:marRight w:val="0"/>
      <w:marTop w:val="0"/>
      <w:marBottom w:val="0"/>
      <w:divBdr>
        <w:top w:val="none" w:sz="0" w:space="0" w:color="auto"/>
        <w:left w:val="none" w:sz="0" w:space="0" w:color="auto"/>
        <w:bottom w:val="none" w:sz="0" w:space="0" w:color="auto"/>
        <w:right w:val="none" w:sz="0" w:space="0" w:color="auto"/>
      </w:divBdr>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041612">
      <w:bodyDiv w:val="1"/>
      <w:marLeft w:val="0"/>
      <w:marRight w:val="0"/>
      <w:marTop w:val="0"/>
      <w:marBottom w:val="0"/>
      <w:divBdr>
        <w:top w:val="none" w:sz="0" w:space="0" w:color="auto"/>
        <w:left w:val="none" w:sz="0" w:space="0" w:color="auto"/>
        <w:bottom w:val="none" w:sz="0" w:space="0" w:color="auto"/>
        <w:right w:val="none" w:sz="0" w:space="0" w:color="auto"/>
      </w:divBdr>
      <w:divsChild>
        <w:div w:id="422067694">
          <w:marLeft w:val="547"/>
          <w:marRight w:val="0"/>
          <w:marTop w:val="0"/>
          <w:marBottom w:val="0"/>
          <w:divBdr>
            <w:top w:val="none" w:sz="0" w:space="0" w:color="auto"/>
            <w:left w:val="none" w:sz="0" w:space="0" w:color="auto"/>
            <w:bottom w:val="none" w:sz="0" w:space="0" w:color="auto"/>
            <w:right w:val="none" w:sz="0" w:space="0" w:color="auto"/>
          </w:divBdr>
        </w:div>
        <w:div w:id="1072847752">
          <w:marLeft w:val="547"/>
          <w:marRight w:val="0"/>
          <w:marTop w:val="0"/>
          <w:marBottom w:val="0"/>
          <w:divBdr>
            <w:top w:val="none" w:sz="0" w:space="0" w:color="auto"/>
            <w:left w:val="none" w:sz="0" w:space="0" w:color="auto"/>
            <w:bottom w:val="none" w:sz="0" w:space="0" w:color="auto"/>
            <w:right w:val="none" w:sz="0" w:space="0" w:color="auto"/>
          </w:divBdr>
        </w:div>
        <w:div w:id="908227246">
          <w:marLeft w:val="547"/>
          <w:marRight w:val="0"/>
          <w:marTop w:val="0"/>
          <w:marBottom w:val="0"/>
          <w:divBdr>
            <w:top w:val="none" w:sz="0" w:space="0" w:color="auto"/>
            <w:left w:val="none" w:sz="0" w:space="0" w:color="auto"/>
            <w:bottom w:val="none" w:sz="0" w:space="0" w:color="auto"/>
            <w:right w:val="none" w:sz="0" w:space="0" w:color="auto"/>
          </w:divBdr>
        </w:div>
        <w:div w:id="1992632416">
          <w:marLeft w:val="547"/>
          <w:marRight w:val="0"/>
          <w:marTop w:val="0"/>
          <w:marBottom w:val="0"/>
          <w:divBdr>
            <w:top w:val="none" w:sz="0" w:space="0" w:color="auto"/>
            <w:left w:val="none" w:sz="0" w:space="0" w:color="auto"/>
            <w:bottom w:val="none" w:sz="0" w:space="0" w:color="auto"/>
            <w:right w:val="none" w:sz="0" w:space="0" w:color="auto"/>
          </w:divBdr>
        </w:div>
        <w:div w:id="1782798267">
          <w:marLeft w:val="547"/>
          <w:marRight w:val="0"/>
          <w:marTop w:val="0"/>
          <w:marBottom w:val="0"/>
          <w:divBdr>
            <w:top w:val="none" w:sz="0" w:space="0" w:color="auto"/>
            <w:left w:val="none" w:sz="0" w:space="0" w:color="auto"/>
            <w:bottom w:val="none" w:sz="0" w:space="0" w:color="auto"/>
            <w:right w:val="none" w:sz="0" w:space="0" w:color="auto"/>
          </w:divBdr>
        </w:div>
        <w:div w:id="401369985">
          <w:marLeft w:val="547"/>
          <w:marRight w:val="0"/>
          <w:marTop w:val="0"/>
          <w:marBottom w:val="0"/>
          <w:divBdr>
            <w:top w:val="none" w:sz="0" w:space="0" w:color="auto"/>
            <w:left w:val="none" w:sz="0" w:space="0" w:color="auto"/>
            <w:bottom w:val="none" w:sz="0" w:space="0" w:color="auto"/>
            <w:right w:val="none" w:sz="0" w:space="0" w:color="auto"/>
          </w:divBdr>
        </w:div>
        <w:div w:id="306738597">
          <w:marLeft w:val="547"/>
          <w:marRight w:val="0"/>
          <w:marTop w:val="0"/>
          <w:marBottom w:val="0"/>
          <w:divBdr>
            <w:top w:val="none" w:sz="0" w:space="0" w:color="auto"/>
            <w:left w:val="none" w:sz="0" w:space="0" w:color="auto"/>
            <w:bottom w:val="none" w:sz="0" w:space="0" w:color="auto"/>
            <w:right w:val="none" w:sz="0" w:space="0" w:color="auto"/>
          </w:divBdr>
        </w:div>
      </w:divsChild>
    </w:div>
    <w:div w:id="207457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B991B-D112-4AB6-9484-BCB5597D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9</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Lori Brown</cp:lastModifiedBy>
  <cp:revision>53</cp:revision>
  <cp:lastPrinted>2018-09-20T13:00:00Z</cp:lastPrinted>
  <dcterms:created xsi:type="dcterms:W3CDTF">2015-02-26T11:58:00Z</dcterms:created>
  <dcterms:modified xsi:type="dcterms:W3CDTF">2022-06-23T18:39:00Z</dcterms:modified>
</cp:coreProperties>
</file>