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4893"/>
        <w:gridCol w:w="2677"/>
      </w:tblGrid>
      <w:tr w:rsidR="00FC57E9" w14:paraId="60983E7B" w14:textId="77777777" w:rsidTr="00470356">
        <w:tc>
          <w:tcPr>
            <w:tcW w:w="10034" w:type="dxa"/>
            <w:gridSpan w:val="3"/>
            <w:tcBorders>
              <w:top w:val="double" w:sz="6" w:space="0" w:color="auto"/>
              <w:left w:val="double" w:sz="6" w:space="0" w:color="auto"/>
              <w:bottom w:val="double" w:sz="6" w:space="0" w:color="auto"/>
              <w:right w:val="double" w:sz="6" w:space="0" w:color="auto"/>
            </w:tcBorders>
          </w:tcPr>
          <w:p w14:paraId="517069D0" w14:textId="75650504" w:rsidR="00FC57E9" w:rsidRPr="003E77C1" w:rsidRDefault="00FC57E9" w:rsidP="00470356">
            <w:pPr>
              <w:jc w:val="center"/>
              <w:rPr>
                <w:b/>
              </w:rPr>
            </w:pPr>
            <w:r w:rsidRPr="003E77C1">
              <w:rPr>
                <w:b/>
              </w:rPr>
              <w:t>CMGT 235 – Electrical and Mechanical Systems</w:t>
            </w:r>
          </w:p>
        </w:tc>
      </w:tr>
      <w:tr w:rsidR="00FC57E9" w14:paraId="4E5FD4AE" w14:textId="77777777" w:rsidTr="00470356">
        <w:tc>
          <w:tcPr>
            <w:tcW w:w="2464" w:type="dxa"/>
            <w:tcBorders>
              <w:top w:val="double" w:sz="6" w:space="0" w:color="auto"/>
            </w:tcBorders>
          </w:tcPr>
          <w:p w14:paraId="4BA1E06E" w14:textId="64554DCF" w:rsidR="00FC57E9" w:rsidRPr="003E77C1" w:rsidRDefault="00FC57E9" w:rsidP="00470356">
            <w:pPr>
              <w:rPr>
                <w:b/>
              </w:rPr>
            </w:pPr>
            <w:r>
              <w:rPr>
                <w:b/>
              </w:rPr>
              <w:t>Discussion No. 1</w:t>
            </w:r>
            <w:r w:rsidR="00DA68F3">
              <w:rPr>
                <w:b/>
              </w:rPr>
              <w:t>7</w:t>
            </w:r>
          </w:p>
        </w:tc>
        <w:tc>
          <w:tcPr>
            <w:tcW w:w="4893" w:type="dxa"/>
            <w:tcBorders>
              <w:top w:val="double" w:sz="6" w:space="0" w:color="auto"/>
            </w:tcBorders>
          </w:tcPr>
          <w:p w14:paraId="1C2BBD72" w14:textId="1E119EC2" w:rsidR="00FC57E9" w:rsidRPr="003E77C1" w:rsidRDefault="00FC57E9" w:rsidP="00470356">
            <w:pPr>
              <w:jc w:val="center"/>
              <w:rPr>
                <w:b/>
              </w:rPr>
            </w:pPr>
            <w:r w:rsidRPr="003E77C1">
              <w:rPr>
                <w:b/>
              </w:rPr>
              <w:t xml:space="preserve">Unit </w:t>
            </w:r>
            <w:r>
              <w:rPr>
                <w:b/>
              </w:rPr>
              <w:t>2</w:t>
            </w:r>
            <w:r w:rsidRPr="003E77C1">
              <w:rPr>
                <w:b/>
              </w:rPr>
              <w:t xml:space="preserve"> - </w:t>
            </w:r>
            <w:r>
              <w:rPr>
                <w:b/>
              </w:rPr>
              <w:t>Plumbing</w:t>
            </w:r>
            <w:r w:rsidRPr="003E77C1">
              <w:rPr>
                <w:b/>
              </w:rPr>
              <w:t xml:space="preserve"> Systems</w:t>
            </w:r>
          </w:p>
        </w:tc>
        <w:tc>
          <w:tcPr>
            <w:tcW w:w="2677" w:type="dxa"/>
            <w:tcBorders>
              <w:top w:val="double" w:sz="6" w:space="0" w:color="auto"/>
            </w:tcBorders>
          </w:tcPr>
          <w:p w14:paraId="550F7DF4" w14:textId="108B6098" w:rsidR="00FC57E9" w:rsidRPr="003E77C1" w:rsidRDefault="00FC57E9" w:rsidP="00470356">
            <w:pPr>
              <w:jc w:val="right"/>
              <w:rPr>
                <w:b/>
              </w:rPr>
            </w:pPr>
            <w:r>
              <w:rPr>
                <w:b/>
              </w:rPr>
              <w:t>Fall 20</w:t>
            </w:r>
            <w:r w:rsidR="002B3CF4">
              <w:rPr>
                <w:b/>
              </w:rPr>
              <w:t>2</w:t>
            </w:r>
            <w:r w:rsidR="00DC7F5A">
              <w:rPr>
                <w:b/>
              </w:rPr>
              <w:t>2</w:t>
            </w:r>
          </w:p>
        </w:tc>
      </w:tr>
    </w:tbl>
    <w:p w14:paraId="325F05B3" w14:textId="67157B60" w:rsidR="00FC57E9" w:rsidRPr="005D73BC" w:rsidRDefault="00FC57E9" w:rsidP="00FC57E9">
      <w:pPr>
        <w:suppressAutoHyphens/>
        <w:autoSpaceDE w:val="0"/>
        <w:autoSpaceDN w:val="0"/>
        <w:adjustRightInd w:val="0"/>
        <w:textAlignment w:val="center"/>
        <w:rPr>
          <w:rFonts w:ascii="Calibri" w:hAnsi="Calibri" w:cs="Calibri"/>
          <w:color w:val="000000"/>
        </w:rPr>
      </w:pPr>
      <w:r>
        <w:rPr>
          <w:rFonts w:ascii="Calibri" w:hAnsi="Calibri" w:cs="Calibri"/>
          <w:b/>
          <w:color w:val="D12229"/>
        </w:rPr>
        <w:t>Fire Protection</w:t>
      </w:r>
    </w:p>
    <w:p w14:paraId="155C71D2" w14:textId="563412B1" w:rsidR="005F2498" w:rsidRDefault="00FC57E9" w:rsidP="005F2498">
      <w:pPr>
        <w:spacing w:after="0"/>
        <w:rPr>
          <w:rFonts w:cs="Times New Roman"/>
          <w:b/>
          <w:color w:val="000000"/>
          <w:lang w:val="en"/>
        </w:rPr>
      </w:pPr>
      <w:r>
        <w:rPr>
          <w:rFonts w:cs="Times New Roman"/>
          <w:b/>
          <w:noProof/>
          <w:color w:val="000000"/>
          <w:lang w:val="en"/>
        </w:rPr>
        <w:drawing>
          <wp:inline distT="0" distB="0" distL="0" distR="0" wp14:anchorId="19088FDB" wp14:editId="02CC15B7">
            <wp:extent cx="3657600" cy="53035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FPA-logo.jpg"/>
                    <pic:cNvPicPr/>
                  </pic:nvPicPr>
                  <pic:blipFill>
                    <a:blip r:embed="rId8">
                      <a:extLst>
                        <a:ext uri="{28A0092B-C50C-407E-A947-70E740481C1C}">
                          <a14:useLocalDpi xmlns:a14="http://schemas.microsoft.com/office/drawing/2010/main" val="0"/>
                        </a:ext>
                      </a:extLst>
                    </a:blip>
                    <a:stretch>
                      <a:fillRect/>
                    </a:stretch>
                  </pic:blipFill>
                  <pic:spPr>
                    <a:xfrm>
                      <a:off x="0" y="0"/>
                      <a:ext cx="3657600" cy="530352"/>
                    </a:xfrm>
                    <a:prstGeom prst="rect">
                      <a:avLst/>
                    </a:prstGeom>
                  </pic:spPr>
                </pic:pic>
              </a:graphicData>
            </a:graphic>
          </wp:inline>
        </w:drawing>
      </w:r>
    </w:p>
    <w:p w14:paraId="26BDF442" w14:textId="29FB1F92" w:rsidR="00822230" w:rsidRDefault="00427344" w:rsidP="005F2498">
      <w:pPr>
        <w:spacing w:after="0"/>
        <w:rPr>
          <w:rFonts w:cs="Times New Roman"/>
          <w:b/>
          <w:color w:val="000000"/>
          <w:lang w:val="en"/>
        </w:rPr>
      </w:pPr>
      <w:hyperlink r:id="rId9" w:history="1">
        <w:r w:rsidR="00822230" w:rsidRPr="008502B3">
          <w:rPr>
            <w:rStyle w:val="Hyperlink"/>
            <w:rFonts w:cs="Times New Roman"/>
            <w:b/>
            <w:lang w:val="en"/>
          </w:rPr>
          <w:t>https://www.nfpa.org/</w:t>
        </w:r>
      </w:hyperlink>
      <w:bookmarkStart w:id="0" w:name="_Hlk10444896"/>
      <w:bookmarkEnd w:id="0"/>
    </w:p>
    <w:p w14:paraId="5FE684E7" w14:textId="699BA428" w:rsidR="00822230" w:rsidRDefault="00822230" w:rsidP="005F2498">
      <w:pPr>
        <w:spacing w:after="0"/>
        <w:rPr>
          <w:rFonts w:cs="Times New Roman"/>
          <w:b/>
          <w:color w:val="000000"/>
          <w:lang w:val="en"/>
        </w:rPr>
      </w:pPr>
    </w:p>
    <w:p w14:paraId="5767CA32" w14:textId="77777777" w:rsidR="00AD01D6" w:rsidRDefault="00AD01D6" w:rsidP="00AD01D6">
      <w:pPr>
        <w:spacing w:after="0"/>
        <w:rPr>
          <w:rFonts w:cs="Times New Roman"/>
          <w:b/>
          <w:color w:val="000000"/>
          <w:lang w:val="en"/>
        </w:rPr>
      </w:pPr>
      <w:r>
        <w:rPr>
          <w:rFonts w:cs="Times New Roman"/>
          <w:b/>
          <w:color w:val="000000"/>
          <w:lang w:val="en"/>
        </w:rPr>
        <w:t xml:space="preserve">About NFPA - </w:t>
      </w:r>
      <w:hyperlink r:id="rId10" w:history="1">
        <w:r w:rsidRPr="008502B3">
          <w:rPr>
            <w:rStyle w:val="Hyperlink"/>
            <w:rFonts w:cs="Times New Roman"/>
            <w:b/>
            <w:lang w:val="en"/>
          </w:rPr>
          <w:t>https://www.nfpa.org/About-NFPA</w:t>
        </w:r>
      </w:hyperlink>
    </w:p>
    <w:p w14:paraId="0AD443DF" w14:textId="77777777" w:rsidR="004A5863" w:rsidRPr="004E403A" w:rsidRDefault="004A5863" w:rsidP="004A5863">
      <w:pPr>
        <w:spacing w:after="0" w:line="240" w:lineRule="auto"/>
        <w:rPr>
          <w:b/>
        </w:rPr>
      </w:pPr>
      <w:r w:rsidRPr="004E403A">
        <w:rPr>
          <w:b/>
        </w:rPr>
        <w:t>The National Fire Protection Association (NFPA)</w:t>
      </w:r>
    </w:p>
    <w:p w14:paraId="0C3C8347" w14:textId="77777777" w:rsidR="004A5863" w:rsidRDefault="004A5863" w:rsidP="004A5863">
      <w:pPr>
        <w:spacing w:after="0" w:line="240" w:lineRule="auto"/>
      </w:pPr>
      <w:r>
        <w:t>Originated in 1896</w:t>
      </w:r>
    </w:p>
    <w:p w14:paraId="0884F64A" w14:textId="77777777" w:rsidR="004A5863" w:rsidRDefault="004A5863" w:rsidP="004A5863">
      <w:pPr>
        <w:spacing w:after="0" w:line="240" w:lineRule="auto"/>
      </w:pPr>
      <w:r>
        <w:t>Sets Guidelines for Fire Protection</w:t>
      </w:r>
    </w:p>
    <w:p w14:paraId="6FE930E6" w14:textId="77777777" w:rsidR="004A5863" w:rsidRDefault="004A5863" w:rsidP="004A5863">
      <w:pPr>
        <w:spacing w:after="0" w:line="240" w:lineRule="auto"/>
      </w:pPr>
      <w:r>
        <w:t>OSHA also sets Standards</w:t>
      </w:r>
    </w:p>
    <w:p w14:paraId="6005D459" w14:textId="77777777" w:rsidR="004A5863" w:rsidRDefault="004A5863" w:rsidP="004A5863">
      <w:pPr>
        <w:spacing w:after="0" w:line="240" w:lineRule="auto"/>
      </w:pPr>
      <w:r>
        <w:t>Fire Marshal Oversees Inspection</w:t>
      </w:r>
    </w:p>
    <w:p w14:paraId="12F57DE8" w14:textId="43C4B2F6" w:rsidR="004A5863" w:rsidRDefault="004A5863" w:rsidP="005F2498">
      <w:pPr>
        <w:spacing w:after="0"/>
        <w:rPr>
          <w:rFonts w:cs="Times New Roman"/>
          <w:b/>
          <w:color w:val="000000"/>
          <w:lang w:val="en"/>
        </w:rPr>
      </w:pPr>
    </w:p>
    <w:p w14:paraId="74A8692F" w14:textId="77777777" w:rsidR="00AD01D6" w:rsidRDefault="00AD01D6" w:rsidP="005F2498">
      <w:pPr>
        <w:spacing w:after="0" w:line="240" w:lineRule="auto"/>
        <w:rPr>
          <w:rFonts w:ascii="Arial" w:hAnsi="Arial" w:cs="Arial"/>
          <w:color w:val="000000"/>
          <w:sz w:val="20"/>
          <w:szCs w:val="20"/>
          <w:shd w:val="clear" w:color="auto" w:fill="FFFFFF"/>
        </w:rPr>
      </w:pPr>
      <w:r>
        <w:rPr>
          <w:rStyle w:val="Strong"/>
          <w:rFonts w:ascii="Arial" w:hAnsi="Arial" w:cs="Arial"/>
          <w:color w:val="000000"/>
          <w:sz w:val="20"/>
          <w:szCs w:val="20"/>
        </w:rPr>
        <w:t xml:space="preserve">Our vision: </w:t>
      </w:r>
      <w:r>
        <w:rPr>
          <w:rFonts w:ascii="Arial" w:hAnsi="Arial" w:cs="Arial"/>
          <w:color w:val="000000"/>
          <w:sz w:val="20"/>
          <w:szCs w:val="20"/>
          <w:shd w:val="clear" w:color="auto" w:fill="FFFFFF"/>
        </w:rPr>
        <w:t>We are the leading global advocate for the elimination of death, injury, property, and economic loss due to fire, electrical and related hazards.</w:t>
      </w:r>
    </w:p>
    <w:p w14:paraId="25A31979" w14:textId="14C214E6" w:rsidR="00AD01D6" w:rsidRDefault="00AD01D6" w:rsidP="005F2498">
      <w:pPr>
        <w:spacing w:after="0" w:line="240" w:lineRule="auto"/>
        <w:rPr>
          <w:rFonts w:ascii="Arial" w:hAnsi="Arial" w:cs="Arial"/>
          <w:color w:val="000000"/>
          <w:sz w:val="20"/>
          <w:szCs w:val="20"/>
          <w:shd w:val="clear" w:color="auto" w:fill="FFFFFF"/>
        </w:rPr>
      </w:pPr>
      <w:r>
        <w:rPr>
          <w:rFonts w:ascii="Arial" w:hAnsi="Arial" w:cs="Arial"/>
          <w:color w:val="000000"/>
          <w:sz w:val="20"/>
          <w:szCs w:val="20"/>
        </w:rPr>
        <w:br/>
      </w:r>
      <w:r>
        <w:rPr>
          <w:rStyle w:val="Strong"/>
          <w:rFonts w:ascii="Arial" w:hAnsi="Arial" w:cs="Arial"/>
          <w:color w:val="000000"/>
          <w:sz w:val="20"/>
          <w:szCs w:val="20"/>
        </w:rPr>
        <w:t>Our mission:</w:t>
      </w:r>
      <w:r>
        <w:rPr>
          <w:rFonts w:ascii="Arial" w:hAnsi="Arial" w:cs="Arial"/>
          <w:color w:val="000000"/>
          <w:sz w:val="20"/>
          <w:szCs w:val="20"/>
          <w:shd w:val="clear" w:color="auto" w:fill="FFFFFF"/>
        </w:rPr>
        <w:t xml:space="preserve"> To help save lives and reduce loss with information, knowledge, and passion.</w:t>
      </w:r>
    </w:p>
    <w:p w14:paraId="7682D8BF" w14:textId="77777777" w:rsidR="00AD01D6" w:rsidRDefault="00AD01D6" w:rsidP="005F2498">
      <w:pPr>
        <w:spacing w:after="0" w:line="240" w:lineRule="auto"/>
        <w:rPr>
          <w:b/>
          <w:bCs/>
        </w:rPr>
      </w:pPr>
    </w:p>
    <w:p w14:paraId="1CB20E10" w14:textId="664FFCD3" w:rsidR="004A5863" w:rsidRDefault="004A5863" w:rsidP="005F2498">
      <w:pPr>
        <w:spacing w:after="0" w:line="240" w:lineRule="auto"/>
      </w:pPr>
      <w:r w:rsidRPr="004A5863">
        <w:rPr>
          <w:b/>
          <w:bCs/>
        </w:rPr>
        <w:t>NFPA Codes and Standards</w:t>
      </w:r>
    </w:p>
    <w:p w14:paraId="1B2347FD" w14:textId="2330A837" w:rsidR="00BD0EA2" w:rsidRDefault="00427344" w:rsidP="005F2498">
      <w:pPr>
        <w:spacing w:after="0" w:line="240" w:lineRule="auto"/>
      </w:pPr>
      <w:hyperlink r:id="rId11" w:history="1">
        <w:r w:rsidR="004A5863" w:rsidRPr="008502B3">
          <w:rPr>
            <w:rStyle w:val="Hyperlink"/>
          </w:rPr>
          <w:t>https://www.nfpa.org/Codes-and-Standards</w:t>
        </w:r>
      </w:hyperlink>
    </w:p>
    <w:p w14:paraId="787DC162" w14:textId="61EC63AE" w:rsidR="004A5863" w:rsidRDefault="004A5863" w:rsidP="005F2498">
      <w:pPr>
        <w:spacing w:after="0" w:line="240" w:lineRule="auto"/>
      </w:pPr>
    </w:p>
    <w:p w14:paraId="29B1B198" w14:textId="77777777" w:rsidR="004A5863" w:rsidRDefault="004A5863" w:rsidP="005F2498">
      <w:pPr>
        <w:spacing w:after="0" w:line="240" w:lineRule="auto"/>
      </w:pPr>
      <w:r w:rsidRPr="004A5863">
        <w:rPr>
          <w:b/>
          <w:bCs/>
        </w:rPr>
        <w:t>List of NFPA Codes and Standards</w:t>
      </w:r>
    </w:p>
    <w:p w14:paraId="44B8E4B9" w14:textId="28E664B1" w:rsidR="004A5863" w:rsidRDefault="00427344" w:rsidP="005F2498">
      <w:pPr>
        <w:spacing w:after="0" w:line="240" w:lineRule="auto"/>
      </w:pPr>
      <w:hyperlink r:id="rId12" w:history="1">
        <w:r w:rsidR="004A5863" w:rsidRPr="008502B3">
          <w:rPr>
            <w:rStyle w:val="Hyperlink"/>
          </w:rPr>
          <w:t>https://www.nfpa.org/Codes-and-Standards/All-Codes-and-Standards/List-of-Codes-and-Standards</w:t>
        </w:r>
      </w:hyperlink>
    </w:p>
    <w:p w14:paraId="640D736F" w14:textId="77777777" w:rsidR="004A5863" w:rsidRPr="00BD0EA2" w:rsidRDefault="004A5863" w:rsidP="005F2498">
      <w:pPr>
        <w:spacing w:after="0" w:line="240" w:lineRule="auto"/>
      </w:pPr>
    </w:p>
    <w:p w14:paraId="338CE3C8" w14:textId="1A0B2DE0" w:rsidR="00BD0EA2" w:rsidRDefault="004A5863" w:rsidP="005F2498">
      <w:pPr>
        <w:spacing w:after="0" w:line="240" w:lineRule="auto"/>
        <w:rPr>
          <w:b/>
        </w:rPr>
      </w:pPr>
      <w:r>
        <w:rPr>
          <w:b/>
          <w:noProof/>
        </w:rPr>
        <w:drawing>
          <wp:inline distT="0" distB="0" distL="0" distR="0" wp14:anchorId="39EBAD83" wp14:editId="7A4972D0">
            <wp:extent cx="6400800" cy="3712210"/>
            <wp:effectExtent l="0" t="0" r="0" b="2540"/>
            <wp:docPr id="13" name="Picture 13"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FPA-Common-Cod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3712210"/>
                    </a:xfrm>
                    <a:prstGeom prst="rect">
                      <a:avLst/>
                    </a:prstGeom>
                  </pic:spPr>
                </pic:pic>
              </a:graphicData>
            </a:graphic>
          </wp:inline>
        </w:drawing>
      </w:r>
    </w:p>
    <w:p w14:paraId="72BDC734" w14:textId="7BD821AA" w:rsidR="005F2498" w:rsidRDefault="005F2498" w:rsidP="005F2498">
      <w:pPr>
        <w:spacing w:after="0"/>
        <w:rPr>
          <w:rFonts w:cs="Times New Roman"/>
          <w:b/>
          <w:color w:val="000000"/>
          <w:lang w:val="en"/>
        </w:rPr>
      </w:pPr>
    </w:p>
    <w:p w14:paraId="2D905EAF" w14:textId="168D3705" w:rsidR="00AD01D6" w:rsidRDefault="00AD01D6" w:rsidP="005F2498">
      <w:pPr>
        <w:spacing w:after="0"/>
        <w:rPr>
          <w:rFonts w:cs="Times New Roman"/>
          <w:b/>
          <w:color w:val="000000"/>
          <w:lang w:val="en"/>
        </w:rPr>
      </w:pPr>
    </w:p>
    <w:p w14:paraId="42846D51" w14:textId="77777777" w:rsidR="00AD01D6" w:rsidRDefault="00AD01D6" w:rsidP="005F2498">
      <w:pPr>
        <w:spacing w:after="0"/>
        <w:rPr>
          <w:rFonts w:cs="Times New Roman"/>
          <w:b/>
          <w:color w:val="000000"/>
          <w:lang w:val="en"/>
        </w:rPr>
      </w:pPr>
    </w:p>
    <w:p w14:paraId="758FFBB7" w14:textId="6FA5B5C5" w:rsidR="005F2498" w:rsidRPr="005578AD" w:rsidRDefault="005F2498" w:rsidP="005F2498">
      <w:pPr>
        <w:spacing w:after="0"/>
        <w:rPr>
          <w:rFonts w:cs="Times New Roman"/>
          <w:b/>
          <w:color w:val="000000"/>
          <w:lang w:val="en"/>
        </w:rPr>
      </w:pPr>
      <w:r w:rsidRPr="005578AD">
        <w:rPr>
          <w:rFonts w:cs="Times New Roman"/>
          <w:b/>
          <w:color w:val="000000"/>
          <w:lang w:val="en"/>
        </w:rPr>
        <w:lastRenderedPageBreak/>
        <w:t>NFPA 72</w:t>
      </w:r>
      <w:r w:rsidR="00AD01D6">
        <w:rPr>
          <w:rFonts w:cs="Times New Roman"/>
          <w:b/>
          <w:color w:val="000000"/>
          <w:lang w:val="en"/>
        </w:rPr>
        <w:t xml:space="preserve"> – National Fire Alarm and Signaling Code</w:t>
      </w:r>
    </w:p>
    <w:p w14:paraId="20EC3899" w14:textId="54FFC255" w:rsidR="00273865" w:rsidRDefault="00AD01D6" w:rsidP="004001D7">
      <w:pPr>
        <w:spacing w:after="0"/>
        <w:rPr>
          <w:rFonts w:cs="Times New Roman"/>
          <w:color w:val="000000"/>
          <w:lang w:val="en"/>
        </w:rPr>
      </w:pPr>
      <w:r w:rsidRPr="00AD01D6">
        <w:rPr>
          <w:rFonts w:cs="Times New Roman"/>
          <w:color w:val="000000"/>
          <w:lang w:val="en"/>
        </w:rPr>
        <w:t>NFPA 72 provides the latest safety provisions to meet society's changing fire detection, signaling, and emergency communications demands. In addition to the core focus on fire alarm systems, the Code includes requirements for mass notification systems used for weather emergencies; terrorist events; biological, chemical, and nuclear emergencies; and other threats.</w:t>
      </w:r>
    </w:p>
    <w:p w14:paraId="336EB9D5" w14:textId="77777777" w:rsidR="00470356" w:rsidRDefault="00470356" w:rsidP="00051890">
      <w:pPr>
        <w:spacing w:after="0" w:line="240" w:lineRule="auto"/>
        <w:rPr>
          <w:b/>
        </w:rPr>
      </w:pPr>
    </w:p>
    <w:p w14:paraId="214406B2" w14:textId="028495AD" w:rsidR="00051890" w:rsidRPr="004E403A" w:rsidRDefault="00051890" w:rsidP="00051890">
      <w:pPr>
        <w:spacing w:after="0" w:line="240" w:lineRule="auto"/>
        <w:rPr>
          <w:b/>
        </w:rPr>
      </w:pPr>
      <w:r w:rsidRPr="004E403A">
        <w:rPr>
          <w:b/>
        </w:rPr>
        <w:t>Classification of Fires</w:t>
      </w:r>
    </w:p>
    <w:p w14:paraId="49C1AE95" w14:textId="77777777" w:rsidR="00051890" w:rsidRDefault="00051890" w:rsidP="00051890">
      <w:pPr>
        <w:spacing w:after="0" w:line="240" w:lineRule="auto"/>
      </w:pPr>
      <w:r>
        <w:rPr>
          <w:noProof/>
        </w:rPr>
        <w:drawing>
          <wp:inline distT="0" distB="0" distL="0" distR="0" wp14:anchorId="08C5A4EE" wp14:editId="0D0AAD21">
            <wp:extent cx="6858000" cy="2702560"/>
            <wp:effectExtent l="0" t="0" r="0" b="254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858000" cy="2702560"/>
                    </a:xfrm>
                    <a:prstGeom prst="rect">
                      <a:avLst/>
                    </a:prstGeom>
                  </pic:spPr>
                </pic:pic>
              </a:graphicData>
            </a:graphic>
          </wp:inline>
        </w:drawing>
      </w:r>
    </w:p>
    <w:p w14:paraId="265374C1" w14:textId="77777777" w:rsidR="00051890" w:rsidRDefault="00051890" w:rsidP="00051890">
      <w:pPr>
        <w:spacing w:after="0" w:line="240" w:lineRule="auto"/>
      </w:pPr>
    </w:p>
    <w:p w14:paraId="6AB2D5CB" w14:textId="77777777" w:rsidR="00051890" w:rsidRPr="004E403A" w:rsidRDefault="00051890" w:rsidP="00051890">
      <w:pPr>
        <w:spacing w:after="0" w:line="240" w:lineRule="auto"/>
        <w:rPr>
          <w:b/>
        </w:rPr>
      </w:pPr>
      <w:r w:rsidRPr="004E403A">
        <w:rPr>
          <w:b/>
        </w:rPr>
        <w:t>Building Types:</w:t>
      </w:r>
    </w:p>
    <w:p w14:paraId="69C0CA19" w14:textId="77777777" w:rsidR="00051890" w:rsidRDefault="00051890" w:rsidP="00051890">
      <w:pPr>
        <w:spacing w:after="0" w:line="240" w:lineRule="auto"/>
      </w:pPr>
      <w:r>
        <w:t>A – Assembly: Auditoriums, Theaters</w:t>
      </w:r>
    </w:p>
    <w:p w14:paraId="24161CDE" w14:textId="77777777" w:rsidR="00051890" w:rsidRDefault="00051890" w:rsidP="00051890">
      <w:pPr>
        <w:spacing w:after="0" w:line="240" w:lineRule="auto"/>
      </w:pPr>
      <w:r>
        <w:t xml:space="preserve">B – Business: Office, Retail, Restaurants </w:t>
      </w:r>
    </w:p>
    <w:p w14:paraId="7F5E26D1" w14:textId="77777777" w:rsidR="00051890" w:rsidRDefault="00051890" w:rsidP="00051890">
      <w:pPr>
        <w:spacing w:after="0" w:line="240" w:lineRule="auto"/>
      </w:pPr>
      <w:r>
        <w:t>E – Educational: Schools</w:t>
      </w:r>
    </w:p>
    <w:p w14:paraId="5A042CA4" w14:textId="77777777" w:rsidR="00051890" w:rsidRDefault="00051890" w:rsidP="00051890">
      <w:pPr>
        <w:spacing w:after="0" w:line="240" w:lineRule="auto"/>
      </w:pPr>
      <w:r>
        <w:t>F – Factories</w:t>
      </w:r>
    </w:p>
    <w:p w14:paraId="6D316E36" w14:textId="77777777" w:rsidR="00051890" w:rsidRDefault="00051890" w:rsidP="00051890">
      <w:pPr>
        <w:spacing w:after="0" w:line="240" w:lineRule="auto"/>
      </w:pPr>
      <w:r>
        <w:t>H – Hazardous Uses</w:t>
      </w:r>
    </w:p>
    <w:p w14:paraId="1C5DF745" w14:textId="77777777" w:rsidR="00051890" w:rsidRDefault="00051890" w:rsidP="00051890">
      <w:pPr>
        <w:spacing w:after="0" w:line="240" w:lineRule="auto"/>
      </w:pPr>
      <w:r>
        <w:t>I – Institutional: Hospitals, Nursing Homes</w:t>
      </w:r>
    </w:p>
    <w:p w14:paraId="5BE3CA09" w14:textId="77777777" w:rsidR="00051890" w:rsidRDefault="00051890" w:rsidP="00051890">
      <w:pPr>
        <w:spacing w:after="0" w:line="240" w:lineRule="auto"/>
      </w:pPr>
      <w:r>
        <w:t>R – Residential:  Apartments, Hotels</w:t>
      </w:r>
    </w:p>
    <w:p w14:paraId="4CCAAF68" w14:textId="77777777" w:rsidR="00051890" w:rsidRDefault="00051890" w:rsidP="00051890">
      <w:pPr>
        <w:spacing w:after="0" w:line="240" w:lineRule="auto"/>
      </w:pPr>
    </w:p>
    <w:p w14:paraId="16B81774" w14:textId="77777777" w:rsidR="00051890" w:rsidRPr="004E403A" w:rsidRDefault="00051890" w:rsidP="00051890">
      <w:pPr>
        <w:spacing w:after="0" w:line="240" w:lineRule="auto"/>
        <w:rPr>
          <w:b/>
        </w:rPr>
      </w:pPr>
      <w:r w:rsidRPr="004E403A">
        <w:rPr>
          <w:b/>
        </w:rPr>
        <w:t>Life Safety Design</w:t>
      </w:r>
    </w:p>
    <w:p w14:paraId="2F687B7B" w14:textId="77777777" w:rsidR="00051890" w:rsidRDefault="00051890" w:rsidP="00051890">
      <w:pPr>
        <w:pStyle w:val="ListParagraph"/>
        <w:numPr>
          <w:ilvl w:val="0"/>
          <w:numId w:val="20"/>
        </w:numPr>
        <w:spacing w:after="0" w:line="240" w:lineRule="auto"/>
        <w:ind w:left="360"/>
      </w:pPr>
      <w:r>
        <w:t>Detect Danger</w:t>
      </w:r>
    </w:p>
    <w:p w14:paraId="5655FC51" w14:textId="77777777" w:rsidR="00051890" w:rsidRDefault="00051890" w:rsidP="00051890">
      <w:pPr>
        <w:pStyle w:val="ListParagraph"/>
        <w:numPr>
          <w:ilvl w:val="0"/>
          <w:numId w:val="20"/>
        </w:numPr>
        <w:spacing w:after="0" w:line="240" w:lineRule="auto"/>
        <w:ind w:left="360"/>
      </w:pPr>
      <w:r>
        <w:t>Warn the building occupants</w:t>
      </w:r>
    </w:p>
    <w:p w14:paraId="3BBD9913" w14:textId="77777777" w:rsidR="00051890" w:rsidRDefault="00051890" w:rsidP="00051890">
      <w:pPr>
        <w:pStyle w:val="ListParagraph"/>
        <w:numPr>
          <w:ilvl w:val="0"/>
          <w:numId w:val="20"/>
        </w:numPr>
        <w:spacing w:after="0" w:line="240" w:lineRule="auto"/>
        <w:ind w:left="360"/>
      </w:pPr>
      <w:r>
        <w:t>Provide safe egress</w:t>
      </w:r>
    </w:p>
    <w:p w14:paraId="73A64C16" w14:textId="77777777" w:rsidR="00051890" w:rsidRDefault="00051890" w:rsidP="00051890">
      <w:pPr>
        <w:pStyle w:val="ListParagraph"/>
        <w:numPr>
          <w:ilvl w:val="0"/>
          <w:numId w:val="20"/>
        </w:numPr>
        <w:spacing w:after="0" w:line="240" w:lineRule="auto"/>
        <w:ind w:left="360"/>
      </w:pPr>
      <w:r>
        <w:t>Control the fire</w:t>
      </w:r>
    </w:p>
    <w:p w14:paraId="4DC1CE32" w14:textId="77777777" w:rsidR="00051890" w:rsidRDefault="00051890" w:rsidP="00051890">
      <w:pPr>
        <w:pStyle w:val="ListParagraph"/>
        <w:numPr>
          <w:ilvl w:val="0"/>
          <w:numId w:val="20"/>
        </w:numPr>
        <w:spacing w:after="0" w:line="240" w:lineRule="auto"/>
        <w:ind w:left="360"/>
      </w:pPr>
      <w:r>
        <w:t>Eliminate the fire</w:t>
      </w:r>
    </w:p>
    <w:p w14:paraId="1F1024B7" w14:textId="77777777" w:rsidR="00051890" w:rsidRDefault="00051890" w:rsidP="00051890">
      <w:pPr>
        <w:pStyle w:val="ListParagraph"/>
        <w:numPr>
          <w:ilvl w:val="0"/>
          <w:numId w:val="20"/>
        </w:numPr>
        <w:spacing w:after="0" w:line="240" w:lineRule="auto"/>
        <w:ind w:left="360"/>
      </w:pPr>
      <w:r>
        <w:t>Assist firefighters</w:t>
      </w:r>
    </w:p>
    <w:p w14:paraId="495D3E12" w14:textId="77777777" w:rsidR="00051890" w:rsidRDefault="00051890" w:rsidP="00051890">
      <w:pPr>
        <w:spacing w:after="0" w:line="240" w:lineRule="auto"/>
      </w:pPr>
    </w:p>
    <w:p w14:paraId="19231E38" w14:textId="77777777" w:rsidR="00051890" w:rsidRPr="004E403A" w:rsidRDefault="00051890" w:rsidP="00051890">
      <w:pPr>
        <w:spacing w:after="0" w:line="240" w:lineRule="auto"/>
        <w:rPr>
          <w:b/>
        </w:rPr>
      </w:pPr>
      <w:r w:rsidRPr="004E403A">
        <w:rPr>
          <w:b/>
        </w:rPr>
        <w:t>What does it take for a fire to burn? Three elements:</w:t>
      </w:r>
    </w:p>
    <w:p w14:paraId="734B1079" w14:textId="77777777" w:rsidR="00051890" w:rsidRDefault="00051890" w:rsidP="00051890">
      <w:pPr>
        <w:pStyle w:val="ListParagraph"/>
        <w:numPr>
          <w:ilvl w:val="0"/>
          <w:numId w:val="8"/>
        </w:numPr>
        <w:spacing w:after="0" w:line="240" w:lineRule="auto"/>
        <w:ind w:left="360"/>
      </w:pPr>
      <w:r w:rsidRPr="00470356">
        <w:rPr>
          <w:b/>
          <w:bCs/>
        </w:rPr>
        <w:t>Fuel</w:t>
      </w:r>
      <w:r>
        <w:t>, or material to be burned, which may be a liquid, a solid, or a gas</w:t>
      </w:r>
    </w:p>
    <w:p w14:paraId="21C3F2C3" w14:textId="77777777" w:rsidR="00051890" w:rsidRDefault="00051890" w:rsidP="00051890">
      <w:pPr>
        <w:pStyle w:val="ListParagraph"/>
        <w:numPr>
          <w:ilvl w:val="0"/>
          <w:numId w:val="8"/>
        </w:numPr>
        <w:spacing w:after="0" w:line="240" w:lineRule="auto"/>
        <w:ind w:left="360"/>
      </w:pPr>
      <w:r w:rsidRPr="00470356">
        <w:rPr>
          <w:b/>
          <w:bCs/>
        </w:rPr>
        <w:t>Heat</w:t>
      </w:r>
      <w:r>
        <w:t xml:space="preserve"> that raises the temperature of the fuel to its ignition point </w:t>
      </w:r>
    </w:p>
    <w:p w14:paraId="7544DF9B" w14:textId="77777777" w:rsidR="00051890" w:rsidRDefault="00051890" w:rsidP="00051890">
      <w:pPr>
        <w:pStyle w:val="ListParagraph"/>
        <w:numPr>
          <w:ilvl w:val="0"/>
          <w:numId w:val="8"/>
        </w:numPr>
        <w:spacing w:after="0" w:line="240" w:lineRule="auto"/>
        <w:ind w:left="360"/>
      </w:pPr>
      <w:r w:rsidRPr="00470356">
        <w:rPr>
          <w:b/>
          <w:bCs/>
        </w:rPr>
        <w:t>Oxygen</w:t>
      </w:r>
      <w:r>
        <w:t>: In an atmosphere of less than 20% oxygen, most fuels can be heated until they entirely vaporize, without burning.</w:t>
      </w:r>
    </w:p>
    <w:p w14:paraId="6E43230F" w14:textId="77777777" w:rsidR="00051890" w:rsidRDefault="00051890" w:rsidP="00051890">
      <w:pPr>
        <w:spacing w:after="0" w:line="240" w:lineRule="auto"/>
      </w:pPr>
    </w:p>
    <w:p w14:paraId="20A4EA11" w14:textId="77777777" w:rsidR="00051890" w:rsidRPr="004E403A" w:rsidRDefault="00051890" w:rsidP="00051890">
      <w:pPr>
        <w:spacing w:after="0" w:line="240" w:lineRule="auto"/>
        <w:rPr>
          <w:b/>
        </w:rPr>
      </w:pPr>
      <w:r w:rsidRPr="004E403A">
        <w:rPr>
          <w:b/>
        </w:rPr>
        <w:t>Firefighting Resources</w:t>
      </w:r>
    </w:p>
    <w:p w14:paraId="71B44C24" w14:textId="77777777" w:rsidR="00051890" w:rsidRDefault="00051890" w:rsidP="00051890">
      <w:pPr>
        <w:spacing w:after="0" w:line="240" w:lineRule="auto"/>
      </w:pPr>
      <w:r>
        <w:t>One important reason for identifying the fire classification is to select the most effective means of suppressing the fire.</w:t>
      </w:r>
    </w:p>
    <w:p w14:paraId="2CD9E33C" w14:textId="77777777" w:rsidR="00051890" w:rsidRDefault="00051890" w:rsidP="00051890">
      <w:pPr>
        <w:spacing w:after="0" w:line="240" w:lineRule="auto"/>
      </w:pPr>
    </w:p>
    <w:p w14:paraId="536BFE3E" w14:textId="77777777" w:rsidR="00470356" w:rsidRDefault="00470356" w:rsidP="00051890">
      <w:pPr>
        <w:spacing w:after="0" w:line="240" w:lineRule="auto"/>
      </w:pPr>
    </w:p>
    <w:p w14:paraId="206397FE" w14:textId="77777777" w:rsidR="00051890" w:rsidRPr="004E403A" w:rsidRDefault="00051890" w:rsidP="00051890">
      <w:pPr>
        <w:spacing w:after="0" w:line="240" w:lineRule="auto"/>
        <w:rPr>
          <w:b/>
        </w:rPr>
      </w:pPr>
      <w:r w:rsidRPr="004E403A">
        <w:rPr>
          <w:b/>
        </w:rPr>
        <w:lastRenderedPageBreak/>
        <w:t>Four types of firefighting resources are available:</w:t>
      </w:r>
    </w:p>
    <w:p w14:paraId="27CAB47B" w14:textId="77777777" w:rsidR="00051890" w:rsidRDefault="00051890" w:rsidP="00051890">
      <w:pPr>
        <w:pStyle w:val="ListParagraph"/>
        <w:numPr>
          <w:ilvl w:val="0"/>
          <w:numId w:val="9"/>
        </w:numPr>
        <w:spacing w:after="0" w:line="240" w:lineRule="auto"/>
        <w:ind w:left="360"/>
      </w:pPr>
      <w:r>
        <w:t xml:space="preserve">Portable fire extinguishers </w:t>
      </w:r>
    </w:p>
    <w:p w14:paraId="267A97EB" w14:textId="77777777" w:rsidR="00051890" w:rsidRDefault="00051890" w:rsidP="00051890">
      <w:pPr>
        <w:pStyle w:val="ListParagraph"/>
        <w:numPr>
          <w:ilvl w:val="0"/>
          <w:numId w:val="9"/>
        </w:numPr>
        <w:spacing w:after="0" w:line="240" w:lineRule="auto"/>
        <w:ind w:left="360"/>
      </w:pPr>
      <w:r>
        <w:t xml:space="preserve">Interior wet standpipes </w:t>
      </w:r>
    </w:p>
    <w:p w14:paraId="4822E5EA" w14:textId="77777777" w:rsidR="00051890" w:rsidRDefault="00051890" w:rsidP="00051890">
      <w:pPr>
        <w:pStyle w:val="ListParagraph"/>
        <w:numPr>
          <w:ilvl w:val="0"/>
          <w:numId w:val="9"/>
        </w:numPr>
        <w:spacing w:after="0" w:line="240" w:lineRule="auto"/>
        <w:ind w:left="360"/>
      </w:pPr>
      <w:r>
        <w:t xml:space="preserve">Confinement </w:t>
      </w:r>
    </w:p>
    <w:p w14:paraId="7DDB3026" w14:textId="77777777" w:rsidR="00051890" w:rsidRDefault="00051890" w:rsidP="00051890">
      <w:pPr>
        <w:pStyle w:val="ListParagraph"/>
        <w:numPr>
          <w:ilvl w:val="0"/>
          <w:numId w:val="9"/>
        </w:numPr>
        <w:spacing w:after="0" w:line="240" w:lineRule="auto"/>
        <w:ind w:left="360"/>
      </w:pPr>
      <w:r>
        <w:t>Creative resources</w:t>
      </w:r>
    </w:p>
    <w:p w14:paraId="5CD32275" w14:textId="77777777" w:rsidR="00051890" w:rsidRDefault="00051890" w:rsidP="00051890">
      <w:pPr>
        <w:spacing w:after="0" w:line="240" w:lineRule="auto"/>
      </w:pPr>
    </w:p>
    <w:p w14:paraId="2ADDB7B3" w14:textId="77777777" w:rsidR="00051890" w:rsidRDefault="00051890" w:rsidP="00051890">
      <w:pPr>
        <w:pStyle w:val="ListParagraph"/>
        <w:numPr>
          <w:ilvl w:val="0"/>
          <w:numId w:val="10"/>
        </w:numPr>
        <w:spacing w:after="0" w:line="240" w:lineRule="auto"/>
        <w:ind w:left="360"/>
      </w:pPr>
      <w:r>
        <w:t>Portable Fire Extinguishers</w:t>
      </w:r>
    </w:p>
    <w:p w14:paraId="7EDE0A19" w14:textId="059931D8" w:rsidR="00470356" w:rsidRDefault="00470356" w:rsidP="00A66A62">
      <w:pPr>
        <w:spacing w:after="0" w:line="240" w:lineRule="auto"/>
        <w:jc w:val="center"/>
      </w:pPr>
      <w:r>
        <w:rPr>
          <w:noProof/>
        </w:rPr>
        <w:drawing>
          <wp:inline distT="0" distB="0" distL="0" distR="0" wp14:anchorId="0B8BA654" wp14:editId="0F2116B4">
            <wp:extent cx="5943600" cy="3204884"/>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3204884"/>
                    </a:xfrm>
                    <a:prstGeom prst="rect">
                      <a:avLst/>
                    </a:prstGeom>
                  </pic:spPr>
                </pic:pic>
              </a:graphicData>
            </a:graphic>
          </wp:inline>
        </w:drawing>
      </w:r>
    </w:p>
    <w:p w14:paraId="6119E251" w14:textId="77777777" w:rsidR="00470356" w:rsidRDefault="00470356" w:rsidP="00051890">
      <w:pPr>
        <w:spacing w:after="0" w:line="240" w:lineRule="auto"/>
      </w:pPr>
    </w:p>
    <w:p w14:paraId="0D64DD8B" w14:textId="67E84E06" w:rsidR="00051890" w:rsidRDefault="00470356" w:rsidP="00051890">
      <w:pPr>
        <w:spacing w:after="0" w:line="240" w:lineRule="auto"/>
      </w:pPr>
      <w:r>
        <w:rPr>
          <w:noProof/>
        </w:rPr>
        <w:drawing>
          <wp:inline distT="0" distB="0" distL="0" distR="0" wp14:anchorId="56062634" wp14:editId="20FE037C">
            <wp:extent cx="6400800" cy="43783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re-extinguisher.jpg"/>
                    <pic:cNvPicPr/>
                  </pic:nvPicPr>
                  <pic:blipFill>
                    <a:blip r:embed="rId16">
                      <a:extLst>
                        <a:ext uri="{28A0092B-C50C-407E-A947-70E740481C1C}">
                          <a14:useLocalDpi xmlns:a14="http://schemas.microsoft.com/office/drawing/2010/main" val="0"/>
                        </a:ext>
                      </a:extLst>
                    </a:blip>
                    <a:stretch>
                      <a:fillRect/>
                    </a:stretch>
                  </pic:blipFill>
                  <pic:spPr>
                    <a:xfrm>
                      <a:off x="0" y="0"/>
                      <a:ext cx="6400800" cy="4378325"/>
                    </a:xfrm>
                    <a:prstGeom prst="rect">
                      <a:avLst/>
                    </a:prstGeom>
                  </pic:spPr>
                </pic:pic>
              </a:graphicData>
            </a:graphic>
          </wp:inline>
        </w:drawing>
      </w:r>
    </w:p>
    <w:p w14:paraId="527DDC4D" w14:textId="77777777" w:rsidR="00470356" w:rsidRPr="00470356" w:rsidRDefault="00051890" w:rsidP="00051890">
      <w:pPr>
        <w:pStyle w:val="ListParagraph"/>
        <w:numPr>
          <w:ilvl w:val="0"/>
          <w:numId w:val="10"/>
        </w:numPr>
        <w:spacing w:after="0" w:line="240" w:lineRule="auto"/>
        <w:ind w:left="360"/>
        <w:rPr>
          <w:b/>
          <w:bCs/>
        </w:rPr>
      </w:pPr>
      <w:r w:rsidRPr="00470356">
        <w:rPr>
          <w:b/>
          <w:bCs/>
        </w:rPr>
        <w:lastRenderedPageBreak/>
        <w:t>Interior wet standpipes</w:t>
      </w:r>
    </w:p>
    <w:p w14:paraId="31ACA294" w14:textId="0A7E59EA" w:rsidR="00051890" w:rsidRDefault="00470356" w:rsidP="00DC0269">
      <w:pPr>
        <w:pStyle w:val="ListParagraph"/>
        <w:numPr>
          <w:ilvl w:val="0"/>
          <w:numId w:val="25"/>
        </w:numPr>
        <w:spacing w:after="0" w:line="240" w:lineRule="auto"/>
        <w:ind w:left="720"/>
      </w:pPr>
      <w:r>
        <w:t>Typically f</w:t>
      </w:r>
      <w:r w:rsidR="00051890">
        <w:t>ound in commercial and apartment buildings.</w:t>
      </w:r>
    </w:p>
    <w:p w14:paraId="7D1DDCB1" w14:textId="77777777" w:rsidR="00051890" w:rsidRDefault="00051890" w:rsidP="00DC0269">
      <w:pPr>
        <w:pStyle w:val="ListParagraph"/>
        <w:numPr>
          <w:ilvl w:val="0"/>
          <w:numId w:val="25"/>
        </w:numPr>
        <w:spacing w:after="0" w:line="240" w:lineRule="auto"/>
        <w:ind w:left="720"/>
      </w:pPr>
      <w:r>
        <w:t xml:space="preserve">Usually consist of 100 feet of 1-inch jacketed hose with a nozzle tip </w:t>
      </w:r>
    </w:p>
    <w:p w14:paraId="7DA86A2F" w14:textId="77777777" w:rsidR="00051890" w:rsidRDefault="00051890" w:rsidP="00DC0269">
      <w:pPr>
        <w:pStyle w:val="ListParagraph"/>
        <w:numPr>
          <w:ilvl w:val="0"/>
          <w:numId w:val="25"/>
        </w:numPr>
        <w:spacing w:after="0" w:line="240" w:lineRule="auto"/>
        <w:ind w:left="720"/>
      </w:pPr>
      <w:r>
        <w:t xml:space="preserve">Deliver up to 125 gallons of water per minute </w:t>
      </w:r>
    </w:p>
    <w:p w14:paraId="40FE7EE4" w14:textId="77777777" w:rsidR="00051890" w:rsidRDefault="00051890" w:rsidP="00DC0269">
      <w:pPr>
        <w:pStyle w:val="ListParagraph"/>
        <w:numPr>
          <w:ilvl w:val="0"/>
          <w:numId w:val="25"/>
        </w:numPr>
        <w:spacing w:after="0" w:line="240" w:lineRule="auto"/>
        <w:ind w:left="720"/>
      </w:pPr>
      <w:r>
        <w:t>Should be used by three-person teams (one person to handle the hose, one to bleed air from the line, and one to control water pressure)</w:t>
      </w:r>
    </w:p>
    <w:p w14:paraId="7E56C75E" w14:textId="0C4D26F9" w:rsidR="00051890" w:rsidRDefault="00470356" w:rsidP="00470356">
      <w:pPr>
        <w:spacing w:after="0" w:line="240" w:lineRule="auto"/>
        <w:ind w:left="360"/>
      </w:pPr>
      <w:r>
        <w:rPr>
          <w:noProof/>
        </w:rPr>
        <w:drawing>
          <wp:inline distT="0" distB="0" distL="0" distR="0" wp14:anchorId="6D9D3BAE" wp14:editId="4C7B414E">
            <wp:extent cx="1845041" cy="3200400"/>
            <wp:effectExtent l="0" t="0" r="3175" b="0"/>
            <wp:docPr id="11" name="Picture 11" descr="A close up of a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re-Standpipe-3-1.jpg"/>
                    <pic:cNvPicPr/>
                  </pic:nvPicPr>
                  <pic:blipFill>
                    <a:blip r:embed="rId17">
                      <a:extLst>
                        <a:ext uri="{28A0092B-C50C-407E-A947-70E740481C1C}">
                          <a14:useLocalDpi xmlns:a14="http://schemas.microsoft.com/office/drawing/2010/main" val="0"/>
                        </a:ext>
                      </a:extLst>
                    </a:blip>
                    <a:stretch>
                      <a:fillRect/>
                    </a:stretch>
                  </pic:blipFill>
                  <pic:spPr>
                    <a:xfrm>
                      <a:off x="0" y="0"/>
                      <a:ext cx="1845041" cy="3200400"/>
                    </a:xfrm>
                    <a:prstGeom prst="rect">
                      <a:avLst/>
                    </a:prstGeom>
                  </pic:spPr>
                </pic:pic>
              </a:graphicData>
            </a:graphic>
          </wp:inline>
        </w:drawing>
      </w:r>
      <w:r>
        <w:tab/>
      </w:r>
      <w:r>
        <w:rPr>
          <w:noProof/>
        </w:rPr>
        <w:drawing>
          <wp:inline distT="0" distB="0" distL="0" distR="0" wp14:anchorId="2DDB6E54" wp14:editId="4AA32352">
            <wp:extent cx="2133600" cy="3200400"/>
            <wp:effectExtent l="0" t="0" r="0" b="0"/>
            <wp:docPr id="14" name="Picture 14" descr="A chai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terior standpipe.jpg"/>
                    <pic:cNvPicPr/>
                  </pic:nvPicPr>
                  <pic:blipFill>
                    <a:blip r:embed="rId18">
                      <a:extLst>
                        <a:ext uri="{28A0092B-C50C-407E-A947-70E740481C1C}">
                          <a14:useLocalDpi xmlns:a14="http://schemas.microsoft.com/office/drawing/2010/main" val="0"/>
                        </a:ext>
                      </a:extLst>
                    </a:blip>
                    <a:stretch>
                      <a:fillRect/>
                    </a:stretch>
                  </pic:blipFill>
                  <pic:spPr>
                    <a:xfrm>
                      <a:off x="0" y="0"/>
                      <a:ext cx="2133600" cy="3200400"/>
                    </a:xfrm>
                    <a:prstGeom prst="rect">
                      <a:avLst/>
                    </a:prstGeom>
                  </pic:spPr>
                </pic:pic>
              </a:graphicData>
            </a:graphic>
          </wp:inline>
        </w:drawing>
      </w:r>
    </w:p>
    <w:p w14:paraId="06DCC98B" w14:textId="5F2C9DFB" w:rsidR="00470356" w:rsidRDefault="00470356" w:rsidP="00470356">
      <w:pPr>
        <w:spacing w:after="0" w:line="240" w:lineRule="auto"/>
        <w:ind w:left="360"/>
      </w:pPr>
    </w:p>
    <w:p w14:paraId="4DB580C5" w14:textId="2A9E1314" w:rsidR="00470356" w:rsidRPr="00470356" w:rsidRDefault="00470356" w:rsidP="00470356">
      <w:pPr>
        <w:spacing w:after="0" w:line="240" w:lineRule="auto"/>
        <w:ind w:left="360"/>
        <w:rPr>
          <w:b/>
          <w:bCs/>
        </w:rPr>
      </w:pPr>
      <w:r w:rsidRPr="00470356">
        <w:rPr>
          <w:b/>
          <w:bCs/>
        </w:rPr>
        <w:t>Interior Dry Standpipe</w:t>
      </w:r>
    </w:p>
    <w:p w14:paraId="0D4EBB3D" w14:textId="1DF8580F" w:rsidR="00470356" w:rsidRDefault="00470356" w:rsidP="00DC0269">
      <w:pPr>
        <w:pStyle w:val="ListParagraph"/>
        <w:numPr>
          <w:ilvl w:val="0"/>
          <w:numId w:val="26"/>
        </w:numPr>
        <w:spacing w:after="0" w:line="240" w:lineRule="auto"/>
        <w:ind w:left="720"/>
      </w:pPr>
      <w:r>
        <w:t>Firefighters must connect a water source to the fire department connection</w:t>
      </w:r>
    </w:p>
    <w:p w14:paraId="5B56F4D0" w14:textId="7CA59385" w:rsidR="00470356" w:rsidRDefault="00470356" w:rsidP="00470356">
      <w:pPr>
        <w:spacing w:after="0" w:line="240" w:lineRule="auto"/>
        <w:ind w:left="360"/>
      </w:pPr>
      <w:r>
        <w:rPr>
          <w:noProof/>
        </w:rPr>
        <w:drawing>
          <wp:inline distT="0" distB="0" distL="0" distR="0" wp14:anchorId="771954FE" wp14:editId="386C29BD">
            <wp:extent cx="4762500" cy="3181350"/>
            <wp:effectExtent l="0" t="0" r="0" b="0"/>
            <wp:docPr id="17" name="Picture 17" descr="A picture containing building, red, trai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ndpipe_fpsc.jpg"/>
                    <pic:cNvPicPr/>
                  </pic:nvPicPr>
                  <pic:blipFill>
                    <a:blip r:embed="rId19">
                      <a:extLst>
                        <a:ext uri="{28A0092B-C50C-407E-A947-70E740481C1C}">
                          <a14:useLocalDpi xmlns:a14="http://schemas.microsoft.com/office/drawing/2010/main" val="0"/>
                        </a:ext>
                      </a:extLst>
                    </a:blip>
                    <a:stretch>
                      <a:fillRect/>
                    </a:stretch>
                  </pic:blipFill>
                  <pic:spPr>
                    <a:xfrm>
                      <a:off x="0" y="0"/>
                      <a:ext cx="4762500" cy="3181350"/>
                    </a:xfrm>
                    <a:prstGeom prst="rect">
                      <a:avLst/>
                    </a:prstGeom>
                  </pic:spPr>
                </pic:pic>
              </a:graphicData>
            </a:graphic>
          </wp:inline>
        </w:drawing>
      </w:r>
    </w:p>
    <w:p w14:paraId="767ED5D5" w14:textId="2C4C2BB1" w:rsidR="00470356" w:rsidRDefault="00470356" w:rsidP="00051890">
      <w:pPr>
        <w:spacing w:after="0" w:line="240" w:lineRule="auto"/>
      </w:pPr>
    </w:p>
    <w:p w14:paraId="0134FC4C" w14:textId="68BF9EAA" w:rsidR="00470356" w:rsidRDefault="00470356" w:rsidP="00051890">
      <w:pPr>
        <w:spacing w:after="0" w:line="240" w:lineRule="auto"/>
      </w:pPr>
    </w:p>
    <w:p w14:paraId="1A36BC4C" w14:textId="40E27B10" w:rsidR="00470356" w:rsidRDefault="00470356" w:rsidP="00051890">
      <w:pPr>
        <w:spacing w:after="0" w:line="240" w:lineRule="auto"/>
      </w:pPr>
    </w:p>
    <w:p w14:paraId="4B97EB48" w14:textId="1E29F429" w:rsidR="00470356" w:rsidRDefault="00470356" w:rsidP="00051890">
      <w:pPr>
        <w:spacing w:after="0" w:line="240" w:lineRule="auto"/>
      </w:pPr>
    </w:p>
    <w:p w14:paraId="4A889BEA" w14:textId="75D243BC" w:rsidR="00470356" w:rsidRDefault="00470356" w:rsidP="00051890">
      <w:pPr>
        <w:spacing w:after="0" w:line="240" w:lineRule="auto"/>
      </w:pPr>
    </w:p>
    <w:p w14:paraId="1E7D7A6F" w14:textId="77777777" w:rsidR="00470356" w:rsidRDefault="00470356" w:rsidP="00051890">
      <w:pPr>
        <w:spacing w:after="0" w:line="240" w:lineRule="auto"/>
      </w:pPr>
    </w:p>
    <w:p w14:paraId="622B597B" w14:textId="42924B19" w:rsidR="00051890" w:rsidRDefault="008015DC" w:rsidP="00051890">
      <w:pPr>
        <w:pStyle w:val="ListParagraph"/>
        <w:numPr>
          <w:ilvl w:val="0"/>
          <w:numId w:val="10"/>
        </w:numPr>
        <w:spacing w:after="0" w:line="240" w:lineRule="auto"/>
        <w:ind w:left="360"/>
      </w:pPr>
      <w:r>
        <w:rPr>
          <w:b/>
          <w:noProof/>
        </w:rPr>
        <w:lastRenderedPageBreak/>
        <w:drawing>
          <wp:anchor distT="0" distB="0" distL="114300" distR="114300" simplePos="0" relativeHeight="251670528" behindDoc="0" locked="0" layoutInCell="1" allowOverlap="1" wp14:anchorId="66B7007B" wp14:editId="0157DDD8">
            <wp:simplePos x="0" y="0"/>
            <wp:positionH relativeFrom="margin">
              <wp:align>right</wp:align>
            </wp:positionH>
            <wp:positionV relativeFrom="page">
              <wp:posOffset>466725</wp:posOffset>
            </wp:positionV>
            <wp:extent cx="1856232" cy="2743200"/>
            <wp:effectExtent l="0" t="0" r="0" b="0"/>
            <wp:wrapSquare wrapText="bothSides"/>
            <wp:docPr id="2" name="Picture 2" descr="A kitchen with re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to-Operator-677x10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6232" cy="2743200"/>
                    </a:xfrm>
                    <a:prstGeom prst="rect">
                      <a:avLst/>
                    </a:prstGeom>
                  </pic:spPr>
                </pic:pic>
              </a:graphicData>
            </a:graphic>
            <wp14:sizeRelH relativeFrom="margin">
              <wp14:pctWidth>0</wp14:pctWidth>
            </wp14:sizeRelH>
            <wp14:sizeRelV relativeFrom="margin">
              <wp14:pctHeight>0</wp14:pctHeight>
            </wp14:sizeRelV>
          </wp:anchor>
        </w:drawing>
      </w:r>
      <w:r w:rsidR="00051890">
        <w:t>Confinement</w:t>
      </w:r>
    </w:p>
    <w:p w14:paraId="6DB3FF58" w14:textId="494A4DAA" w:rsidR="00470356" w:rsidRDefault="00051890" w:rsidP="00DC0269">
      <w:pPr>
        <w:pStyle w:val="ListParagraph"/>
        <w:numPr>
          <w:ilvl w:val="0"/>
          <w:numId w:val="26"/>
        </w:numPr>
        <w:spacing w:after="0" w:line="240" w:lineRule="auto"/>
        <w:ind w:left="720"/>
      </w:pPr>
      <w:r>
        <w:t>Confining an interior fire by closing doors to rooms and hallways may help</w:t>
      </w:r>
      <w:r w:rsidR="008015DC">
        <w:t xml:space="preserve"> </w:t>
      </w:r>
      <w:r>
        <w:t>restrict the spread of smoke and heat, and it limits the amount of oxygen</w:t>
      </w:r>
      <w:r w:rsidR="008015DC">
        <w:t xml:space="preserve"> </w:t>
      </w:r>
      <w:r>
        <w:t>available to the fire.</w:t>
      </w:r>
    </w:p>
    <w:p w14:paraId="1A0DBFC3" w14:textId="09A36AC6" w:rsidR="00051890" w:rsidRDefault="00470356" w:rsidP="00CB1815">
      <w:pPr>
        <w:spacing w:after="0" w:line="240" w:lineRule="auto"/>
        <w:ind w:left="360"/>
      </w:pPr>
      <w:r>
        <w:tab/>
      </w:r>
      <w:r>
        <w:tab/>
      </w:r>
    </w:p>
    <w:p w14:paraId="1C8260DA" w14:textId="5A57B18E" w:rsidR="00051890" w:rsidRDefault="00051890" w:rsidP="00051890">
      <w:pPr>
        <w:pStyle w:val="ListParagraph"/>
        <w:numPr>
          <w:ilvl w:val="0"/>
          <w:numId w:val="10"/>
        </w:numPr>
        <w:spacing w:after="0" w:line="240" w:lineRule="auto"/>
        <w:ind w:left="360"/>
      </w:pPr>
      <w:r>
        <w:t>Creative Resources</w:t>
      </w:r>
    </w:p>
    <w:p w14:paraId="7B7F6AE2" w14:textId="7B04FE88" w:rsidR="00051890" w:rsidRDefault="00051890" w:rsidP="00DC0269">
      <w:pPr>
        <w:pStyle w:val="ListParagraph"/>
        <w:numPr>
          <w:ilvl w:val="0"/>
          <w:numId w:val="26"/>
        </w:numPr>
        <w:spacing w:after="0" w:line="240" w:lineRule="auto"/>
        <w:ind w:left="720"/>
      </w:pPr>
      <w:r>
        <w:t>In certain circumstances you can make use of resources on hand to fight</w:t>
      </w:r>
      <w:r w:rsidR="008015DC">
        <w:t xml:space="preserve"> </w:t>
      </w:r>
      <w:r>
        <w:t>fires.</w:t>
      </w:r>
      <w:r w:rsidR="008015DC">
        <w:t xml:space="preserve"> </w:t>
      </w:r>
      <w:r>
        <w:t>Such as:</w:t>
      </w:r>
    </w:p>
    <w:p w14:paraId="62345FA1" w14:textId="7D2A1455" w:rsidR="00051890" w:rsidRDefault="00051890" w:rsidP="00DC0269">
      <w:pPr>
        <w:pStyle w:val="ListParagraph"/>
        <w:numPr>
          <w:ilvl w:val="0"/>
          <w:numId w:val="27"/>
        </w:numPr>
        <w:spacing w:after="0" w:line="240" w:lineRule="auto"/>
        <w:ind w:left="1080"/>
      </w:pPr>
      <w:r>
        <w:t>Swimming pool or spa water and buckets</w:t>
      </w:r>
    </w:p>
    <w:p w14:paraId="0E458353" w14:textId="487354DE" w:rsidR="00051890" w:rsidRDefault="00051890" w:rsidP="00DC0269">
      <w:pPr>
        <w:pStyle w:val="ListParagraph"/>
        <w:numPr>
          <w:ilvl w:val="0"/>
          <w:numId w:val="27"/>
        </w:numPr>
        <w:spacing w:after="0" w:line="240" w:lineRule="auto"/>
        <w:ind w:left="1080"/>
      </w:pPr>
      <w:r>
        <w:t>Sand or dirt and shovels</w:t>
      </w:r>
    </w:p>
    <w:p w14:paraId="1BCBC6D8" w14:textId="43A0983E" w:rsidR="00051890" w:rsidRDefault="00051890" w:rsidP="00DC0269">
      <w:pPr>
        <w:pStyle w:val="ListParagraph"/>
        <w:numPr>
          <w:ilvl w:val="0"/>
          <w:numId w:val="27"/>
        </w:numPr>
        <w:spacing w:after="0" w:line="240" w:lineRule="auto"/>
        <w:ind w:left="1080"/>
      </w:pPr>
      <w:r>
        <w:t>A garden hose</w:t>
      </w:r>
    </w:p>
    <w:p w14:paraId="4DD4C403" w14:textId="5861BAC2" w:rsidR="00CB1815" w:rsidRDefault="00CB1815" w:rsidP="00051890">
      <w:pPr>
        <w:spacing w:after="0" w:line="240" w:lineRule="auto"/>
        <w:ind w:left="360"/>
      </w:pPr>
    </w:p>
    <w:p w14:paraId="73980F14" w14:textId="5512D5BD" w:rsidR="006963DE" w:rsidRPr="00595568" w:rsidRDefault="00595568" w:rsidP="004001D7">
      <w:pPr>
        <w:spacing w:after="0"/>
        <w:rPr>
          <w:rFonts w:cs="Times New Roman"/>
          <w:b/>
          <w:color w:val="000000"/>
          <w:lang w:val="en"/>
        </w:rPr>
      </w:pPr>
      <w:r>
        <w:rPr>
          <w:rFonts w:cs="Times New Roman"/>
          <w:b/>
          <w:color w:val="000000"/>
          <w:lang w:val="en"/>
        </w:rPr>
        <w:t xml:space="preserve">Main Functions of a </w:t>
      </w:r>
      <w:r w:rsidR="00FF7DC6" w:rsidRPr="00595568">
        <w:rPr>
          <w:rFonts w:cs="Times New Roman"/>
          <w:b/>
          <w:color w:val="000000"/>
          <w:lang w:val="en"/>
        </w:rPr>
        <w:t>Fire Alarm System</w:t>
      </w:r>
    </w:p>
    <w:p w14:paraId="2B875E77" w14:textId="2F673A09" w:rsidR="00595568" w:rsidRPr="00595568" w:rsidRDefault="00595568" w:rsidP="00595568">
      <w:pPr>
        <w:pStyle w:val="ListParagraph"/>
        <w:numPr>
          <w:ilvl w:val="0"/>
          <w:numId w:val="17"/>
        </w:numPr>
        <w:spacing w:after="0"/>
        <w:ind w:left="360"/>
        <w:rPr>
          <w:rFonts w:cs="Times New Roman"/>
          <w:color w:val="000000"/>
          <w:lang w:val="en"/>
        </w:rPr>
      </w:pPr>
      <w:r w:rsidRPr="00595568">
        <w:rPr>
          <w:rFonts w:cs="Times New Roman"/>
          <w:color w:val="000000"/>
          <w:lang w:val="en"/>
        </w:rPr>
        <w:t xml:space="preserve">Provide a means to identify </w:t>
      </w:r>
      <w:r w:rsidR="00F11AF3">
        <w:rPr>
          <w:rFonts w:cs="Times New Roman"/>
          <w:color w:val="000000"/>
          <w:lang w:val="en"/>
        </w:rPr>
        <w:t>an unsafe condition through</w:t>
      </w:r>
      <w:r w:rsidRPr="00595568">
        <w:rPr>
          <w:rFonts w:cs="Times New Roman"/>
          <w:color w:val="000000"/>
          <w:lang w:val="en"/>
        </w:rPr>
        <w:t xml:space="preserve"> automatic methods.  </w:t>
      </w:r>
    </w:p>
    <w:p w14:paraId="033FB9CD" w14:textId="77F3B0FF" w:rsidR="00595568" w:rsidRPr="00595568" w:rsidRDefault="00595568" w:rsidP="00595568">
      <w:pPr>
        <w:pStyle w:val="ListParagraph"/>
        <w:numPr>
          <w:ilvl w:val="0"/>
          <w:numId w:val="17"/>
        </w:numPr>
        <w:spacing w:after="0"/>
        <w:ind w:left="360"/>
        <w:rPr>
          <w:rFonts w:cs="Times New Roman"/>
          <w:color w:val="000000"/>
          <w:lang w:val="en"/>
        </w:rPr>
      </w:pPr>
      <w:r w:rsidRPr="00595568">
        <w:rPr>
          <w:rFonts w:cs="Times New Roman"/>
          <w:color w:val="000000"/>
          <w:lang w:val="en"/>
        </w:rPr>
        <w:t xml:space="preserve">Alert building occupants to </w:t>
      </w:r>
      <w:r w:rsidR="00F11AF3">
        <w:rPr>
          <w:rFonts w:cs="Times New Roman"/>
          <w:color w:val="000000"/>
          <w:lang w:val="en"/>
        </w:rPr>
        <w:t>an unsafe condition</w:t>
      </w:r>
      <w:r w:rsidRPr="00595568">
        <w:rPr>
          <w:rFonts w:cs="Times New Roman"/>
          <w:color w:val="000000"/>
          <w:lang w:val="en"/>
        </w:rPr>
        <w:t xml:space="preserve"> and the need to evacuate.  </w:t>
      </w:r>
    </w:p>
    <w:p w14:paraId="3EC79449" w14:textId="77777777" w:rsidR="00595568" w:rsidRPr="00595568" w:rsidRDefault="00595568" w:rsidP="00595568">
      <w:pPr>
        <w:pStyle w:val="ListParagraph"/>
        <w:numPr>
          <w:ilvl w:val="0"/>
          <w:numId w:val="17"/>
        </w:numPr>
        <w:spacing w:after="0"/>
        <w:ind w:left="360"/>
        <w:rPr>
          <w:rFonts w:cs="Times New Roman"/>
          <w:color w:val="000000"/>
          <w:lang w:val="en"/>
        </w:rPr>
      </w:pPr>
      <w:r w:rsidRPr="00595568">
        <w:rPr>
          <w:rFonts w:cs="Times New Roman"/>
          <w:color w:val="000000"/>
          <w:lang w:val="en"/>
        </w:rPr>
        <w:t xml:space="preserve">Another common function is the transmission of an alarm notification signal to the fire department or other emergency response organization.  </w:t>
      </w:r>
    </w:p>
    <w:p w14:paraId="0A368227" w14:textId="77777777" w:rsidR="00595568" w:rsidRDefault="00595568" w:rsidP="008015DC">
      <w:pPr>
        <w:pStyle w:val="ListParagraph"/>
        <w:numPr>
          <w:ilvl w:val="0"/>
          <w:numId w:val="17"/>
        </w:numPr>
        <w:spacing w:after="0"/>
        <w:ind w:left="360"/>
        <w:rPr>
          <w:rFonts w:cs="Times New Roman"/>
          <w:color w:val="000000"/>
          <w:lang w:val="en"/>
        </w:rPr>
      </w:pPr>
      <w:r w:rsidRPr="00595568">
        <w:rPr>
          <w:rFonts w:cs="Times New Roman"/>
          <w:color w:val="000000"/>
          <w:lang w:val="en"/>
        </w:rPr>
        <w:t>Fire alarm systems may also shut down electrical, air handling equipment or special process operations, and they may be used to initiate automatic suppression systems.</w:t>
      </w:r>
    </w:p>
    <w:p w14:paraId="682BBE60" w14:textId="79AB97E7" w:rsidR="00F11AF3" w:rsidRDefault="00F11AF3" w:rsidP="004001D7">
      <w:pPr>
        <w:spacing w:after="0"/>
        <w:rPr>
          <w:rFonts w:cs="Times New Roman"/>
          <w:color w:val="000000"/>
          <w:lang w:val="en"/>
        </w:rPr>
      </w:pPr>
    </w:p>
    <w:p w14:paraId="46EF7D64" w14:textId="17FF26C1" w:rsidR="008015DC" w:rsidRPr="008015DC" w:rsidRDefault="008015DC" w:rsidP="004001D7">
      <w:pPr>
        <w:spacing w:after="0"/>
        <w:rPr>
          <w:rFonts w:cs="Times New Roman"/>
          <w:b/>
          <w:bCs/>
          <w:color w:val="000000"/>
          <w:lang w:val="en"/>
        </w:rPr>
      </w:pPr>
      <w:r w:rsidRPr="008015DC">
        <w:rPr>
          <w:rFonts w:cs="Times New Roman"/>
          <w:b/>
          <w:bCs/>
          <w:color w:val="000000"/>
          <w:lang w:val="en"/>
        </w:rPr>
        <w:t>Fire Alarm System Components</w:t>
      </w:r>
    </w:p>
    <w:p w14:paraId="327E6D71" w14:textId="61948591" w:rsidR="008015DC" w:rsidRDefault="008015DC" w:rsidP="004001D7">
      <w:pPr>
        <w:spacing w:after="0"/>
        <w:rPr>
          <w:rFonts w:cs="Times New Roman"/>
          <w:color w:val="000000"/>
          <w:lang w:val="en"/>
        </w:rPr>
      </w:pPr>
      <w:r w:rsidRPr="008015DC">
        <w:rPr>
          <w:rFonts w:cs="Times New Roman"/>
          <w:b/>
          <w:bCs/>
          <w:color w:val="FF0000"/>
          <w:lang w:val="en"/>
        </w:rPr>
        <w:t xml:space="preserve">Fire Alarm Control </w:t>
      </w:r>
      <w:r>
        <w:rPr>
          <w:rFonts w:cs="Times New Roman"/>
          <w:b/>
          <w:bCs/>
          <w:color w:val="FF0000"/>
          <w:lang w:val="en"/>
        </w:rPr>
        <w:t>Panel</w:t>
      </w:r>
      <w:r w:rsidRPr="008015DC">
        <w:rPr>
          <w:rFonts w:cs="Times New Roman"/>
          <w:b/>
          <w:bCs/>
          <w:color w:val="FF0000"/>
          <w:lang w:val="en"/>
        </w:rPr>
        <w:t xml:space="preserve"> (FAC</w:t>
      </w:r>
      <w:r w:rsidR="00DC0269">
        <w:rPr>
          <w:rFonts w:cs="Times New Roman"/>
          <w:b/>
          <w:bCs/>
          <w:color w:val="FF0000"/>
          <w:lang w:val="en"/>
        </w:rPr>
        <w:t>P</w:t>
      </w:r>
      <w:r w:rsidRPr="008015DC">
        <w:rPr>
          <w:rFonts w:cs="Times New Roman"/>
          <w:b/>
          <w:bCs/>
          <w:color w:val="FF0000"/>
          <w:lang w:val="en"/>
        </w:rPr>
        <w:t>)</w:t>
      </w:r>
      <w:r>
        <w:rPr>
          <w:rFonts w:cs="Times New Roman"/>
          <w:color w:val="000000"/>
          <w:lang w:val="en"/>
        </w:rPr>
        <w:t xml:space="preserve"> – The main fire alarm system component that monitors equipment and circuits, receives input signals from initiating devices, activates notification appliances, and transmits signals off-site. </w:t>
      </w:r>
      <w:r w:rsidR="00DC0269">
        <w:rPr>
          <w:rFonts w:cs="Times New Roman"/>
          <w:color w:val="000000"/>
          <w:lang w:val="en"/>
        </w:rPr>
        <w:t>Also</w:t>
      </w:r>
      <w:r>
        <w:rPr>
          <w:rFonts w:cs="Times New Roman"/>
          <w:color w:val="000000"/>
          <w:lang w:val="en"/>
        </w:rPr>
        <w:t xml:space="preserve"> called the Fire Alarm Control </w:t>
      </w:r>
      <w:r w:rsidR="00DC0269">
        <w:rPr>
          <w:rFonts w:cs="Times New Roman"/>
          <w:color w:val="000000"/>
          <w:lang w:val="en"/>
        </w:rPr>
        <w:t>Unit</w:t>
      </w:r>
      <w:r>
        <w:rPr>
          <w:rFonts w:cs="Times New Roman"/>
          <w:color w:val="000000"/>
          <w:lang w:val="en"/>
        </w:rPr>
        <w:t xml:space="preserve"> (FAC</w:t>
      </w:r>
      <w:r w:rsidR="00DC0269">
        <w:rPr>
          <w:rFonts w:cs="Times New Roman"/>
          <w:color w:val="000000"/>
          <w:lang w:val="en"/>
        </w:rPr>
        <w:t>U</w:t>
      </w:r>
      <w:r>
        <w:rPr>
          <w:rFonts w:cs="Times New Roman"/>
          <w:color w:val="000000"/>
          <w:lang w:val="en"/>
        </w:rPr>
        <w:t>).</w:t>
      </w:r>
    </w:p>
    <w:p w14:paraId="715C6E55" w14:textId="75FAFA74" w:rsidR="00B87774" w:rsidRDefault="008015DC" w:rsidP="008C4F61">
      <w:pPr>
        <w:spacing w:after="0" w:line="240" w:lineRule="auto"/>
      </w:pPr>
      <w:r>
        <w:rPr>
          <w:noProof/>
        </w:rPr>
        <w:drawing>
          <wp:inline distT="0" distB="0" distL="0" distR="0" wp14:anchorId="6D830CEC" wp14:editId="4970585E">
            <wp:extent cx="6400800" cy="2110105"/>
            <wp:effectExtent l="0" t="0" r="0" b="4445"/>
            <wp:docPr id="23" name="Picture 23"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implex-syste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0" cy="2110105"/>
                    </a:xfrm>
                    <a:prstGeom prst="rect">
                      <a:avLst/>
                    </a:prstGeom>
                  </pic:spPr>
                </pic:pic>
              </a:graphicData>
            </a:graphic>
          </wp:inline>
        </w:drawing>
      </w:r>
    </w:p>
    <w:p w14:paraId="38671FBD" w14:textId="4AA3D98F" w:rsidR="008015DC" w:rsidRDefault="008015DC" w:rsidP="008C4F61">
      <w:pPr>
        <w:spacing w:after="0" w:line="240" w:lineRule="auto"/>
      </w:pPr>
    </w:p>
    <w:p w14:paraId="4FFDE473" w14:textId="24847AEE" w:rsidR="008015DC" w:rsidRDefault="008015DC" w:rsidP="008C4F61">
      <w:pPr>
        <w:spacing w:after="0" w:line="240" w:lineRule="auto"/>
      </w:pPr>
      <w:r w:rsidRPr="008015DC">
        <w:t>Controls for the system are in the FAC</w:t>
      </w:r>
      <w:r w:rsidR="00E15958">
        <w:t>P</w:t>
      </w:r>
      <w:r>
        <w:t>.</w:t>
      </w:r>
    </w:p>
    <w:p w14:paraId="096CCD50" w14:textId="77777777" w:rsidR="000465AE" w:rsidRDefault="000465AE" w:rsidP="008C4F61">
      <w:pPr>
        <w:spacing w:after="0" w:line="240" w:lineRule="auto"/>
      </w:pPr>
    </w:p>
    <w:p w14:paraId="0ADE1812" w14:textId="37070365" w:rsidR="008015DC" w:rsidRDefault="008015DC" w:rsidP="008C4F61">
      <w:pPr>
        <w:spacing w:after="0" w:line="240" w:lineRule="auto"/>
      </w:pPr>
      <w:r w:rsidRPr="008015DC">
        <w:t>The FAC</w:t>
      </w:r>
      <w:r w:rsidR="00E15958">
        <w:t>P</w:t>
      </w:r>
      <w:r w:rsidRPr="008015DC">
        <w:t xml:space="preserve"> can also perform other functions, such as:</w:t>
      </w:r>
    </w:p>
    <w:p w14:paraId="0015B632" w14:textId="2964A02A" w:rsidR="008015DC" w:rsidRDefault="008015DC" w:rsidP="008015DC">
      <w:pPr>
        <w:pStyle w:val="ListParagraph"/>
        <w:numPr>
          <w:ilvl w:val="0"/>
          <w:numId w:val="24"/>
        </w:numPr>
        <w:spacing w:after="0" w:line="240" w:lineRule="auto"/>
        <w:ind w:left="360"/>
      </w:pPr>
      <w:r>
        <w:t>Providing two-way firefighter communication</w:t>
      </w:r>
    </w:p>
    <w:p w14:paraId="5BFB563B" w14:textId="424A252A" w:rsidR="008015DC" w:rsidRDefault="008015DC" w:rsidP="008015DC">
      <w:pPr>
        <w:pStyle w:val="ListParagraph"/>
        <w:numPr>
          <w:ilvl w:val="0"/>
          <w:numId w:val="24"/>
        </w:numPr>
        <w:spacing w:after="0" w:line="240" w:lineRule="auto"/>
        <w:ind w:left="360"/>
      </w:pPr>
      <w:r>
        <w:t>Providing remote annunciator integration</w:t>
      </w:r>
    </w:p>
    <w:p w14:paraId="54280CDF" w14:textId="5D92A4DB" w:rsidR="008015DC" w:rsidRDefault="008015DC" w:rsidP="008015DC">
      <w:pPr>
        <w:pStyle w:val="ListParagraph"/>
        <w:numPr>
          <w:ilvl w:val="0"/>
          <w:numId w:val="24"/>
        </w:numPr>
        <w:spacing w:after="0" w:line="240" w:lineRule="auto"/>
        <w:ind w:left="360"/>
      </w:pPr>
      <w:r>
        <w:t>Controlling elevators, HVAC, fire doors, dampers, locks, or other fire protection features</w:t>
      </w:r>
    </w:p>
    <w:p w14:paraId="591DFFCB" w14:textId="77777777" w:rsidR="008015DC" w:rsidRDefault="008015DC" w:rsidP="008015DC">
      <w:pPr>
        <w:spacing w:after="0" w:line="240" w:lineRule="auto"/>
      </w:pPr>
    </w:p>
    <w:p w14:paraId="546F5BA2" w14:textId="3A88D8C9" w:rsidR="008015DC" w:rsidRDefault="008015DC" w:rsidP="008015DC">
      <w:pPr>
        <w:spacing w:after="0" w:line="240" w:lineRule="auto"/>
      </w:pPr>
      <w:r>
        <w:t>The FAC</w:t>
      </w:r>
      <w:r w:rsidR="00E15958">
        <w:t>P</w:t>
      </w:r>
      <w:r>
        <w:t xml:space="preserve"> can also provide public address messages and mass notification</w:t>
      </w:r>
      <w:r w:rsidRPr="008015DC">
        <w:t xml:space="preserve"> </w:t>
      </w:r>
      <w:r>
        <w:t>alerts through prerecorded evacuation messages or independent voice communications.</w:t>
      </w:r>
    </w:p>
    <w:p w14:paraId="7A28C2AF" w14:textId="77777777" w:rsidR="008015DC" w:rsidRDefault="008015DC" w:rsidP="008015DC">
      <w:pPr>
        <w:spacing w:after="0" w:line="240" w:lineRule="auto"/>
      </w:pPr>
    </w:p>
    <w:p w14:paraId="195DC92C" w14:textId="2E0D292A" w:rsidR="00353381" w:rsidRDefault="008015DC" w:rsidP="008015DC">
      <w:pPr>
        <w:spacing w:after="0" w:line="240" w:lineRule="auto"/>
      </w:pPr>
      <w:r>
        <w:t>NOTE: Some fire alarm control units are designed for both security and fire protection. In these types of systems, fire protection is engineered into the system to assume the highest priority.</w:t>
      </w:r>
    </w:p>
    <w:p w14:paraId="6E89A22E" w14:textId="756AE4EA" w:rsidR="00353381" w:rsidRDefault="00353381" w:rsidP="008015DC">
      <w:pPr>
        <w:spacing w:after="0" w:line="240" w:lineRule="auto"/>
      </w:pPr>
      <w:r>
        <w:rPr>
          <w:noProof/>
        </w:rPr>
        <w:lastRenderedPageBreak/>
        <w:drawing>
          <wp:inline distT="0" distB="0" distL="0" distR="0" wp14:anchorId="115DDAFF" wp14:editId="497A5710">
            <wp:extent cx="6400800" cy="7717790"/>
            <wp:effectExtent l="0" t="0" r="0" b="0"/>
            <wp:docPr id="24" name="Picture 2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re-Alarm-System.jpg"/>
                    <pic:cNvPicPr/>
                  </pic:nvPicPr>
                  <pic:blipFill>
                    <a:blip r:embed="rId22">
                      <a:extLst>
                        <a:ext uri="{28A0092B-C50C-407E-A947-70E740481C1C}">
                          <a14:useLocalDpi xmlns:a14="http://schemas.microsoft.com/office/drawing/2010/main" val="0"/>
                        </a:ext>
                      </a:extLst>
                    </a:blip>
                    <a:stretch>
                      <a:fillRect/>
                    </a:stretch>
                  </pic:blipFill>
                  <pic:spPr>
                    <a:xfrm>
                      <a:off x="0" y="0"/>
                      <a:ext cx="6400800" cy="7717790"/>
                    </a:xfrm>
                    <a:prstGeom prst="rect">
                      <a:avLst/>
                    </a:prstGeom>
                  </pic:spPr>
                </pic:pic>
              </a:graphicData>
            </a:graphic>
          </wp:inline>
        </w:drawing>
      </w:r>
    </w:p>
    <w:p w14:paraId="20DCD8A0" w14:textId="50632412" w:rsidR="00353381" w:rsidRDefault="00353381" w:rsidP="008015DC">
      <w:pPr>
        <w:spacing w:after="0" w:line="240" w:lineRule="auto"/>
      </w:pPr>
    </w:p>
    <w:p w14:paraId="066B9EF5" w14:textId="1C1DB396" w:rsidR="00353381" w:rsidRDefault="00353381" w:rsidP="008015DC">
      <w:pPr>
        <w:spacing w:after="0" w:line="240" w:lineRule="auto"/>
      </w:pPr>
    </w:p>
    <w:p w14:paraId="3A7F3EC9" w14:textId="3E9885D4" w:rsidR="00DC0269" w:rsidRDefault="00DC0269" w:rsidP="008015DC">
      <w:pPr>
        <w:spacing w:after="0" w:line="240" w:lineRule="auto"/>
      </w:pPr>
    </w:p>
    <w:p w14:paraId="7C52E390" w14:textId="12F10B71" w:rsidR="00DC0269" w:rsidRDefault="00DC0269" w:rsidP="008015DC">
      <w:pPr>
        <w:spacing w:after="0" w:line="240" w:lineRule="auto"/>
      </w:pPr>
    </w:p>
    <w:p w14:paraId="4450B8E7" w14:textId="67D2615D" w:rsidR="00DC0269" w:rsidRDefault="00DC0269" w:rsidP="008015DC">
      <w:pPr>
        <w:spacing w:after="0" w:line="240" w:lineRule="auto"/>
      </w:pPr>
    </w:p>
    <w:p w14:paraId="0CEE18C3" w14:textId="25389A80" w:rsidR="00DC0269" w:rsidRDefault="00DC0269" w:rsidP="008015DC">
      <w:pPr>
        <w:spacing w:after="0" w:line="240" w:lineRule="auto"/>
      </w:pPr>
    </w:p>
    <w:p w14:paraId="078BFA0B" w14:textId="20042DCC" w:rsidR="00DC0269" w:rsidRDefault="00DC0269" w:rsidP="008015DC">
      <w:pPr>
        <w:spacing w:after="0" w:line="240" w:lineRule="auto"/>
      </w:pPr>
    </w:p>
    <w:p w14:paraId="5B5DAE9E" w14:textId="32AD5628" w:rsidR="00DC0269" w:rsidRPr="00DC0269" w:rsidRDefault="00DC0269" w:rsidP="008015DC">
      <w:pPr>
        <w:spacing w:after="0" w:line="240" w:lineRule="auto"/>
        <w:rPr>
          <w:b/>
          <w:bCs/>
        </w:rPr>
      </w:pPr>
      <w:r w:rsidRPr="00DC0269">
        <w:rPr>
          <w:b/>
          <w:bCs/>
        </w:rPr>
        <w:lastRenderedPageBreak/>
        <w:t>Types of Fire Alarm Systems</w:t>
      </w:r>
    </w:p>
    <w:p w14:paraId="3ECF104D" w14:textId="1660A0C0" w:rsidR="00DC0269" w:rsidRPr="00DC0269" w:rsidRDefault="00DC0269" w:rsidP="008015DC">
      <w:pPr>
        <w:spacing w:after="0" w:line="240" w:lineRule="auto"/>
        <w:rPr>
          <w:b/>
          <w:bCs/>
        </w:rPr>
      </w:pPr>
      <w:r w:rsidRPr="00DC0269">
        <w:rPr>
          <w:b/>
          <w:bCs/>
        </w:rPr>
        <w:t>Conventional</w:t>
      </w:r>
    </w:p>
    <w:p w14:paraId="5AF03BAE" w14:textId="01CD6A98" w:rsidR="00DC0269" w:rsidRDefault="00DC0269" w:rsidP="00DC0269">
      <w:pPr>
        <w:pStyle w:val="ListParagraph"/>
        <w:numPr>
          <w:ilvl w:val="0"/>
          <w:numId w:val="29"/>
        </w:numPr>
        <w:spacing w:after="0" w:line="240" w:lineRule="auto"/>
        <w:ind w:left="360"/>
      </w:pPr>
      <w:r>
        <w:t>Simplest type of protected premises alarm system</w:t>
      </w:r>
    </w:p>
    <w:p w14:paraId="2A43CC10" w14:textId="77F402A5" w:rsidR="00DC0269" w:rsidRDefault="00DC0269" w:rsidP="00DC0269">
      <w:pPr>
        <w:pStyle w:val="ListParagraph"/>
        <w:numPr>
          <w:ilvl w:val="0"/>
          <w:numId w:val="29"/>
        </w:numPr>
        <w:spacing w:after="0" w:line="240" w:lineRule="auto"/>
        <w:ind w:left="360"/>
      </w:pPr>
      <w:r>
        <w:t>Initiating device sends a signal to the FAC</w:t>
      </w:r>
      <w:r w:rsidR="00E15958">
        <w:t>P</w:t>
      </w:r>
    </w:p>
    <w:p w14:paraId="414B79D2" w14:textId="557E5AE5" w:rsidR="00DC0269" w:rsidRDefault="00DC0269" w:rsidP="00DC0269">
      <w:pPr>
        <w:pStyle w:val="ListParagraph"/>
        <w:numPr>
          <w:ilvl w:val="0"/>
          <w:numId w:val="29"/>
        </w:numPr>
        <w:spacing w:after="0" w:line="240" w:lineRule="auto"/>
        <w:ind w:left="360"/>
      </w:pPr>
      <w:r>
        <w:t>All the alarm-signaling devices operate simultaneously until the FAC</w:t>
      </w:r>
      <w:r w:rsidR="00E15958">
        <w:t>P</w:t>
      </w:r>
      <w:r>
        <w:t xml:space="preserve"> is reset</w:t>
      </w:r>
    </w:p>
    <w:p w14:paraId="52A9E1E3" w14:textId="15186FA9" w:rsidR="00DC0269" w:rsidRDefault="00DC0269" w:rsidP="00DC0269">
      <w:pPr>
        <w:pStyle w:val="ListParagraph"/>
        <w:numPr>
          <w:ilvl w:val="0"/>
          <w:numId w:val="29"/>
        </w:numPr>
        <w:spacing w:after="0" w:line="240" w:lineRule="auto"/>
        <w:ind w:left="360"/>
      </w:pPr>
      <w:r>
        <w:t>The FAC</w:t>
      </w:r>
      <w:r w:rsidR="00A66A62">
        <w:t>P</w:t>
      </w:r>
      <w:r>
        <w:t xml:space="preserve"> is incapable of identifying which initiating device triggered the alarm; building and fire department personnel must walk around the entire facility and visually check to see which device was activated.</w:t>
      </w:r>
    </w:p>
    <w:p w14:paraId="6A90C1C6" w14:textId="4519264F" w:rsidR="00DC0269" w:rsidRDefault="00DC0269" w:rsidP="00DC0269">
      <w:pPr>
        <w:pStyle w:val="ListParagraph"/>
        <w:numPr>
          <w:ilvl w:val="0"/>
          <w:numId w:val="29"/>
        </w:numPr>
        <w:spacing w:after="0" w:line="240" w:lineRule="auto"/>
        <w:ind w:left="360"/>
      </w:pPr>
      <w:r>
        <w:t>Practical for small occupancies with a limited number of rooms and initiating devices</w:t>
      </w:r>
    </w:p>
    <w:p w14:paraId="2511B9A0" w14:textId="77777777" w:rsidR="00944275" w:rsidRDefault="00944275" w:rsidP="00DC0269">
      <w:pPr>
        <w:spacing w:after="0" w:line="240" w:lineRule="auto"/>
      </w:pPr>
    </w:p>
    <w:p w14:paraId="41EFC50E" w14:textId="5D2CB0D2" w:rsidR="00DC0269" w:rsidRDefault="00944275" w:rsidP="008B74C3">
      <w:pPr>
        <w:spacing w:after="0" w:line="240" w:lineRule="auto"/>
        <w:jc w:val="center"/>
      </w:pPr>
      <w:r>
        <w:rPr>
          <w:noProof/>
        </w:rPr>
        <w:drawing>
          <wp:inline distT="0" distB="0" distL="0" distR="0" wp14:anchorId="75DF55A1" wp14:editId="574839E2">
            <wp:extent cx="5148135" cy="4872989"/>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nventional-fas2.jpg"/>
                    <pic:cNvPicPr/>
                  </pic:nvPicPr>
                  <pic:blipFill>
                    <a:blip r:embed="rId23">
                      <a:extLst>
                        <a:ext uri="{28A0092B-C50C-407E-A947-70E740481C1C}">
                          <a14:useLocalDpi xmlns:a14="http://schemas.microsoft.com/office/drawing/2010/main" val="0"/>
                        </a:ext>
                      </a:extLst>
                    </a:blip>
                    <a:stretch>
                      <a:fillRect/>
                    </a:stretch>
                  </pic:blipFill>
                  <pic:spPr>
                    <a:xfrm>
                      <a:off x="0" y="0"/>
                      <a:ext cx="5148135" cy="4872989"/>
                    </a:xfrm>
                    <a:prstGeom prst="rect">
                      <a:avLst/>
                    </a:prstGeom>
                  </pic:spPr>
                </pic:pic>
              </a:graphicData>
            </a:graphic>
          </wp:inline>
        </w:drawing>
      </w:r>
    </w:p>
    <w:p w14:paraId="16885670" w14:textId="0768BA9E" w:rsidR="00944275" w:rsidRDefault="00944275" w:rsidP="00DC0269">
      <w:pPr>
        <w:spacing w:after="0" w:line="240" w:lineRule="auto"/>
      </w:pPr>
    </w:p>
    <w:p w14:paraId="57CBEE27" w14:textId="457C3532" w:rsidR="00944275" w:rsidRDefault="00944275" w:rsidP="00DC0269">
      <w:pPr>
        <w:spacing w:after="0" w:line="240" w:lineRule="auto"/>
      </w:pPr>
    </w:p>
    <w:p w14:paraId="3C92E26B" w14:textId="77777777" w:rsidR="00944275" w:rsidRDefault="00944275" w:rsidP="00944275">
      <w:pPr>
        <w:spacing w:after="0" w:line="240" w:lineRule="auto"/>
      </w:pPr>
    </w:p>
    <w:p w14:paraId="6A04E8DA" w14:textId="77777777" w:rsidR="00944275" w:rsidRPr="00DC0269" w:rsidRDefault="00944275" w:rsidP="00944275">
      <w:pPr>
        <w:spacing w:after="0" w:line="240" w:lineRule="auto"/>
        <w:rPr>
          <w:i/>
          <w:iCs/>
        </w:rPr>
      </w:pPr>
      <w:r w:rsidRPr="00DC0269">
        <w:rPr>
          <w:noProof/>
        </w:rPr>
        <w:drawing>
          <wp:anchor distT="0" distB="0" distL="114300" distR="114300" simplePos="0" relativeHeight="251672576" behindDoc="0" locked="0" layoutInCell="1" allowOverlap="1" wp14:anchorId="641B11B6" wp14:editId="7D836288">
            <wp:simplePos x="0" y="0"/>
            <wp:positionH relativeFrom="margin">
              <wp:align>right</wp:align>
            </wp:positionH>
            <wp:positionV relativeFrom="paragraph">
              <wp:posOffset>8255</wp:posOffset>
            </wp:positionV>
            <wp:extent cx="2276475" cy="1828800"/>
            <wp:effectExtent l="0" t="0" r="9525" b="0"/>
            <wp:wrapThrough wrapText="bothSides">
              <wp:wrapPolygon edited="0">
                <wp:start x="0" y="0"/>
                <wp:lineTo x="0" y="21375"/>
                <wp:lineTo x="21510" y="21375"/>
                <wp:lineTo x="2151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6475" cy="1828800"/>
                    </a:xfrm>
                    <a:prstGeom prst="rect">
                      <a:avLst/>
                    </a:prstGeom>
                    <a:noFill/>
                    <a:ln>
                      <a:noFill/>
                    </a:ln>
                  </pic:spPr>
                </pic:pic>
              </a:graphicData>
            </a:graphic>
            <wp14:sizeRelH relativeFrom="margin">
              <wp14:pctWidth>0</wp14:pctWidth>
            </wp14:sizeRelH>
          </wp:anchor>
        </w:drawing>
      </w:r>
      <w:r w:rsidRPr="00DC0269">
        <w:rPr>
          <w:i/>
          <w:iCs/>
        </w:rPr>
        <w:t>Zoned Conventional Alarm System</w:t>
      </w:r>
    </w:p>
    <w:p w14:paraId="5965E60F" w14:textId="77777777" w:rsidR="00944275" w:rsidRDefault="00944275" w:rsidP="00944275">
      <w:pPr>
        <w:pStyle w:val="ListParagraph"/>
        <w:numPr>
          <w:ilvl w:val="0"/>
          <w:numId w:val="29"/>
        </w:numPr>
        <w:spacing w:after="0" w:line="240" w:lineRule="auto"/>
        <w:ind w:left="360"/>
      </w:pPr>
      <w:r w:rsidRPr="00DC0269">
        <w:t xml:space="preserve">Fire-alarm system annunciation enables emergency responders to identify the general location, or zone, of alarm device activation. </w:t>
      </w:r>
    </w:p>
    <w:p w14:paraId="3537B8BF" w14:textId="77777777" w:rsidR="00944275" w:rsidRDefault="00944275" w:rsidP="00944275">
      <w:pPr>
        <w:pStyle w:val="ListParagraph"/>
        <w:numPr>
          <w:ilvl w:val="0"/>
          <w:numId w:val="29"/>
        </w:numPr>
        <w:spacing w:after="0" w:line="240" w:lineRule="auto"/>
        <w:ind w:left="360"/>
      </w:pPr>
      <w:r>
        <w:t xml:space="preserve">An </w:t>
      </w:r>
      <w:r w:rsidRPr="00DC0269">
        <w:t>annunciator panel, FAC</w:t>
      </w:r>
      <w:r>
        <w:t>P</w:t>
      </w:r>
      <w:r w:rsidRPr="00DC0269">
        <w:t>, or a printout visibly indicates the building, floor, fire zone, or other area that coincides with the location of an operating alarm-initiating device</w:t>
      </w:r>
    </w:p>
    <w:p w14:paraId="35B7556C" w14:textId="77777777" w:rsidR="00944275" w:rsidRDefault="00944275" w:rsidP="00944275">
      <w:pPr>
        <w:pStyle w:val="ListParagraph"/>
        <w:numPr>
          <w:ilvl w:val="0"/>
          <w:numId w:val="29"/>
        </w:numPr>
        <w:spacing w:after="0" w:line="240" w:lineRule="auto"/>
        <w:ind w:left="360"/>
      </w:pPr>
      <w:r>
        <w:t>Designed to help emergency responders quickly identify the location of a fire.</w:t>
      </w:r>
    </w:p>
    <w:p w14:paraId="5554E880" w14:textId="77777777" w:rsidR="00944275" w:rsidRDefault="00944275" w:rsidP="00944275">
      <w:pPr>
        <w:spacing w:after="0" w:line="240" w:lineRule="auto"/>
      </w:pPr>
    </w:p>
    <w:p w14:paraId="35684F4A" w14:textId="77777777" w:rsidR="00944275" w:rsidRDefault="00944275" w:rsidP="00944275">
      <w:pPr>
        <w:spacing w:after="0" w:line="240" w:lineRule="auto"/>
      </w:pPr>
    </w:p>
    <w:p w14:paraId="7DB6AD16" w14:textId="77777777" w:rsidR="00944275" w:rsidRDefault="00944275" w:rsidP="00944275">
      <w:pPr>
        <w:spacing w:after="0" w:line="240" w:lineRule="auto"/>
      </w:pPr>
    </w:p>
    <w:p w14:paraId="49118FA3" w14:textId="41C03D33" w:rsidR="00944275" w:rsidRDefault="00944275" w:rsidP="00DC0269">
      <w:pPr>
        <w:spacing w:after="0" w:line="240" w:lineRule="auto"/>
      </w:pPr>
    </w:p>
    <w:p w14:paraId="6270FADC" w14:textId="2B50226E" w:rsidR="00DC0269" w:rsidRPr="00DC0269" w:rsidRDefault="00DC0269" w:rsidP="00DC0269">
      <w:pPr>
        <w:spacing w:after="0" w:line="240" w:lineRule="auto"/>
        <w:rPr>
          <w:b/>
          <w:bCs/>
        </w:rPr>
      </w:pPr>
      <w:r w:rsidRPr="00DC0269">
        <w:rPr>
          <w:b/>
          <w:bCs/>
        </w:rPr>
        <w:lastRenderedPageBreak/>
        <w:t>Addressable Alarm Systems</w:t>
      </w:r>
    </w:p>
    <w:p w14:paraId="5036ED8E" w14:textId="66443F4B" w:rsidR="00BC2E74" w:rsidRDefault="00BC2E74" w:rsidP="00DC0269">
      <w:pPr>
        <w:pStyle w:val="ListParagraph"/>
        <w:numPr>
          <w:ilvl w:val="0"/>
          <w:numId w:val="30"/>
        </w:numPr>
        <w:spacing w:after="0" w:line="240" w:lineRule="auto"/>
        <w:ind w:left="360"/>
      </w:pPr>
      <w:r>
        <w:t>Each component has individual unique identifiers</w:t>
      </w:r>
    </w:p>
    <w:p w14:paraId="3C45A5E9" w14:textId="7E78B4A1" w:rsidR="00DC0269" w:rsidRDefault="00DC0269" w:rsidP="00DC0269">
      <w:pPr>
        <w:pStyle w:val="ListParagraph"/>
        <w:numPr>
          <w:ilvl w:val="0"/>
          <w:numId w:val="30"/>
        </w:numPr>
        <w:spacing w:after="0" w:line="240" w:lineRule="auto"/>
        <w:ind w:left="360"/>
      </w:pPr>
      <w:r>
        <w:t xml:space="preserve">Displays the location of each initiating device on the </w:t>
      </w:r>
      <w:r w:rsidRPr="00DC0269">
        <w:rPr>
          <w:b/>
          <w:bCs/>
        </w:rPr>
        <w:t>FAC</w:t>
      </w:r>
      <w:r>
        <w:rPr>
          <w:b/>
          <w:bCs/>
        </w:rPr>
        <w:t>P</w:t>
      </w:r>
      <w:r>
        <w:t xml:space="preserve"> and on </w:t>
      </w:r>
      <w:r w:rsidRPr="00DC0269">
        <w:rPr>
          <w:b/>
          <w:bCs/>
        </w:rPr>
        <w:t>fire alarm annunciator panel</w:t>
      </w:r>
      <w:r>
        <w:t xml:space="preserve"> </w:t>
      </w:r>
      <w:r w:rsidRPr="00DC0269">
        <w:rPr>
          <w:b/>
          <w:bCs/>
        </w:rPr>
        <w:t>(FAAP)</w:t>
      </w:r>
    </w:p>
    <w:p w14:paraId="60111ADC" w14:textId="06D0FF86" w:rsidR="00DC0269" w:rsidRDefault="00DC0269" w:rsidP="00DC0269">
      <w:pPr>
        <w:pStyle w:val="ListParagraph"/>
        <w:numPr>
          <w:ilvl w:val="0"/>
          <w:numId w:val="30"/>
        </w:numPr>
        <w:spacing w:after="0" w:line="240" w:lineRule="auto"/>
        <w:ind w:left="360"/>
      </w:pPr>
      <w:r>
        <w:t>Exact location of the specific device that has been activated is identified on the FAC</w:t>
      </w:r>
      <w:r w:rsidR="00A66A62">
        <w:t>P</w:t>
      </w:r>
      <w:r>
        <w:t xml:space="preserve"> and FAAP</w:t>
      </w:r>
    </w:p>
    <w:p w14:paraId="6A40A87F" w14:textId="09BC9AB8" w:rsidR="00BC2E74" w:rsidRDefault="00BC2E74" w:rsidP="00DC0269">
      <w:pPr>
        <w:pStyle w:val="ListParagraph"/>
        <w:numPr>
          <w:ilvl w:val="0"/>
          <w:numId w:val="30"/>
        </w:numPr>
        <w:spacing w:after="0" w:line="240" w:lineRule="auto"/>
        <w:ind w:left="360"/>
      </w:pPr>
      <w:r w:rsidRPr="00BC2E74">
        <w:t>Large facilities utilize these systems because they can quickly pinpoint where the trouble signal originated.</w:t>
      </w:r>
    </w:p>
    <w:p w14:paraId="23882F8E" w14:textId="2C01562F" w:rsidR="00BC2E74" w:rsidRDefault="00BC2E74" w:rsidP="00BC2E74">
      <w:pPr>
        <w:spacing w:after="0" w:line="240" w:lineRule="auto"/>
      </w:pPr>
    </w:p>
    <w:p w14:paraId="4A541221" w14:textId="45D3058C" w:rsidR="00BC2E74" w:rsidRDefault="00944275" w:rsidP="008B74C3">
      <w:pPr>
        <w:spacing w:after="0" w:line="240" w:lineRule="auto"/>
        <w:jc w:val="center"/>
      </w:pPr>
      <w:r>
        <w:rPr>
          <w:noProof/>
        </w:rPr>
        <w:drawing>
          <wp:inline distT="0" distB="0" distL="0" distR="0" wp14:anchorId="4B88948A" wp14:editId="4E6A4533">
            <wp:extent cx="5414625" cy="4965709"/>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ddressable-FAS.jpg"/>
                    <pic:cNvPicPr/>
                  </pic:nvPicPr>
                  <pic:blipFill>
                    <a:blip r:embed="rId25">
                      <a:extLst>
                        <a:ext uri="{28A0092B-C50C-407E-A947-70E740481C1C}">
                          <a14:useLocalDpi xmlns:a14="http://schemas.microsoft.com/office/drawing/2010/main" val="0"/>
                        </a:ext>
                      </a:extLst>
                    </a:blip>
                    <a:stretch>
                      <a:fillRect/>
                    </a:stretch>
                  </pic:blipFill>
                  <pic:spPr>
                    <a:xfrm>
                      <a:off x="0" y="0"/>
                      <a:ext cx="5414625" cy="4965709"/>
                    </a:xfrm>
                    <a:prstGeom prst="rect">
                      <a:avLst/>
                    </a:prstGeom>
                  </pic:spPr>
                </pic:pic>
              </a:graphicData>
            </a:graphic>
          </wp:inline>
        </w:drawing>
      </w:r>
    </w:p>
    <w:p w14:paraId="310480ED" w14:textId="796DFD0B" w:rsidR="00BC2E74" w:rsidRDefault="00BC2E74" w:rsidP="00DC0269">
      <w:pPr>
        <w:spacing w:after="0" w:line="240" w:lineRule="auto"/>
      </w:pPr>
    </w:p>
    <w:p w14:paraId="214CBF9E" w14:textId="42EEC340" w:rsidR="00DC0269" w:rsidRDefault="00DC0269" w:rsidP="00DC0269">
      <w:pPr>
        <w:spacing w:after="0" w:line="240" w:lineRule="auto"/>
      </w:pPr>
    </w:p>
    <w:p w14:paraId="1AB4B4C2" w14:textId="77777777" w:rsidR="00944275" w:rsidRPr="00944275" w:rsidRDefault="00944275" w:rsidP="00944275">
      <w:pPr>
        <w:spacing w:after="0" w:line="240" w:lineRule="auto"/>
        <w:rPr>
          <w:b/>
          <w:bCs/>
        </w:rPr>
      </w:pPr>
      <w:r w:rsidRPr="00944275">
        <w:rPr>
          <w:b/>
          <w:bCs/>
        </w:rPr>
        <w:t xml:space="preserve">Supervising Station Alarm Systems </w:t>
      </w:r>
    </w:p>
    <w:p w14:paraId="3A536EA8" w14:textId="4E069D6A" w:rsidR="00DC0269" w:rsidRDefault="00944275" w:rsidP="00944275">
      <w:pPr>
        <w:spacing w:after="0" w:line="240" w:lineRule="auto"/>
      </w:pPr>
      <w:r>
        <w:t>Fire alarm systems are required by model fire codes to be monitored at a constantly attended location. For buildings that are not constantly attended by qualified personnel,</w:t>
      </w:r>
      <w:r w:rsidRPr="00944275">
        <w:t xml:space="preserve"> initiating device signals are required to be transmitted to a supervising station. A supervising station is a facility that receives signals from a protected premises fire alarm system and where the signal is processed by personnel.</w:t>
      </w:r>
    </w:p>
    <w:p w14:paraId="31F67122" w14:textId="6ED1D827" w:rsidR="00DC0269" w:rsidRDefault="00DC0269" w:rsidP="00DC0269">
      <w:pPr>
        <w:spacing w:after="0" w:line="240" w:lineRule="auto"/>
      </w:pPr>
    </w:p>
    <w:p w14:paraId="035E388C" w14:textId="3D8AEE32" w:rsidR="00944275" w:rsidRPr="00944275" w:rsidRDefault="00944275" w:rsidP="00DC0269">
      <w:pPr>
        <w:spacing w:after="0" w:line="240" w:lineRule="auto"/>
        <w:rPr>
          <w:b/>
          <w:bCs/>
        </w:rPr>
      </w:pPr>
      <w:r w:rsidRPr="00944275">
        <w:rPr>
          <w:b/>
          <w:bCs/>
        </w:rPr>
        <w:t>NFPA® 72 designates supervising stations as:</w:t>
      </w:r>
    </w:p>
    <w:p w14:paraId="6A24111E" w14:textId="59A3F1C4" w:rsidR="00944275" w:rsidRDefault="00944275" w:rsidP="00944275">
      <w:pPr>
        <w:pStyle w:val="ListParagraph"/>
        <w:numPr>
          <w:ilvl w:val="0"/>
          <w:numId w:val="31"/>
        </w:numPr>
        <w:spacing w:after="0" w:line="240" w:lineRule="auto"/>
        <w:ind w:left="360"/>
      </w:pPr>
      <w:r w:rsidRPr="00944275">
        <w:rPr>
          <w:b/>
          <w:bCs/>
        </w:rPr>
        <w:t>Central</w:t>
      </w:r>
      <w:r>
        <w:t xml:space="preserve"> — A central supervising station is an independent business that is also listed by a nationally recognized testing laboratory. A central station is recognized as the most reliable type of supervising station.</w:t>
      </w:r>
    </w:p>
    <w:p w14:paraId="04B19806" w14:textId="78D95625" w:rsidR="00944275" w:rsidRDefault="00944275" w:rsidP="00944275">
      <w:pPr>
        <w:pStyle w:val="ListParagraph"/>
        <w:numPr>
          <w:ilvl w:val="0"/>
          <w:numId w:val="31"/>
        </w:numPr>
        <w:spacing w:after="0" w:line="240" w:lineRule="auto"/>
        <w:ind w:left="360"/>
      </w:pPr>
      <w:r w:rsidRPr="00944275">
        <w:rPr>
          <w:b/>
          <w:bCs/>
        </w:rPr>
        <w:t>Proprietary</w:t>
      </w:r>
      <w:r>
        <w:t xml:space="preserve"> — A proprietary supervising station is a supervising station under the same ownership as the buildings protected by the fire alarm systems. At a proprietary supervising station, personnel are constantly in attendance to supervise and investigate fire alarm system signals.</w:t>
      </w:r>
    </w:p>
    <w:p w14:paraId="15E0BBF3" w14:textId="28C0E2F5" w:rsidR="00944275" w:rsidRDefault="00944275" w:rsidP="00944275">
      <w:pPr>
        <w:pStyle w:val="ListParagraph"/>
        <w:numPr>
          <w:ilvl w:val="0"/>
          <w:numId w:val="31"/>
        </w:numPr>
        <w:spacing w:after="0" w:line="240" w:lineRule="auto"/>
        <w:ind w:left="360"/>
      </w:pPr>
      <w:r w:rsidRPr="00944275">
        <w:rPr>
          <w:b/>
          <w:bCs/>
        </w:rPr>
        <w:t>Remote</w:t>
      </w:r>
      <w:r>
        <w:t xml:space="preserve"> — A remote supervising station is not listed and operates as a business. Personnel are in attendance at all times to supervise and investigate signals.</w:t>
      </w:r>
    </w:p>
    <w:p w14:paraId="0ACF99C3" w14:textId="5982FFE6" w:rsidR="00944275" w:rsidRDefault="00944275" w:rsidP="00944275">
      <w:pPr>
        <w:spacing w:after="0" w:line="240" w:lineRule="auto"/>
      </w:pPr>
    </w:p>
    <w:p w14:paraId="11A00A20" w14:textId="6F54FAFF" w:rsidR="00944275" w:rsidRPr="00ED1893" w:rsidRDefault="00ED1893" w:rsidP="00944275">
      <w:pPr>
        <w:spacing w:after="0" w:line="240" w:lineRule="auto"/>
        <w:rPr>
          <w:b/>
          <w:bCs/>
        </w:rPr>
      </w:pPr>
      <w:r w:rsidRPr="00ED1893">
        <w:rPr>
          <w:b/>
          <w:bCs/>
        </w:rPr>
        <w:lastRenderedPageBreak/>
        <w:t>Alarm Initiating Devices</w:t>
      </w:r>
    </w:p>
    <w:tbl>
      <w:tblPr>
        <w:tblStyle w:val="TableGrid"/>
        <w:tblW w:w="0" w:type="auto"/>
        <w:tblInd w:w="0" w:type="dxa"/>
        <w:tblLook w:val="04A0" w:firstRow="1" w:lastRow="0" w:firstColumn="1" w:lastColumn="0" w:noHBand="0" w:noVBand="1"/>
      </w:tblPr>
      <w:tblGrid>
        <w:gridCol w:w="1552"/>
        <w:gridCol w:w="4716"/>
        <w:gridCol w:w="1809"/>
        <w:gridCol w:w="1404"/>
      </w:tblGrid>
      <w:tr w:rsidR="00ED1893" w14:paraId="24583636" w14:textId="77777777" w:rsidTr="00ED1893">
        <w:tc>
          <w:tcPr>
            <w:tcW w:w="1552" w:type="dxa"/>
            <w:vAlign w:val="center"/>
          </w:tcPr>
          <w:p w14:paraId="2B94C743" w14:textId="42FAE6F2" w:rsidR="00ED1893" w:rsidRPr="00ED1893" w:rsidRDefault="00ED1893" w:rsidP="00ED1893">
            <w:pPr>
              <w:jc w:val="center"/>
              <w:rPr>
                <w:b/>
                <w:bCs/>
              </w:rPr>
            </w:pPr>
            <w:r>
              <w:rPr>
                <w:b/>
                <w:bCs/>
              </w:rPr>
              <w:t>Device</w:t>
            </w:r>
          </w:p>
        </w:tc>
        <w:tc>
          <w:tcPr>
            <w:tcW w:w="4716" w:type="dxa"/>
            <w:vAlign w:val="center"/>
          </w:tcPr>
          <w:p w14:paraId="05AD170E" w14:textId="5240325D" w:rsidR="00ED1893" w:rsidRPr="00ED1893" w:rsidRDefault="00ED1893" w:rsidP="00ED1893">
            <w:pPr>
              <w:rPr>
                <w:b/>
                <w:bCs/>
              </w:rPr>
            </w:pPr>
            <w:r w:rsidRPr="00ED1893">
              <w:rPr>
                <w:b/>
                <w:bCs/>
              </w:rPr>
              <w:t>Function</w:t>
            </w:r>
          </w:p>
        </w:tc>
        <w:tc>
          <w:tcPr>
            <w:tcW w:w="1809" w:type="dxa"/>
            <w:vAlign w:val="center"/>
          </w:tcPr>
          <w:p w14:paraId="5C5A3306" w14:textId="10CDFD11" w:rsidR="00ED1893" w:rsidRPr="00ED1893" w:rsidRDefault="00ED1893" w:rsidP="00ED1893">
            <w:pPr>
              <w:jc w:val="center"/>
              <w:rPr>
                <w:b/>
                <w:bCs/>
                <w:noProof/>
              </w:rPr>
            </w:pPr>
            <w:r>
              <w:rPr>
                <w:b/>
                <w:bCs/>
                <w:noProof/>
              </w:rPr>
              <w:t>Graphic</w:t>
            </w:r>
          </w:p>
        </w:tc>
        <w:tc>
          <w:tcPr>
            <w:tcW w:w="1404" w:type="dxa"/>
            <w:vAlign w:val="center"/>
          </w:tcPr>
          <w:p w14:paraId="0B645D33" w14:textId="63CC838D" w:rsidR="00ED1893" w:rsidRPr="00ED1893" w:rsidRDefault="00ED1893" w:rsidP="00ED1893">
            <w:pPr>
              <w:jc w:val="center"/>
              <w:rPr>
                <w:b/>
                <w:bCs/>
                <w:noProof/>
              </w:rPr>
            </w:pPr>
            <w:r w:rsidRPr="00ED1893">
              <w:rPr>
                <w:b/>
                <w:bCs/>
                <w:noProof/>
              </w:rPr>
              <w:t>Preferred Symbol</w:t>
            </w:r>
          </w:p>
        </w:tc>
      </w:tr>
      <w:tr w:rsidR="00ED1893" w14:paraId="04BFA8D3" w14:textId="77777777" w:rsidTr="00ED1893">
        <w:tc>
          <w:tcPr>
            <w:tcW w:w="1552" w:type="dxa"/>
            <w:vAlign w:val="center"/>
          </w:tcPr>
          <w:p w14:paraId="274690E2" w14:textId="7BB5EAFE" w:rsidR="00ED1893" w:rsidRPr="00ED1893" w:rsidRDefault="00ED1893" w:rsidP="00ED1893">
            <w:pPr>
              <w:jc w:val="center"/>
              <w:rPr>
                <w:b/>
                <w:bCs/>
              </w:rPr>
            </w:pPr>
            <w:r w:rsidRPr="00ED1893">
              <w:rPr>
                <w:b/>
                <w:bCs/>
              </w:rPr>
              <w:t>Fixed Heat Detector</w:t>
            </w:r>
          </w:p>
        </w:tc>
        <w:tc>
          <w:tcPr>
            <w:tcW w:w="4716" w:type="dxa"/>
            <w:vAlign w:val="center"/>
          </w:tcPr>
          <w:p w14:paraId="1193B15D" w14:textId="78703A2E" w:rsidR="00ED1893" w:rsidRDefault="00ED1893" w:rsidP="00ED1893">
            <w:pPr>
              <w:rPr>
                <w:noProof/>
              </w:rPr>
            </w:pPr>
            <w:r w:rsidRPr="00ED1893">
              <w:t xml:space="preserve">Heat detectors set to predetermined temperature ratings should be installed in ceilings </w:t>
            </w:r>
            <w:r>
              <w:t xml:space="preserve">and </w:t>
            </w:r>
            <w:r w:rsidRPr="00ED1893">
              <w:t>in areas that are expected to accumulate heat.</w:t>
            </w:r>
          </w:p>
        </w:tc>
        <w:tc>
          <w:tcPr>
            <w:tcW w:w="1809" w:type="dxa"/>
            <w:vAlign w:val="center"/>
          </w:tcPr>
          <w:p w14:paraId="5930F548" w14:textId="197C6AE3" w:rsidR="00ED1893" w:rsidRDefault="00ED1893" w:rsidP="00ED1893">
            <w:pPr>
              <w:jc w:val="center"/>
            </w:pPr>
            <w:r>
              <w:rPr>
                <w:noProof/>
              </w:rPr>
              <w:drawing>
                <wp:inline distT="0" distB="0" distL="0" distR="0" wp14:anchorId="551D3824" wp14:editId="45ECF6CB">
                  <wp:extent cx="914400" cy="914400"/>
                  <wp:effectExtent l="0" t="0" r="0" b="0"/>
                  <wp:docPr id="38" name="Picture 38" descr="A picture containing metalware, indoor, 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2_709a4212-5fd8-4bd5-98f6-442c7d039bc4_480x48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1404" w:type="dxa"/>
            <w:vAlign w:val="center"/>
          </w:tcPr>
          <w:p w14:paraId="6F82B752" w14:textId="33628144" w:rsidR="00ED1893" w:rsidRDefault="00ED1893" w:rsidP="00ED1893">
            <w:pPr>
              <w:jc w:val="center"/>
            </w:pPr>
            <w:r>
              <w:rPr>
                <w:noProof/>
              </w:rPr>
              <w:drawing>
                <wp:inline distT="0" distB="0" distL="0" distR="0" wp14:anchorId="6505D662" wp14:editId="71504203">
                  <wp:extent cx="548640" cy="411480"/>
                  <wp:effectExtent l="0" t="0" r="381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D.jpg"/>
                          <pic:cNvPicPr/>
                        </pic:nvPicPr>
                        <pic:blipFill>
                          <a:blip r:embed="rId27">
                            <a:extLst>
                              <a:ext uri="{28A0092B-C50C-407E-A947-70E740481C1C}">
                                <a14:useLocalDpi xmlns:a14="http://schemas.microsoft.com/office/drawing/2010/main" val="0"/>
                              </a:ext>
                            </a:extLst>
                          </a:blip>
                          <a:stretch>
                            <a:fillRect/>
                          </a:stretch>
                        </pic:blipFill>
                        <pic:spPr>
                          <a:xfrm>
                            <a:off x="0" y="0"/>
                            <a:ext cx="548640" cy="411480"/>
                          </a:xfrm>
                          <a:prstGeom prst="rect">
                            <a:avLst/>
                          </a:prstGeom>
                        </pic:spPr>
                      </pic:pic>
                    </a:graphicData>
                  </a:graphic>
                </wp:inline>
              </w:drawing>
            </w:r>
          </w:p>
        </w:tc>
      </w:tr>
      <w:tr w:rsidR="00ED1893" w14:paraId="5DF7A434" w14:textId="77777777" w:rsidTr="00ED1893">
        <w:tc>
          <w:tcPr>
            <w:tcW w:w="1552" w:type="dxa"/>
            <w:vAlign w:val="center"/>
          </w:tcPr>
          <w:p w14:paraId="22051528" w14:textId="1573346F" w:rsidR="00ED1893" w:rsidRPr="00ED1893" w:rsidRDefault="00ED1893" w:rsidP="00ED1893">
            <w:pPr>
              <w:jc w:val="center"/>
              <w:rPr>
                <w:b/>
                <w:bCs/>
              </w:rPr>
            </w:pPr>
            <w:r>
              <w:rPr>
                <w:b/>
                <w:bCs/>
              </w:rPr>
              <w:t>Rate of Rise Heat Detector</w:t>
            </w:r>
          </w:p>
        </w:tc>
        <w:tc>
          <w:tcPr>
            <w:tcW w:w="4716" w:type="dxa"/>
            <w:vAlign w:val="center"/>
          </w:tcPr>
          <w:p w14:paraId="3809625E" w14:textId="03CE0706" w:rsidR="00ED1893" w:rsidRPr="00ED1893" w:rsidRDefault="00ED1893" w:rsidP="00ED1893">
            <w:r w:rsidRPr="00ED1893">
              <w:t>A rate-of-rise heat detector operates on the principle that fires rapidly increase the temperature in a given area. These detectors respond at substantially lower temperatures than fixed-temperature detectors. Typically, rate-of-rise heat detectors are designed to send a signal when the rise in temperature exceeds 12° to 15°F (7°C to 8°C) degrees per minute because temperature changes of this magnitude are not expected under normal, nonfire circumstances.</w:t>
            </w:r>
          </w:p>
        </w:tc>
        <w:tc>
          <w:tcPr>
            <w:tcW w:w="1809" w:type="dxa"/>
            <w:vAlign w:val="center"/>
          </w:tcPr>
          <w:p w14:paraId="5B0F8AE3" w14:textId="09934191" w:rsidR="00ED1893" w:rsidRDefault="00ED1893" w:rsidP="00ED1893">
            <w:pPr>
              <w:jc w:val="center"/>
              <w:rPr>
                <w:noProof/>
              </w:rPr>
            </w:pPr>
            <w:r>
              <w:rPr>
                <w:noProof/>
              </w:rPr>
              <w:drawing>
                <wp:inline distT="0" distB="0" distL="0" distR="0" wp14:anchorId="71471CC2" wp14:editId="19969549">
                  <wp:extent cx="914400" cy="421726"/>
                  <wp:effectExtent l="0" t="0" r="0" b="0"/>
                  <wp:docPr id="35" name="Picture 35" descr="A bowl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eat detecto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4400" cy="421726"/>
                          </a:xfrm>
                          <a:prstGeom prst="rect">
                            <a:avLst/>
                          </a:prstGeom>
                        </pic:spPr>
                      </pic:pic>
                    </a:graphicData>
                  </a:graphic>
                </wp:inline>
              </w:drawing>
            </w:r>
          </w:p>
        </w:tc>
        <w:tc>
          <w:tcPr>
            <w:tcW w:w="1404" w:type="dxa"/>
            <w:vAlign w:val="center"/>
          </w:tcPr>
          <w:p w14:paraId="7E4FFF07" w14:textId="3D548BE8" w:rsidR="00ED1893" w:rsidRDefault="00ED1893" w:rsidP="00ED1893">
            <w:pPr>
              <w:jc w:val="center"/>
              <w:rPr>
                <w:noProof/>
              </w:rPr>
            </w:pPr>
            <w:r>
              <w:rPr>
                <w:noProof/>
              </w:rPr>
              <w:drawing>
                <wp:inline distT="0" distB="0" distL="0" distR="0" wp14:anchorId="6F881DB8" wp14:editId="6CF6F335">
                  <wp:extent cx="548640" cy="486821"/>
                  <wp:effectExtent l="0" t="0" r="3810" b="8890"/>
                  <wp:docPr id="37" name="Picture 37" descr="A picture containing triangl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D.jpg"/>
                          <pic:cNvPicPr/>
                        </pic:nvPicPr>
                        <pic:blipFill>
                          <a:blip r:embed="rId29">
                            <a:extLst>
                              <a:ext uri="{28A0092B-C50C-407E-A947-70E740481C1C}">
                                <a14:useLocalDpi xmlns:a14="http://schemas.microsoft.com/office/drawing/2010/main" val="0"/>
                              </a:ext>
                            </a:extLst>
                          </a:blip>
                          <a:stretch>
                            <a:fillRect/>
                          </a:stretch>
                        </pic:blipFill>
                        <pic:spPr>
                          <a:xfrm>
                            <a:off x="0" y="0"/>
                            <a:ext cx="548640" cy="486821"/>
                          </a:xfrm>
                          <a:prstGeom prst="rect">
                            <a:avLst/>
                          </a:prstGeom>
                        </pic:spPr>
                      </pic:pic>
                    </a:graphicData>
                  </a:graphic>
                </wp:inline>
              </w:drawing>
            </w:r>
          </w:p>
        </w:tc>
      </w:tr>
      <w:tr w:rsidR="00ED1893" w14:paraId="31331B62" w14:textId="77777777" w:rsidTr="00ED1893">
        <w:tc>
          <w:tcPr>
            <w:tcW w:w="1552" w:type="dxa"/>
            <w:vAlign w:val="center"/>
          </w:tcPr>
          <w:p w14:paraId="30A7792B" w14:textId="76FE98B9" w:rsidR="00ED1893" w:rsidRDefault="00ED1893" w:rsidP="00ED1893">
            <w:pPr>
              <w:jc w:val="center"/>
              <w:rPr>
                <w:b/>
                <w:bCs/>
              </w:rPr>
            </w:pPr>
            <w:r>
              <w:rPr>
                <w:b/>
                <w:bCs/>
              </w:rPr>
              <w:t>Smoke Detector</w:t>
            </w:r>
          </w:p>
        </w:tc>
        <w:tc>
          <w:tcPr>
            <w:tcW w:w="4716" w:type="dxa"/>
            <w:vAlign w:val="center"/>
          </w:tcPr>
          <w:p w14:paraId="23E033A6" w14:textId="4757CF48" w:rsidR="00ED1893" w:rsidRPr="00ED1893" w:rsidRDefault="00ED1893" w:rsidP="00ED1893">
            <w:r>
              <w:t>Designed to actuate when visible or invisible products of combustion (other than fire gases) are present in the room or space where the unit is installed.</w:t>
            </w:r>
          </w:p>
        </w:tc>
        <w:tc>
          <w:tcPr>
            <w:tcW w:w="1809" w:type="dxa"/>
            <w:vAlign w:val="center"/>
          </w:tcPr>
          <w:p w14:paraId="6B2A36A7" w14:textId="3BD15C8E" w:rsidR="00ED1893" w:rsidRDefault="00ED1893" w:rsidP="00ED1893">
            <w:pPr>
              <w:jc w:val="center"/>
              <w:rPr>
                <w:noProof/>
              </w:rPr>
            </w:pPr>
            <w:r>
              <w:rPr>
                <w:noProof/>
              </w:rPr>
              <w:drawing>
                <wp:inline distT="0" distB="0" distL="0" distR="0" wp14:anchorId="69D878E4" wp14:editId="155D28E8">
                  <wp:extent cx="914400" cy="575310"/>
                  <wp:effectExtent l="0" t="0" r="0" b="0"/>
                  <wp:docPr id="39" name="Picture 39"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42_9b0b27b4-55b3-4d99-bee7-ea7b24f7f232_480x48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575310"/>
                          </a:xfrm>
                          <a:prstGeom prst="rect">
                            <a:avLst/>
                          </a:prstGeom>
                        </pic:spPr>
                      </pic:pic>
                    </a:graphicData>
                  </a:graphic>
                </wp:inline>
              </w:drawing>
            </w:r>
          </w:p>
        </w:tc>
        <w:tc>
          <w:tcPr>
            <w:tcW w:w="1404" w:type="dxa"/>
            <w:vAlign w:val="center"/>
          </w:tcPr>
          <w:p w14:paraId="4D7F8C38" w14:textId="6E36EAB2" w:rsidR="00ED1893" w:rsidRDefault="00ED1893" w:rsidP="00ED1893">
            <w:pPr>
              <w:jc w:val="center"/>
              <w:rPr>
                <w:noProof/>
              </w:rPr>
            </w:pPr>
            <w:r>
              <w:rPr>
                <w:noProof/>
              </w:rPr>
              <w:drawing>
                <wp:inline distT="0" distB="0" distL="0" distR="0" wp14:anchorId="4BD69624" wp14:editId="2BEFFB24">
                  <wp:extent cx="548640" cy="479094"/>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D.jpg"/>
                          <pic:cNvPicPr/>
                        </pic:nvPicPr>
                        <pic:blipFill>
                          <a:blip r:embed="rId31">
                            <a:extLst>
                              <a:ext uri="{28A0092B-C50C-407E-A947-70E740481C1C}">
                                <a14:useLocalDpi xmlns:a14="http://schemas.microsoft.com/office/drawing/2010/main" val="0"/>
                              </a:ext>
                            </a:extLst>
                          </a:blip>
                          <a:stretch>
                            <a:fillRect/>
                          </a:stretch>
                        </pic:blipFill>
                        <pic:spPr>
                          <a:xfrm>
                            <a:off x="0" y="0"/>
                            <a:ext cx="548640" cy="479094"/>
                          </a:xfrm>
                          <a:prstGeom prst="rect">
                            <a:avLst/>
                          </a:prstGeom>
                        </pic:spPr>
                      </pic:pic>
                    </a:graphicData>
                  </a:graphic>
                </wp:inline>
              </w:drawing>
            </w:r>
          </w:p>
        </w:tc>
      </w:tr>
      <w:tr w:rsidR="00ED1893" w14:paraId="372BF896" w14:textId="77777777" w:rsidTr="00ED1893">
        <w:tc>
          <w:tcPr>
            <w:tcW w:w="1552" w:type="dxa"/>
            <w:vAlign w:val="center"/>
          </w:tcPr>
          <w:p w14:paraId="6A772E5E" w14:textId="2A9025BD" w:rsidR="00ED1893" w:rsidRDefault="00ED1893" w:rsidP="00ED1893">
            <w:pPr>
              <w:jc w:val="center"/>
              <w:rPr>
                <w:b/>
                <w:bCs/>
              </w:rPr>
            </w:pPr>
            <w:r>
              <w:rPr>
                <w:b/>
                <w:bCs/>
              </w:rPr>
              <w:t>Duct Smoke Detector</w:t>
            </w:r>
          </w:p>
        </w:tc>
        <w:tc>
          <w:tcPr>
            <w:tcW w:w="4716" w:type="dxa"/>
            <w:vAlign w:val="center"/>
          </w:tcPr>
          <w:p w14:paraId="793AC049" w14:textId="1BA9CC87" w:rsidR="00ED1893" w:rsidRDefault="000465AE" w:rsidP="00ED1893">
            <w:r w:rsidRPr="000465AE">
              <w:t>Duct detectors are used primarily to sense smoke in the HVAC system to enable AHU (Air Handling Unit) shutdown to prevent distributing smoke throughout a facility. In some instances, duct detectors are also used to control fire/smoke dampers.</w:t>
            </w:r>
          </w:p>
        </w:tc>
        <w:tc>
          <w:tcPr>
            <w:tcW w:w="1809" w:type="dxa"/>
            <w:vAlign w:val="center"/>
          </w:tcPr>
          <w:p w14:paraId="5DEF9F30" w14:textId="5D50A144" w:rsidR="00ED1893" w:rsidRDefault="00ED1893" w:rsidP="00ED1893">
            <w:pPr>
              <w:jc w:val="center"/>
              <w:rPr>
                <w:noProof/>
              </w:rPr>
            </w:pPr>
            <w:r>
              <w:rPr>
                <w:noProof/>
              </w:rPr>
              <w:drawing>
                <wp:inline distT="0" distB="0" distL="0" distR="0" wp14:anchorId="79479BC5" wp14:editId="7036E879">
                  <wp:extent cx="914400" cy="914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69_717620be-d6fa-46b5-a9ee-9ff547d07448_480x48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1404" w:type="dxa"/>
            <w:vAlign w:val="center"/>
          </w:tcPr>
          <w:p w14:paraId="4CBAD937" w14:textId="4E6E3443" w:rsidR="00ED1893" w:rsidRDefault="00ED1893" w:rsidP="00ED1893">
            <w:pPr>
              <w:jc w:val="center"/>
              <w:rPr>
                <w:noProof/>
              </w:rPr>
            </w:pPr>
            <w:r>
              <w:rPr>
                <w:noProof/>
              </w:rPr>
              <w:drawing>
                <wp:inline distT="0" distB="0" distL="0" distR="0" wp14:anchorId="74D7D118" wp14:editId="34275829">
                  <wp:extent cx="548640" cy="386541"/>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D-Duct.jpg"/>
                          <pic:cNvPicPr/>
                        </pic:nvPicPr>
                        <pic:blipFill>
                          <a:blip r:embed="rId33">
                            <a:extLst>
                              <a:ext uri="{28A0092B-C50C-407E-A947-70E740481C1C}">
                                <a14:useLocalDpi xmlns:a14="http://schemas.microsoft.com/office/drawing/2010/main" val="0"/>
                              </a:ext>
                            </a:extLst>
                          </a:blip>
                          <a:stretch>
                            <a:fillRect/>
                          </a:stretch>
                        </pic:blipFill>
                        <pic:spPr>
                          <a:xfrm>
                            <a:off x="0" y="0"/>
                            <a:ext cx="548640" cy="386541"/>
                          </a:xfrm>
                          <a:prstGeom prst="rect">
                            <a:avLst/>
                          </a:prstGeom>
                        </pic:spPr>
                      </pic:pic>
                    </a:graphicData>
                  </a:graphic>
                </wp:inline>
              </w:drawing>
            </w:r>
          </w:p>
        </w:tc>
      </w:tr>
      <w:tr w:rsidR="00ED1893" w14:paraId="33A0C550" w14:textId="77777777" w:rsidTr="00ED1893">
        <w:tc>
          <w:tcPr>
            <w:tcW w:w="1552" w:type="dxa"/>
            <w:vAlign w:val="center"/>
          </w:tcPr>
          <w:p w14:paraId="62637F31" w14:textId="5DE40E69" w:rsidR="00ED1893" w:rsidRDefault="00ED1893" w:rsidP="00ED1893">
            <w:pPr>
              <w:jc w:val="center"/>
              <w:rPr>
                <w:b/>
                <w:bCs/>
              </w:rPr>
            </w:pPr>
            <w:r>
              <w:rPr>
                <w:b/>
                <w:bCs/>
              </w:rPr>
              <w:t>Flame Detector</w:t>
            </w:r>
          </w:p>
        </w:tc>
        <w:tc>
          <w:tcPr>
            <w:tcW w:w="4716" w:type="dxa"/>
            <w:vAlign w:val="center"/>
          </w:tcPr>
          <w:p w14:paraId="11026F3E" w14:textId="77777777" w:rsidR="00ED1893" w:rsidRDefault="00ED1893" w:rsidP="00ED1893">
            <w:r w:rsidRPr="00ED1893">
              <w:t>A flame detector is sometimes called a light detector. There are three basic types:</w:t>
            </w:r>
          </w:p>
          <w:p w14:paraId="0ADA49CE" w14:textId="6A9FDBB6" w:rsidR="00ED1893" w:rsidRDefault="00ED1893" w:rsidP="00ED1893">
            <w:pPr>
              <w:pStyle w:val="ListParagraph"/>
              <w:numPr>
                <w:ilvl w:val="0"/>
                <w:numId w:val="32"/>
              </w:numPr>
              <w:ind w:left="316"/>
            </w:pPr>
            <w:r>
              <w:t>Those that detect light in the ultraviolet wave spectrum (UV detectors)</w:t>
            </w:r>
          </w:p>
          <w:p w14:paraId="734E0D1E" w14:textId="1E9916B4" w:rsidR="00ED1893" w:rsidRDefault="00ED1893" w:rsidP="00ED1893">
            <w:pPr>
              <w:pStyle w:val="ListParagraph"/>
              <w:numPr>
                <w:ilvl w:val="0"/>
                <w:numId w:val="32"/>
              </w:numPr>
              <w:ind w:left="316"/>
            </w:pPr>
            <w:r>
              <w:t>Those that detect light in the infrared wave spectrum (IR detectors)</w:t>
            </w:r>
          </w:p>
          <w:p w14:paraId="1E136D38" w14:textId="53A23075" w:rsidR="00ED1893" w:rsidRDefault="00ED1893" w:rsidP="00ED1893">
            <w:pPr>
              <w:pStyle w:val="ListParagraph"/>
              <w:numPr>
                <w:ilvl w:val="0"/>
                <w:numId w:val="32"/>
              </w:numPr>
              <w:ind w:left="316"/>
            </w:pPr>
            <w:r>
              <w:t>Those that detect light in both UV and IR waves</w:t>
            </w:r>
          </w:p>
        </w:tc>
        <w:tc>
          <w:tcPr>
            <w:tcW w:w="1809" w:type="dxa"/>
            <w:vAlign w:val="center"/>
          </w:tcPr>
          <w:p w14:paraId="6A51BED4" w14:textId="02A49224" w:rsidR="00ED1893" w:rsidRDefault="00ED1893" w:rsidP="00ED1893">
            <w:pPr>
              <w:jc w:val="center"/>
              <w:rPr>
                <w:noProof/>
              </w:rPr>
            </w:pPr>
            <w:r>
              <w:rPr>
                <w:noProof/>
              </w:rPr>
              <w:drawing>
                <wp:inline distT="0" distB="0" distL="0" distR="0" wp14:anchorId="7E872E2A" wp14:editId="0FF79D6C">
                  <wp:extent cx="914400" cy="90216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4_d0e70f0d-d963-4bb4-a34d-99040d0cf8f3_480x48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4400" cy="902167"/>
                          </a:xfrm>
                          <a:prstGeom prst="rect">
                            <a:avLst/>
                          </a:prstGeom>
                        </pic:spPr>
                      </pic:pic>
                    </a:graphicData>
                  </a:graphic>
                </wp:inline>
              </w:drawing>
            </w:r>
          </w:p>
        </w:tc>
        <w:tc>
          <w:tcPr>
            <w:tcW w:w="1404" w:type="dxa"/>
            <w:vAlign w:val="center"/>
          </w:tcPr>
          <w:p w14:paraId="5D12C1C7" w14:textId="3C4B76D9" w:rsidR="00ED1893" w:rsidRDefault="00ED1893" w:rsidP="00ED1893">
            <w:pPr>
              <w:jc w:val="center"/>
              <w:rPr>
                <w:noProof/>
              </w:rPr>
            </w:pPr>
            <w:r>
              <w:rPr>
                <w:noProof/>
              </w:rPr>
              <w:drawing>
                <wp:inline distT="0" distB="0" distL="0" distR="0" wp14:anchorId="361B27C4" wp14:editId="4AA7235A">
                  <wp:extent cx="548640" cy="479094"/>
                  <wp:effectExtent l="0" t="0" r="3810" b="0"/>
                  <wp:docPr id="44" name="Picture 4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D.jpg"/>
                          <pic:cNvPicPr/>
                        </pic:nvPicPr>
                        <pic:blipFill>
                          <a:blip r:embed="rId35">
                            <a:extLst>
                              <a:ext uri="{28A0092B-C50C-407E-A947-70E740481C1C}">
                                <a14:useLocalDpi xmlns:a14="http://schemas.microsoft.com/office/drawing/2010/main" val="0"/>
                              </a:ext>
                            </a:extLst>
                          </a:blip>
                          <a:stretch>
                            <a:fillRect/>
                          </a:stretch>
                        </pic:blipFill>
                        <pic:spPr>
                          <a:xfrm>
                            <a:off x="0" y="0"/>
                            <a:ext cx="548640" cy="479094"/>
                          </a:xfrm>
                          <a:prstGeom prst="rect">
                            <a:avLst/>
                          </a:prstGeom>
                        </pic:spPr>
                      </pic:pic>
                    </a:graphicData>
                  </a:graphic>
                </wp:inline>
              </w:drawing>
            </w:r>
          </w:p>
        </w:tc>
      </w:tr>
      <w:tr w:rsidR="00ED1893" w14:paraId="463BDDE7" w14:textId="77777777" w:rsidTr="00ED1893">
        <w:tc>
          <w:tcPr>
            <w:tcW w:w="1552" w:type="dxa"/>
            <w:vAlign w:val="center"/>
          </w:tcPr>
          <w:p w14:paraId="27A7CD41" w14:textId="60CAD41E" w:rsidR="00ED1893" w:rsidRDefault="00ED1893" w:rsidP="00ED1893">
            <w:pPr>
              <w:jc w:val="center"/>
              <w:rPr>
                <w:b/>
                <w:bCs/>
              </w:rPr>
            </w:pPr>
            <w:r>
              <w:rPr>
                <w:b/>
                <w:bCs/>
              </w:rPr>
              <w:t>Flow Switch</w:t>
            </w:r>
          </w:p>
        </w:tc>
        <w:tc>
          <w:tcPr>
            <w:tcW w:w="4716" w:type="dxa"/>
            <w:vAlign w:val="center"/>
          </w:tcPr>
          <w:p w14:paraId="6B7A04B0" w14:textId="502EC724" w:rsidR="00ED1893" w:rsidRDefault="00ED1893" w:rsidP="00ED1893">
            <w:r w:rsidRPr="00ED1893">
              <w:t xml:space="preserve">An automatic initiating device is designed to activate an audible alarm (horn/strobe) when water begins to flow through the sprinkler system. </w:t>
            </w:r>
          </w:p>
        </w:tc>
        <w:tc>
          <w:tcPr>
            <w:tcW w:w="1809" w:type="dxa"/>
            <w:vAlign w:val="center"/>
          </w:tcPr>
          <w:p w14:paraId="4312B81E" w14:textId="72613941" w:rsidR="00ED1893" w:rsidRDefault="00ED1893" w:rsidP="00ED1893">
            <w:pPr>
              <w:jc w:val="center"/>
              <w:rPr>
                <w:noProof/>
              </w:rPr>
            </w:pPr>
            <w:r>
              <w:rPr>
                <w:noProof/>
              </w:rPr>
              <w:drawing>
                <wp:inline distT="0" distB="0" distL="0" distR="0" wp14:anchorId="16DE5DEA" wp14:editId="25378D47">
                  <wp:extent cx="548640" cy="789710"/>
                  <wp:effectExtent l="0" t="0" r="3810" b="0"/>
                  <wp:docPr id="47" name="Picture 47"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19_3f84970b-4353-4263-acc1-fd56c639c94c_480x48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640" cy="789710"/>
                          </a:xfrm>
                          <a:prstGeom prst="rect">
                            <a:avLst/>
                          </a:prstGeom>
                        </pic:spPr>
                      </pic:pic>
                    </a:graphicData>
                  </a:graphic>
                </wp:inline>
              </w:drawing>
            </w:r>
          </w:p>
        </w:tc>
        <w:tc>
          <w:tcPr>
            <w:tcW w:w="1404" w:type="dxa"/>
            <w:vAlign w:val="center"/>
          </w:tcPr>
          <w:p w14:paraId="402E2B31" w14:textId="5F0B54A6" w:rsidR="00ED1893" w:rsidRDefault="00ED1893" w:rsidP="00ED1893">
            <w:pPr>
              <w:jc w:val="center"/>
              <w:rPr>
                <w:noProof/>
              </w:rPr>
            </w:pPr>
            <w:r>
              <w:rPr>
                <w:noProof/>
              </w:rPr>
              <w:drawing>
                <wp:inline distT="0" distB="0" distL="0" distR="0" wp14:anchorId="50BB4C14" wp14:editId="0C53A00A">
                  <wp:extent cx="552450" cy="5429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S.jpg"/>
                          <pic:cNvPicPr/>
                        </pic:nvPicPr>
                        <pic:blipFill>
                          <a:blip r:embed="rId37">
                            <a:extLst>
                              <a:ext uri="{28A0092B-C50C-407E-A947-70E740481C1C}">
                                <a14:useLocalDpi xmlns:a14="http://schemas.microsoft.com/office/drawing/2010/main" val="0"/>
                              </a:ext>
                            </a:extLst>
                          </a:blip>
                          <a:stretch>
                            <a:fillRect/>
                          </a:stretch>
                        </pic:blipFill>
                        <pic:spPr>
                          <a:xfrm>
                            <a:off x="0" y="0"/>
                            <a:ext cx="552450" cy="542925"/>
                          </a:xfrm>
                          <a:prstGeom prst="rect">
                            <a:avLst/>
                          </a:prstGeom>
                        </pic:spPr>
                      </pic:pic>
                    </a:graphicData>
                  </a:graphic>
                </wp:inline>
              </w:drawing>
            </w:r>
          </w:p>
        </w:tc>
      </w:tr>
      <w:tr w:rsidR="00ED1893" w14:paraId="10DB312F" w14:textId="77777777" w:rsidTr="00ED1893">
        <w:tc>
          <w:tcPr>
            <w:tcW w:w="1552" w:type="dxa"/>
            <w:vAlign w:val="center"/>
          </w:tcPr>
          <w:p w14:paraId="55934792" w14:textId="10BEC567" w:rsidR="00ED1893" w:rsidRDefault="00ED1893" w:rsidP="00ED1893">
            <w:pPr>
              <w:jc w:val="center"/>
              <w:rPr>
                <w:b/>
                <w:bCs/>
              </w:rPr>
            </w:pPr>
            <w:r>
              <w:rPr>
                <w:b/>
                <w:bCs/>
              </w:rPr>
              <w:t>Tamper Switch</w:t>
            </w:r>
          </w:p>
        </w:tc>
        <w:tc>
          <w:tcPr>
            <w:tcW w:w="4716" w:type="dxa"/>
            <w:vAlign w:val="center"/>
          </w:tcPr>
          <w:p w14:paraId="0E2D8009" w14:textId="55CDA4DD" w:rsidR="00ED1893" w:rsidRDefault="00FE2FBE" w:rsidP="00ED1893">
            <w:r>
              <w:t>U</w:t>
            </w:r>
            <w:r w:rsidRPr="00FE2FBE">
              <w:t>sed to monitor the open position of an Outside Screw and Yoke (OS&amp;Y) type gate valve</w:t>
            </w:r>
            <w:r>
              <w:t xml:space="preserve"> or ball type valve.</w:t>
            </w:r>
          </w:p>
        </w:tc>
        <w:tc>
          <w:tcPr>
            <w:tcW w:w="1809" w:type="dxa"/>
            <w:vAlign w:val="center"/>
          </w:tcPr>
          <w:p w14:paraId="0295A480" w14:textId="0D66E1E1" w:rsidR="00ED1893" w:rsidRDefault="00FE2FBE" w:rsidP="00ED1893">
            <w:pPr>
              <w:jc w:val="center"/>
              <w:rPr>
                <w:noProof/>
              </w:rPr>
            </w:pPr>
            <w:r>
              <w:rPr>
                <w:noProof/>
              </w:rPr>
              <w:drawing>
                <wp:inline distT="0" distB="0" distL="0" distR="0" wp14:anchorId="3EF42CA3" wp14:editId="678B3748">
                  <wp:extent cx="731520" cy="731520"/>
                  <wp:effectExtent l="0" t="0" r="0" b="0"/>
                  <wp:docPr id="52" name="Picture 5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56_ec035049-33d4-454f-b63d-3535bfb4bd0c_480x48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1404" w:type="dxa"/>
            <w:vAlign w:val="center"/>
          </w:tcPr>
          <w:p w14:paraId="41D48410" w14:textId="7C936669" w:rsidR="00ED1893" w:rsidRDefault="00ED1893" w:rsidP="00ED1893">
            <w:pPr>
              <w:jc w:val="center"/>
              <w:rPr>
                <w:noProof/>
              </w:rPr>
            </w:pPr>
            <w:r>
              <w:rPr>
                <w:noProof/>
              </w:rPr>
              <w:drawing>
                <wp:inline distT="0" distB="0" distL="0" distR="0" wp14:anchorId="3DCCCA46" wp14:editId="55DE3B11">
                  <wp:extent cx="552450" cy="5429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S.jpg"/>
                          <pic:cNvPicPr/>
                        </pic:nvPicPr>
                        <pic:blipFill>
                          <a:blip r:embed="rId39">
                            <a:extLst>
                              <a:ext uri="{28A0092B-C50C-407E-A947-70E740481C1C}">
                                <a14:useLocalDpi xmlns:a14="http://schemas.microsoft.com/office/drawing/2010/main" val="0"/>
                              </a:ext>
                            </a:extLst>
                          </a:blip>
                          <a:stretch>
                            <a:fillRect/>
                          </a:stretch>
                        </pic:blipFill>
                        <pic:spPr>
                          <a:xfrm>
                            <a:off x="0" y="0"/>
                            <a:ext cx="552450" cy="542925"/>
                          </a:xfrm>
                          <a:prstGeom prst="rect">
                            <a:avLst/>
                          </a:prstGeom>
                        </pic:spPr>
                      </pic:pic>
                    </a:graphicData>
                  </a:graphic>
                </wp:inline>
              </w:drawing>
            </w:r>
          </w:p>
        </w:tc>
      </w:tr>
      <w:tr w:rsidR="00ED1893" w14:paraId="59726336" w14:textId="77777777" w:rsidTr="00ED1893">
        <w:tc>
          <w:tcPr>
            <w:tcW w:w="1552" w:type="dxa"/>
            <w:vAlign w:val="center"/>
          </w:tcPr>
          <w:p w14:paraId="79980816" w14:textId="780194D0" w:rsidR="00ED1893" w:rsidRPr="00ED1893" w:rsidRDefault="00ED1893" w:rsidP="00ED1893">
            <w:pPr>
              <w:jc w:val="center"/>
              <w:rPr>
                <w:b/>
                <w:bCs/>
              </w:rPr>
            </w:pPr>
            <w:r w:rsidRPr="00ED1893">
              <w:rPr>
                <w:b/>
                <w:bCs/>
              </w:rPr>
              <w:t>Manual Pull Station</w:t>
            </w:r>
          </w:p>
        </w:tc>
        <w:tc>
          <w:tcPr>
            <w:tcW w:w="4716" w:type="dxa"/>
            <w:vAlign w:val="center"/>
          </w:tcPr>
          <w:p w14:paraId="587B352B" w14:textId="42FCC007" w:rsidR="00ED1893" w:rsidRDefault="00ED1893" w:rsidP="00ED1893">
            <w:r>
              <w:t>A</w:t>
            </w:r>
            <w:r w:rsidRPr="00ED1893">
              <w:t>llow occupants to manually initiate the fire alarm signaling system. Manual pull stations may be connected to systems that sound local alarms, off-premise alarm signals, or both.</w:t>
            </w:r>
          </w:p>
        </w:tc>
        <w:tc>
          <w:tcPr>
            <w:tcW w:w="1809" w:type="dxa"/>
            <w:vAlign w:val="center"/>
          </w:tcPr>
          <w:p w14:paraId="09B39229" w14:textId="62893BAB" w:rsidR="00ED1893" w:rsidRDefault="00ED1893" w:rsidP="00ED1893">
            <w:pPr>
              <w:jc w:val="center"/>
              <w:rPr>
                <w:noProof/>
              </w:rPr>
            </w:pPr>
            <w:r>
              <w:rPr>
                <w:noProof/>
              </w:rPr>
              <w:drawing>
                <wp:inline distT="0" distB="0" distL="0" distR="0" wp14:anchorId="45C2F433" wp14:editId="071D1F50">
                  <wp:extent cx="914400" cy="731520"/>
                  <wp:effectExtent l="0" t="0" r="0" b="0"/>
                  <wp:docPr id="49" name="Picture 4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31_eb44bf0a-0970-4c04-8633-d83b1e86fc8a_480x48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14400" cy="731520"/>
                          </a:xfrm>
                          <a:prstGeom prst="rect">
                            <a:avLst/>
                          </a:prstGeom>
                        </pic:spPr>
                      </pic:pic>
                    </a:graphicData>
                  </a:graphic>
                </wp:inline>
              </w:drawing>
            </w:r>
          </w:p>
        </w:tc>
        <w:tc>
          <w:tcPr>
            <w:tcW w:w="1404" w:type="dxa"/>
            <w:vAlign w:val="center"/>
          </w:tcPr>
          <w:p w14:paraId="48FAD2B6" w14:textId="536FCD03" w:rsidR="00ED1893" w:rsidRDefault="00ED1893" w:rsidP="00ED1893">
            <w:pPr>
              <w:jc w:val="center"/>
              <w:rPr>
                <w:noProof/>
              </w:rPr>
            </w:pPr>
            <w:r>
              <w:rPr>
                <w:noProof/>
              </w:rPr>
              <w:drawing>
                <wp:inline distT="0" distB="0" distL="0" distR="0" wp14:anchorId="0318CB7B" wp14:editId="44C7BEF3">
                  <wp:extent cx="552450" cy="552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anual-PS.jpg"/>
                          <pic:cNvPicPr/>
                        </pic:nvPicPr>
                        <pic:blipFill>
                          <a:blip r:embed="rId41">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inline>
              </w:drawing>
            </w:r>
          </w:p>
        </w:tc>
      </w:tr>
    </w:tbl>
    <w:p w14:paraId="2A2E0458" w14:textId="4D3AA05B" w:rsidR="00ED1893" w:rsidRDefault="00ED1893" w:rsidP="00944275">
      <w:pPr>
        <w:spacing w:after="0" w:line="240" w:lineRule="auto"/>
      </w:pPr>
    </w:p>
    <w:p w14:paraId="5D269661" w14:textId="2C63E07B" w:rsidR="00FE2FBE" w:rsidRDefault="00FE2FBE" w:rsidP="00944275">
      <w:pPr>
        <w:spacing w:after="0" w:line="240" w:lineRule="auto"/>
      </w:pPr>
    </w:p>
    <w:p w14:paraId="0EA78EFA" w14:textId="4D24BA73" w:rsidR="00FE2FBE" w:rsidRDefault="00FE2FBE" w:rsidP="00944275">
      <w:pPr>
        <w:spacing w:after="0" w:line="240" w:lineRule="auto"/>
      </w:pPr>
    </w:p>
    <w:p w14:paraId="1511BF5F" w14:textId="2DF74C2E" w:rsidR="00FE2FBE" w:rsidRPr="00313618" w:rsidRDefault="00313618" w:rsidP="00944275">
      <w:pPr>
        <w:spacing w:after="0" w:line="240" w:lineRule="auto"/>
        <w:rPr>
          <w:b/>
          <w:bCs/>
        </w:rPr>
      </w:pPr>
      <w:r w:rsidRPr="00313618">
        <w:rPr>
          <w:b/>
          <w:bCs/>
        </w:rPr>
        <w:lastRenderedPageBreak/>
        <w:t>Alarm Signaling Devices</w:t>
      </w:r>
    </w:p>
    <w:tbl>
      <w:tblPr>
        <w:tblStyle w:val="TableGrid"/>
        <w:tblW w:w="0" w:type="auto"/>
        <w:tblInd w:w="0" w:type="dxa"/>
        <w:tblLook w:val="04A0" w:firstRow="1" w:lastRow="0" w:firstColumn="1" w:lastColumn="0" w:noHBand="0" w:noVBand="1"/>
      </w:tblPr>
      <w:tblGrid>
        <w:gridCol w:w="1552"/>
        <w:gridCol w:w="4716"/>
        <w:gridCol w:w="1809"/>
        <w:gridCol w:w="1404"/>
      </w:tblGrid>
      <w:tr w:rsidR="00313618" w:rsidRPr="00ED1893" w14:paraId="12962B7B" w14:textId="77777777" w:rsidTr="003A3791">
        <w:tc>
          <w:tcPr>
            <w:tcW w:w="1552" w:type="dxa"/>
            <w:vAlign w:val="center"/>
          </w:tcPr>
          <w:p w14:paraId="4A852F72" w14:textId="77777777" w:rsidR="00313618" w:rsidRPr="00ED1893" w:rsidRDefault="00313618" w:rsidP="003A3791">
            <w:pPr>
              <w:jc w:val="center"/>
              <w:rPr>
                <w:b/>
                <w:bCs/>
              </w:rPr>
            </w:pPr>
            <w:r>
              <w:rPr>
                <w:b/>
                <w:bCs/>
              </w:rPr>
              <w:t>Device</w:t>
            </w:r>
          </w:p>
        </w:tc>
        <w:tc>
          <w:tcPr>
            <w:tcW w:w="4716" w:type="dxa"/>
            <w:vAlign w:val="center"/>
          </w:tcPr>
          <w:p w14:paraId="7279FB22" w14:textId="77777777" w:rsidR="00313618" w:rsidRPr="00ED1893" w:rsidRDefault="00313618" w:rsidP="003A3791">
            <w:pPr>
              <w:rPr>
                <w:b/>
                <w:bCs/>
              </w:rPr>
            </w:pPr>
            <w:r w:rsidRPr="00ED1893">
              <w:rPr>
                <w:b/>
                <w:bCs/>
              </w:rPr>
              <w:t>Function</w:t>
            </w:r>
          </w:p>
        </w:tc>
        <w:tc>
          <w:tcPr>
            <w:tcW w:w="1809" w:type="dxa"/>
            <w:vAlign w:val="center"/>
          </w:tcPr>
          <w:p w14:paraId="4CA43592" w14:textId="77777777" w:rsidR="00313618" w:rsidRPr="00ED1893" w:rsidRDefault="00313618" w:rsidP="003A3791">
            <w:pPr>
              <w:jc w:val="center"/>
              <w:rPr>
                <w:b/>
                <w:bCs/>
                <w:noProof/>
              </w:rPr>
            </w:pPr>
            <w:r>
              <w:rPr>
                <w:b/>
                <w:bCs/>
                <w:noProof/>
              </w:rPr>
              <w:t>Graphic</w:t>
            </w:r>
          </w:p>
        </w:tc>
        <w:tc>
          <w:tcPr>
            <w:tcW w:w="1404" w:type="dxa"/>
            <w:vAlign w:val="center"/>
          </w:tcPr>
          <w:p w14:paraId="52A8035F" w14:textId="77777777" w:rsidR="00313618" w:rsidRPr="00ED1893" w:rsidRDefault="00313618" w:rsidP="003A3791">
            <w:pPr>
              <w:jc w:val="center"/>
              <w:rPr>
                <w:b/>
                <w:bCs/>
                <w:noProof/>
              </w:rPr>
            </w:pPr>
            <w:r w:rsidRPr="00ED1893">
              <w:rPr>
                <w:b/>
                <w:bCs/>
                <w:noProof/>
              </w:rPr>
              <w:t>Preferred Symbol</w:t>
            </w:r>
          </w:p>
        </w:tc>
      </w:tr>
      <w:tr w:rsidR="00665A7A" w14:paraId="76E180A9" w14:textId="77777777" w:rsidTr="003A3791">
        <w:tc>
          <w:tcPr>
            <w:tcW w:w="1552" w:type="dxa"/>
            <w:vAlign w:val="center"/>
          </w:tcPr>
          <w:p w14:paraId="260ECA9A" w14:textId="277B73F1" w:rsidR="00665A7A" w:rsidRPr="00ED1893" w:rsidRDefault="00665A7A" w:rsidP="003A3791">
            <w:pPr>
              <w:jc w:val="center"/>
              <w:rPr>
                <w:b/>
                <w:bCs/>
              </w:rPr>
            </w:pPr>
            <w:r>
              <w:rPr>
                <w:b/>
                <w:bCs/>
              </w:rPr>
              <w:t>Horn</w:t>
            </w:r>
          </w:p>
        </w:tc>
        <w:tc>
          <w:tcPr>
            <w:tcW w:w="4716" w:type="dxa"/>
            <w:vMerge w:val="restart"/>
            <w:vAlign w:val="center"/>
          </w:tcPr>
          <w:p w14:paraId="5D5BC63E" w14:textId="067D1241" w:rsidR="00665A7A" w:rsidRDefault="00665A7A" w:rsidP="003A3791">
            <w:pPr>
              <w:rPr>
                <w:noProof/>
              </w:rPr>
            </w:pPr>
            <w:r>
              <w:rPr>
                <w:noProof/>
              </w:rPr>
              <w:t xml:space="preserve">Audible notification </w:t>
            </w:r>
            <w:r w:rsidR="000465AE">
              <w:rPr>
                <w:noProof/>
              </w:rPr>
              <w:t>appliance</w:t>
            </w:r>
            <w:r>
              <w:rPr>
                <w:noProof/>
              </w:rPr>
              <w:t xml:space="preserve"> used to provide loud resonant tones as a </w:t>
            </w:r>
            <w:r w:rsidRPr="003A3791">
              <w:rPr>
                <w:noProof/>
              </w:rPr>
              <w:t>warning to alert the occupants of a fire or other emergency condition requiring action</w:t>
            </w:r>
            <w:r>
              <w:rPr>
                <w:noProof/>
              </w:rPr>
              <w:t>.</w:t>
            </w:r>
          </w:p>
          <w:p w14:paraId="0732000A" w14:textId="77777777" w:rsidR="000465AE" w:rsidRDefault="000465AE" w:rsidP="003A3791">
            <w:pPr>
              <w:rPr>
                <w:noProof/>
              </w:rPr>
            </w:pPr>
          </w:p>
          <w:p w14:paraId="207F4346" w14:textId="24D114FD" w:rsidR="00665A7A" w:rsidRDefault="00665A7A" w:rsidP="00665A7A">
            <w:pPr>
              <w:rPr>
                <w:noProof/>
              </w:rPr>
            </w:pPr>
            <w:r>
              <w:rPr>
                <w:noProof/>
              </w:rPr>
              <w:t>WP = Weather Proof</w:t>
            </w:r>
          </w:p>
        </w:tc>
        <w:tc>
          <w:tcPr>
            <w:tcW w:w="1809" w:type="dxa"/>
            <w:vAlign w:val="center"/>
          </w:tcPr>
          <w:p w14:paraId="4D44994A" w14:textId="7D5C1326" w:rsidR="00665A7A" w:rsidRDefault="00665A7A" w:rsidP="003A3791">
            <w:pPr>
              <w:jc w:val="center"/>
            </w:pPr>
            <w:r>
              <w:rPr>
                <w:noProof/>
              </w:rPr>
              <w:drawing>
                <wp:inline distT="0" distB="0" distL="0" distR="0" wp14:anchorId="5057A299" wp14:editId="7BA6DC79">
                  <wp:extent cx="731520" cy="775565"/>
                  <wp:effectExtent l="0" t="0" r="0" b="5715"/>
                  <wp:docPr id="57" name="Picture 57"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69_47a96179-1f6d-48c0-abbd-dffec3e7c24f_480x48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31520" cy="775565"/>
                          </a:xfrm>
                          <a:prstGeom prst="rect">
                            <a:avLst/>
                          </a:prstGeom>
                        </pic:spPr>
                      </pic:pic>
                    </a:graphicData>
                  </a:graphic>
                </wp:inline>
              </w:drawing>
            </w:r>
          </w:p>
        </w:tc>
        <w:tc>
          <w:tcPr>
            <w:tcW w:w="1404" w:type="dxa"/>
            <w:vAlign w:val="center"/>
          </w:tcPr>
          <w:p w14:paraId="5BB982F3" w14:textId="5C297710" w:rsidR="00665A7A" w:rsidRDefault="00665A7A" w:rsidP="003A3791">
            <w:pPr>
              <w:jc w:val="center"/>
            </w:pPr>
            <w:r>
              <w:rPr>
                <w:noProof/>
              </w:rPr>
              <w:drawing>
                <wp:inline distT="0" distB="0" distL="0" distR="0" wp14:anchorId="3DC97781" wp14:editId="5C27B1D5">
                  <wp:extent cx="548640" cy="381372"/>
                  <wp:effectExtent l="0" t="0" r="3810" b="0"/>
                  <wp:docPr id="64" name="Picture 6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HORN.jpg"/>
                          <pic:cNvPicPr/>
                        </pic:nvPicPr>
                        <pic:blipFill>
                          <a:blip r:embed="rId43">
                            <a:extLst>
                              <a:ext uri="{28A0092B-C50C-407E-A947-70E740481C1C}">
                                <a14:useLocalDpi xmlns:a14="http://schemas.microsoft.com/office/drawing/2010/main" val="0"/>
                              </a:ext>
                            </a:extLst>
                          </a:blip>
                          <a:stretch>
                            <a:fillRect/>
                          </a:stretch>
                        </pic:blipFill>
                        <pic:spPr>
                          <a:xfrm>
                            <a:off x="0" y="0"/>
                            <a:ext cx="548640" cy="381372"/>
                          </a:xfrm>
                          <a:prstGeom prst="rect">
                            <a:avLst/>
                          </a:prstGeom>
                        </pic:spPr>
                      </pic:pic>
                    </a:graphicData>
                  </a:graphic>
                </wp:inline>
              </w:drawing>
            </w:r>
          </w:p>
        </w:tc>
      </w:tr>
      <w:tr w:rsidR="00665A7A" w14:paraId="29436890" w14:textId="77777777" w:rsidTr="003A3791">
        <w:tc>
          <w:tcPr>
            <w:tcW w:w="1552" w:type="dxa"/>
            <w:vAlign w:val="center"/>
          </w:tcPr>
          <w:p w14:paraId="3533E9F6" w14:textId="58AB1717" w:rsidR="00665A7A" w:rsidRDefault="00665A7A" w:rsidP="00665A7A">
            <w:pPr>
              <w:jc w:val="center"/>
              <w:rPr>
                <w:b/>
                <w:bCs/>
              </w:rPr>
            </w:pPr>
            <w:r>
              <w:rPr>
                <w:b/>
                <w:bCs/>
              </w:rPr>
              <w:t>Bell</w:t>
            </w:r>
          </w:p>
        </w:tc>
        <w:tc>
          <w:tcPr>
            <w:tcW w:w="4716" w:type="dxa"/>
            <w:vMerge/>
            <w:vAlign w:val="center"/>
          </w:tcPr>
          <w:p w14:paraId="23A3650D" w14:textId="0ABBB001" w:rsidR="00665A7A" w:rsidRDefault="00665A7A" w:rsidP="00665A7A"/>
        </w:tc>
        <w:tc>
          <w:tcPr>
            <w:tcW w:w="1809" w:type="dxa"/>
            <w:vAlign w:val="center"/>
          </w:tcPr>
          <w:p w14:paraId="4E685FAA" w14:textId="748C2455" w:rsidR="00665A7A" w:rsidRDefault="00665A7A" w:rsidP="00665A7A">
            <w:pPr>
              <w:jc w:val="center"/>
              <w:rPr>
                <w:noProof/>
              </w:rPr>
            </w:pPr>
            <w:r>
              <w:rPr>
                <w:noProof/>
              </w:rPr>
              <w:drawing>
                <wp:inline distT="0" distB="0" distL="0" distR="0" wp14:anchorId="3F5AB61B" wp14:editId="160912F0">
                  <wp:extent cx="731520" cy="652272"/>
                  <wp:effectExtent l="0" t="0" r="0" b="0"/>
                  <wp:docPr id="61" name="Picture 61"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ys_ssm24-10_480x48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31520" cy="652272"/>
                          </a:xfrm>
                          <a:prstGeom prst="rect">
                            <a:avLst/>
                          </a:prstGeom>
                        </pic:spPr>
                      </pic:pic>
                    </a:graphicData>
                  </a:graphic>
                </wp:inline>
              </w:drawing>
            </w:r>
          </w:p>
        </w:tc>
        <w:tc>
          <w:tcPr>
            <w:tcW w:w="1404" w:type="dxa"/>
            <w:vAlign w:val="center"/>
          </w:tcPr>
          <w:p w14:paraId="152AE297" w14:textId="75282E97" w:rsidR="00665A7A" w:rsidRDefault="00665A7A" w:rsidP="00665A7A">
            <w:pPr>
              <w:jc w:val="center"/>
              <w:rPr>
                <w:noProof/>
              </w:rPr>
            </w:pPr>
            <w:r>
              <w:rPr>
                <w:noProof/>
              </w:rPr>
              <w:drawing>
                <wp:inline distT="0" distB="0" distL="0" distR="0" wp14:anchorId="219059E8" wp14:editId="39D5E748">
                  <wp:extent cx="548640" cy="402336"/>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ell-wp.jpg"/>
                          <pic:cNvPicPr/>
                        </pic:nvPicPr>
                        <pic:blipFill>
                          <a:blip r:embed="rId45">
                            <a:extLst>
                              <a:ext uri="{28A0092B-C50C-407E-A947-70E740481C1C}">
                                <a14:useLocalDpi xmlns:a14="http://schemas.microsoft.com/office/drawing/2010/main" val="0"/>
                              </a:ext>
                            </a:extLst>
                          </a:blip>
                          <a:stretch>
                            <a:fillRect/>
                          </a:stretch>
                        </pic:blipFill>
                        <pic:spPr>
                          <a:xfrm>
                            <a:off x="0" y="0"/>
                            <a:ext cx="548640" cy="402336"/>
                          </a:xfrm>
                          <a:prstGeom prst="rect">
                            <a:avLst/>
                          </a:prstGeom>
                        </pic:spPr>
                      </pic:pic>
                    </a:graphicData>
                  </a:graphic>
                </wp:inline>
              </w:drawing>
            </w:r>
          </w:p>
        </w:tc>
      </w:tr>
      <w:tr w:rsidR="00665A7A" w14:paraId="7F114963" w14:textId="77777777" w:rsidTr="003A3791">
        <w:tc>
          <w:tcPr>
            <w:tcW w:w="1552" w:type="dxa"/>
            <w:vAlign w:val="center"/>
          </w:tcPr>
          <w:p w14:paraId="102EDEBD" w14:textId="68EF4371" w:rsidR="00665A7A" w:rsidRDefault="00665A7A" w:rsidP="00665A7A">
            <w:pPr>
              <w:jc w:val="center"/>
              <w:rPr>
                <w:b/>
                <w:bCs/>
              </w:rPr>
            </w:pPr>
            <w:r>
              <w:rPr>
                <w:b/>
                <w:bCs/>
              </w:rPr>
              <w:t>Speaker</w:t>
            </w:r>
          </w:p>
        </w:tc>
        <w:tc>
          <w:tcPr>
            <w:tcW w:w="4716" w:type="dxa"/>
            <w:vMerge/>
            <w:vAlign w:val="center"/>
          </w:tcPr>
          <w:p w14:paraId="7123A996" w14:textId="77777777" w:rsidR="00665A7A" w:rsidRDefault="00665A7A" w:rsidP="00665A7A"/>
        </w:tc>
        <w:tc>
          <w:tcPr>
            <w:tcW w:w="1809" w:type="dxa"/>
            <w:vAlign w:val="center"/>
          </w:tcPr>
          <w:p w14:paraId="3DFB23B6" w14:textId="77777777" w:rsidR="00665A7A" w:rsidRDefault="00665A7A" w:rsidP="00665A7A">
            <w:pPr>
              <w:jc w:val="center"/>
              <w:rPr>
                <w:noProof/>
              </w:rPr>
            </w:pPr>
            <w:r>
              <w:rPr>
                <w:noProof/>
              </w:rPr>
              <w:drawing>
                <wp:inline distT="0" distB="0" distL="0" distR="0" wp14:anchorId="1DAF0351" wp14:editId="5E1EF565">
                  <wp:extent cx="731520" cy="731520"/>
                  <wp:effectExtent l="0" t="0" r="0" b="0"/>
                  <wp:docPr id="60" name="Picture 60" descr="A close up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K-SPCRL_lg_480x48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p w14:paraId="002DD0CA" w14:textId="6695D8E7" w:rsidR="00665A7A" w:rsidRDefault="00665A7A" w:rsidP="00665A7A">
            <w:pPr>
              <w:jc w:val="center"/>
              <w:rPr>
                <w:noProof/>
              </w:rPr>
            </w:pPr>
            <w:r>
              <w:rPr>
                <w:noProof/>
              </w:rPr>
              <w:drawing>
                <wp:inline distT="0" distB="0" distL="0" distR="0" wp14:anchorId="64B8FBA8" wp14:editId="279B3F50">
                  <wp:extent cx="731520" cy="7315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W-LF_480x48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1404" w:type="dxa"/>
            <w:vAlign w:val="center"/>
          </w:tcPr>
          <w:p w14:paraId="78AF7B12" w14:textId="09D8AD64" w:rsidR="00665A7A" w:rsidRDefault="00665A7A" w:rsidP="00665A7A">
            <w:pPr>
              <w:jc w:val="center"/>
              <w:rPr>
                <w:noProof/>
              </w:rPr>
            </w:pPr>
            <w:r>
              <w:rPr>
                <w:noProof/>
              </w:rPr>
              <w:drawing>
                <wp:inline distT="0" distB="0" distL="0" distR="0" wp14:anchorId="58809A30" wp14:editId="58A7FA81">
                  <wp:extent cx="365760" cy="53866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PEAKER.jpg"/>
                          <pic:cNvPicPr/>
                        </pic:nvPicPr>
                        <pic:blipFill>
                          <a:blip r:embed="rId48">
                            <a:extLst>
                              <a:ext uri="{28A0092B-C50C-407E-A947-70E740481C1C}">
                                <a14:useLocalDpi xmlns:a14="http://schemas.microsoft.com/office/drawing/2010/main" val="0"/>
                              </a:ext>
                            </a:extLst>
                          </a:blip>
                          <a:stretch>
                            <a:fillRect/>
                          </a:stretch>
                        </pic:blipFill>
                        <pic:spPr>
                          <a:xfrm>
                            <a:off x="0" y="0"/>
                            <a:ext cx="365760" cy="538667"/>
                          </a:xfrm>
                          <a:prstGeom prst="rect">
                            <a:avLst/>
                          </a:prstGeom>
                        </pic:spPr>
                      </pic:pic>
                    </a:graphicData>
                  </a:graphic>
                </wp:inline>
              </w:drawing>
            </w:r>
          </w:p>
        </w:tc>
      </w:tr>
      <w:tr w:rsidR="00665A7A" w14:paraId="78BA6156" w14:textId="77777777" w:rsidTr="003A3791">
        <w:tc>
          <w:tcPr>
            <w:tcW w:w="1552" w:type="dxa"/>
            <w:vAlign w:val="center"/>
          </w:tcPr>
          <w:p w14:paraId="4411D22C" w14:textId="3B752B30" w:rsidR="00665A7A" w:rsidRPr="00ED1893" w:rsidRDefault="00665A7A" w:rsidP="00665A7A">
            <w:pPr>
              <w:jc w:val="center"/>
              <w:rPr>
                <w:b/>
                <w:bCs/>
              </w:rPr>
            </w:pPr>
            <w:r>
              <w:rPr>
                <w:b/>
                <w:bCs/>
              </w:rPr>
              <w:t>Strobe</w:t>
            </w:r>
          </w:p>
        </w:tc>
        <w:tc>
          <w:tcPr>
            <w:tcW w:w="4716" w:type="dxa"/>
            <w:vAlign w:val="center"/>
          </w:tcPr>
          <w:p w14:paraId="7AB8C8B5" w14:textId="680013D4" w:rsidR="00665A7A" w:rsidRPr="00ED1893" w:rsidRDefault="00665A7A" w:rsidP="00665A7A">
            <w:r>
              <w:t xml:space="preserve">Visible </w:t>
            </w:r>
            <w:r>
              <w:rPr>
                <w:noProof/>
              </w:rPr>
              <w:t xml:space="preserve">notification </w:t>
            </w:r>
            <w:r w:rsidR="000465AE">
              <w:rPr>
                <w:noProof/>
              </w:rPr>
              <w:t xml:space="preserve">appliance </w:t>
            </w:r>
            <w:r>
              <w:rPr>
                <w:noProof/>
              </w:rPr>
              <w:t xml:space="preserve">used to provide flashing light as a </w:t>
            </w:r>
            <w:r w:rsidRPr="003A3791">
              <w:rPr>
                <w:noProof/>
              </w:rPr>
              <w:t>warning to alert the occupants of a fire or other emergency condition requiring action</w:t>
            </w:r>
            <w:r>
              <w:rPr>
                <w:noProof/>
              </w:rPr>
              <w:t>.</w:t>
            </w:r>
          </w:p>
        </w:tc>
        <w:tc>
          <w:tcPr>
            <w:tcW w:w="1809" w:type="dxa"/>
            <w:vAlign w:val="center"/>
          </w:tcPr>
          <w:p w14:paraId="3DCCAF43" w14:textId="77777777" w:rsidR="00665A7A" w:rsidRDefault="00665A7A" w:rsidP="00665A7A">
            <w:pPr>
              <w:jc w:val="center"/>
              <w:rPr>
                <w:noProof/>
              </w:rPr>
            </w:pPr>
            <w:r>
              <w:rPr>
                <w:noProof/>
              </w:rPr>
              <w:drawing>
                <wp:inline distT="0" distB="0" distL="0" distR="0" wp14:anchorId="335EA52E" wp14:editId="3D95D0D5">
                  <wp:extent cx="731520" cy="731520"/>
                  <wp:effectExtent l="0" t="0" r="0" b="0"/>
                  <wp:docPr id="58" name="Picture 5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906-9104_480x48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p w14:paraId="1DF8C915" w14:textId="578E16BE" w:rsidR="00A66A62" w:rsidRDefault="00A66A62" w:rsidP="00665A7A">
            <w:pPr>
              <w:jc w:val="center"/>
              <w:rPr>
                <w:noProof/>
              </w:rPr>
            </w:pPr>
            <w:r>
              <w:rPr>
                <w:noProof/>
              </w:rPr>
              <w:drawing>
                <wp:inline distT="0" distB="0" distL="0" distR="0" wp14:anchorId="010B6D31" wp14:editId="2E688F13">
                  <wp:extent cx="731520" cy="731520"/>
                  <wp:effectExtent l="0" t="0" r="0" b="0"/>
                  <wp:docPr id="59" name="Picture 59" descr="A picture contain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71_5600c72d-4686-409c-aed7-17480d0042bf_480x48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1404" w:type="dxa"/>
            <w:vAlign w:val="center"/>
          </w:tcPr>
          <w:p w14:paraId="6C46F1E2" w14:textId="59AF8605" w:rsidR="00665A7A" w:rsidRDefault="00665A7A" w:rsidP="00665A7A">
            <w:pPr>
              <w:jc w:val="center"/>
              <w:rPr>
                <w:noProof/>
              </w:rPr>
            </w:pPr>
            <w:r>
              <w:rPr>
                <w:noProof/>
              </w:rPr>
              <w:drawing>
                <wp:inline distT="0" distB="0" distL="0" distR="0" wp14:anchorId="3DB556F1" wp14:editId="056886B0">
                  <wp:extent cx="548640" cy="381372"/>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TROBE.jpg"/>
                          <pic:cNvPicPr/>
                        </pic:nvPicPr>
                        <pic:blipFill>
                          <a:blip r:embed="rId51">
                            <a:extLst>
                              <a:ext uri="{28A0092B-C50C-407E-A947-70E740481C1C}">
                                <a14:useLocalDpi xmlns:a14="http://schemas.microsoft.com/office/drawing/2010/main" val="0"/>
                              </a:ext>
                            </a:extLst>
                          </a:blip>
                          <a:stretch>
                            <a:fillRect/>
                          </a:stretch>
                        </pic:blipFill>
                        <pic:spPr>
                          <a:xfrm>
                            <a:off x="0" y="0"/>
                            <a:ext cx="548640" cy="381372"/>
                          </a:xfrm>
                          <a:prstGeom prst="rect">
                            <a:avLst/>
                          </a:prstGeom>
                        </pic:spPr>
                      </pic:pic>
                    </a:graphicData>
                  </a:graphic>
                </wp:inline>
              </w:drawing>
            </w:r>
          </w:p>
        </w:tc>
      </w:tr>
      <w:tr w:rsidR="00665A7A" w14:paraId="4B1BF983" w14:textId="77777777" w:rsidTr="003A3791">
        <w:tc>
          <w:tcPr>
            <w:tcW w:w="1552" w:type="dxa"/>
            <w:vAlign w:val="center"/>
          </w:tcPr>
          <w:p w14:paraId="34D28C0D" w14:textId="2EBD30E9" w:rsidR="00665A7A" w:rsidRDefault="00665A7A" w:rsidP="00665A7A">
            <w:pPr>
              <w:jc w:val="center"/>
              <w:rPr>
                <w:b/>
                <w:bCs/>
              </w:rPr>
            </w:pPr>
            <w:r>
              <w:rPr>
                <w:b/>
                <w:bCs/>
              </w:rPr>
              <w:t>Horn/Strobe</w:t>
            </w:r>
          </w:p>
        </w:tc>
        <w:tc>
          <w:tcPr>
            <w:tcW w:w="4716" w:type="dxa"/>
            <w:vAlign w:val="center"/>
          </w:tcPr>
          <w:p w14:paraId="0C53A3C5" w14:textId="4235E311" w:rsidR="00665A7A" w:rsidRPr="00ED1893" w:rsidRDefault="00665A7A" w:rsidP="00665A7A">
            <w:r w:rsidRPr="003A3791">
              <w:t>Audible/visible (A/V) notification appliance with efficient electronic horn and high output xenon strobe</w:t>
            </w:r>
            <w:r>
              <w:t>.</w:t>
            </w:r>
          </w:p>
        </w:tc>
        <w:tc>
          <w:tcPr>
            <w:tcW w:w="1809" w:type="dxa"/>
            <w:vAlign w:val="center"/>
          </w:tcPr>
          <w:p w14:paraId="1367F011" w14:textId="77777777" w:rsidR="00665A7A" w:rsidRDefault="00665A7A" w:rsidP="00665A7A">
            <w:pPr>
              <w:jc w:val="center"/>
              <w:rPr>
                <w:noProof/>
              </w:rPr>
            </w:pPr>
            <w:r>
              <w:rPr>
                <w:noProof/>
              </w:rPr>
              <w:drawing>
                <wp:inline distT="0" distB="0" distL="0" distR="0" wp14:anchorId="60315534" wp14:editId="22D861E1">
                  <wp:extent cx="731520" cy="731520"/>
                  <wp:effectExtent l="0" t="0" r="0" b="0"/>
                  <wp:docPr id="63" name="Picture 63" descr="A picture containing object, indoor,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76_64a9b288-c2ad-4ecf-8422-c0016e0b565e_480x48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p w14:paraId="7FBE7642" w14:textId="3DA6D664" w:rsidR="00A66A62" w:rsidRDefault="00A66A62" w:rsidP="00665A7A">
            <w:pPr>
              <w:jc w:val="center"/>
              <w:rPr>
                <w:noProof/>
              </w:rPr>
            </w:pPr>
            <w:r>
              <w:rPr>
                <w:noProof/>
              </w:rPr>
              <w:drawing>
                <wp:inline distT="0" distB="0" distL="0" distR="0" wp14:anchorId="447B8448" wp14:editId="1DF0F494">
                  <wp:extent cx="731520" cy="692793"/>
                  <wp:effectExtent l="0" t="0" r="0" b="0"/>
                  <wp:docPr id="69" name="Picture 69" descr="A picture containing red, light, objec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4906-9127_480x480.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31520" cy="692793"/>
                          </a:xfrm>
                          <a:prstGeom prst="rect">
                            <a:avLst/>
                          </a:prstGeom>
                        </pic:spPr>
                      </pic:pic>
                    </a:graphicData>
                  </a:graphic>
                </wp:inline>
              </w:drawing>
            </w:r>
          </w:p>
        </w:tc>
        <w:tc>
          <w:tcPr>
            <w:tcW w:w="1404" w:type="dxa"/>
            <w:vAlign w:val="center"/>
          </w:tcPr>
          <w:p w14:paraId="48CBBCEF" w14:textId="279602E6" w:rsidR="00665A7A" w:rsidRDefault="00665A7A" w:rsidP="00665A7A">
            <w:pPr>
              <w:jc w:val="center"/>
              <w:rPr>
                <w:noProof/>
              </w:rPr>
            </w:pPr>
            <w:r>
              <w:rPr>
                <w:noProof/>
              </w:rPr>
              <w:drawing>
                <wp:inline distT="0" distB="0" distL="0" distR="0" wp14:anchorId="40FA0014" wp14:editId="7D5868DD">
                  <wp:extent cx="548640" cy="365760"/>
                  <wp:effectExtent l="0" t="0" r="3810" b="0"/>
                  <wp:docPr id="66" name="Picture 6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HS.jpg"/>
                          <pic:cNvPicPr/>
                        </pic:nvPicPr>
                        <pic:blipFill>
                          <a:blip r:embed="rId54">
                            <a:extLst>
                              <a:ext uri="{28A0092B-C50C-407E-A947-70E740481C1C}">
                                <a14:useLocalDpi xmlns:a14="http://schemas.microsoft.com/office/drawing/2010/main" val="0"/>
                              </a:ext>
                            </a:extLst>
                          </a:blip>
                          <a:stretch>
                            <a:fillRect/>
                          </a:stretch>
                        </pic:blipFill>
                        <pic:spPr>
                          <a:xfrm>
                            <a:off x="0" y="0"/>
                            <a:ext cx="548640" cy="365760"/>
                          </a:xfrm>
                          <a:prstGeom prst="rect">
                            <a:avLst/>
                          </a:prstGeom>
                        </pic:spPr>
                      </pic:pic>
                    </a:graphicData>
                  </a:graphic>
                </wp:inline>
              </w:drawing>
            </w:r>
          </w:p>
        </w:tc>
      </w:tr>
    </w:tbl>
    <w:p w14:paraId="033242E0" w14:textId="44D1EE31" w:rsidR="00313618" w:rsidRDefault="00313618" w:rsidP="00944275">
      <w:pPr>
        <w:spacing w:after="0" w:line="240" w:lineRule="auto"/>
      </w:pPr>
    </w:p>
    <w:p w14:paraId="44AB95EB" w14:textId="6FD56EFF" w:rsidR="00A66A62" w:rsidRDefault="00A66A62" w:rsidP="00944275">
      <w:pPr>
        <w:spacing w:after="0" w:line="240" w:lineRule="auto"/>
      </w:pPr>
    </w:p>
    <w:p w14:paraId="6A7C38F7" w14:textId="2A48ADD3" w:rsidR="00A66A62" w:rsidRDefault="00A66A62" w:rsidP="00944275">
      <w:pPr>
        <w:spacing w:after="0" w:line="240" w:lineRule="auto"/>
      </w:pPr>
    </w:p>
    <w:p w14:paraId="41414AAC" w14:textId="77777777" w:rsidR="00A66A62" w:rsidRDefault="00A66A62" w:rsidP="00944275">
      <w:pPr>
        <w:spacing w:after="0" w:line="240" w:lineRule="auto"/>
      </w:pPr>
    </w:p>
    <w:p w14:paraId="7CFC278D" w14:textId="37B15CFA" w:rsidR="00A66A62" w:rsidRDefault="00A66A62" w:rsidP="00944275">
      <w:pPr>
        <w:spacing w:after="0" w:line="240" w:lineRule="auto"/>
      </w:pPr>
    </w:p>
    <w:p w14:paraId="6A8DCA96" w14:textId="5CA1BD86" w:rsidR="00A66A62" w:rsidRDefault="00A66A62" w:rsidP="00944275">
      <w:pPr>
        <w:spacing w:after="0" w:line="240" w:lineRule="auto"/>
      </w:pPr>
    </w:p>
    <w:p w14:paraId="43F0A023" w14:textId="013C2C1F" w:rsidR="00A66A62" w:rsidRDefault="00A66A62" w:rsidP="00944275">
      <w:pPr>
        <w:spacing w:after="0" w:line="240" w:lineRule="auto"/>
      </w:pPr>
    </w:p>
    <w:p w14:paraId="7C7546B9" w14:textId="3A272085" w:rsidR="00A66A62" w:rsidRDefault="00A66A62" w:rsidP="00944275">
      <w:pPr>
        <w:spacing w:after="0" w:line="240" w:lineRule="auto"/>
      </w:pPr>
    </w:p>
    <w:p w14:paraId="0A175055" w14:textId="3B718154" w:rsidR="00A66A62" w:rsidRDefault="00A66A62" w:rsidP="00944275">
      <w:pPr>
        <w:spacing w:after="0" w:line="240" w:lineRule="auto"/>
      </w:pPr>
    </w:p>
    <w:p w14:paraId="0C7B530D" w14:textId="722DE3E6" w:rsidR="00A66A62" w:rsidRDefault="00A66A62" w:rsidP="00944275">
      <w:pPr>
        <w:spacing w:after="0" w:line="240" w:lineRule="auto"/>
      </w:pPr>
    </w:p>
    <w:p w14:paraId="658CE803" w14:textId="69ADA5DC" w:rsidR="00A66A62" w:rsidRDefault="00A66A62" w:rsidP="00944275">
      <w:pPr>
        <w:spacing w:after="0" w:line="240" w:lineRule="auto"/>
      </w:pPr>
    </w:p>
    <w:p w14:paraId="45C0E2E8" w14:textId="13CDAD09" w:rsidR="00A66A62" w:rsidRDefault="00A66A62" w:rsidP="00944275">
      <w:pPr>
        <w:spacing w:after="0" w:line="240" w:lineRule="auto"/>
      </w:pPr>
    </w:p>
    <w:p w14:paraId="5473E213" w14:textId="7CB4C864" w:rsidR="00A66A62" w:rsidRDefault="00A66A62" w:rsidP="00944275">
      <w:pPr>
        <w:spacing w:after="0" w:line="240" w:lineRule="auto"/>
      </w:pPr>
    </w:p>
    <w:p w14:paraId="3E78AE32" w14:textId="36BF9665" w:rsidR="00A66A62" w:rsidRDefault="00A66A62" w:rsidP="00944275">
      <w:pPr>
        <w:spacing w:after="0" w:line="240" w:lineRule="auto"/>
      </w:pPr>
    </w:p>
    <w:p w14:paraId="6EF97F8C" w14:textId="77777777" w:rsidR="00A66A62" w:rsidRDefault="00A66A62" w:rsidP="00944275">
      <w:pPr>
        <w:spacing w:after="0" w:line="240" w:lineRule="auto"/>
      </w:pPr>
    </w:p>
    <w:p w14:paraId="57D8F8A8" w14:textId="77777777" w:rsidR="00A66A62" w:rsidRPr="005578AD" w:rsidRDefault="00A66A62" w:rsidP="00A66A62">
      <w:pPr>
        <w:spacing w:after="0"/>
        <w:rPr>
          <w:rFonts w:cs="Times New Roman"/>
          <w:b/>
          <w:color w:val="000000"/>
          <w:lang w:val="en"/>
        </w:rPr>
      </w:pPr>
      <w:r w:rsidRPr="005578AD">
        <w:rPr>
          <w:rFonts w:cs="Times New Roman"/>
          <w:b/>
          <w:color w:val="000000"/>
          <w:lang w:val="en"/>
        </w:rPr>
        <w:lastRenderedPageBreak/>
        <w:t>Fire Alarm System Wiring</w:t>
      </w:r>
    </w:p>
    <w:p w14:paraId="464DD976" w14:textId="1328B539" w:rsidR="002A3CD7" w:rsidRPr="002A3CD7" w:rsidRDefault="002A3CD7" w:rsidP="00A66A62">
      <w:pPr>
        <w:spacing w:after="0"/>
        <w:rPr>
          <w:rFonts w:cs="Times New Roman"/>
          <w:color w:val="000000"/>
          <w:lang w:val="en"/>
        </w:rPr>
      </w:pPr>
      <w:r w:rsidRPr="002A3CD7">
        <w:rPr>
          <w:rFonts w:cs="Times New Roman"/>
          <w:color w:val="000000"/>
          <w:lang w:val="en"/>
        </w:rPr>
        <w:t>Initiating Device Circuits (IDCs)</w:t>
      </w:r>
    </w:p>
    <w:p w14:paraId="14CA2BE4" w14:textId="77777777" w:rsidR="002A3CD7" w:rsidRPr="002A3CD7" w:rsidRDefault="002A3CD7" w:rsidP="002A3CD7">
      <w:pPr>
        <w:spacing w:after="0"/>
        <w:rPr>
          <w:rFonts w:cs="Times New Roman"/>
          <w:color w:val="000000"/>
          <w:lang w:val="en"/>
        </w:rPr>
      </w:pPr>
      <w:r w:rsidRPr="002A3CD7">
        <w:rPr>
          <w:rFonts w:cs="Times New Roman"/>
          <w:color w:val="000000"/>
          <w:lang w:val="en"/>
        </w:rPr>
        <w:t>Notification Appliance Circuits (NACs)</w:t>
      </w:r>
    </w:p>
    <w:p w14:paraId="4C99EAC8" w14:textId="47D0C5CF" w:rsidR="00403A7A" w:rsidRDefault="00403A7A" w:rsidP="00403A7A">
      <w:pPr>
        <w:spacing w:after="0"/>
        <w:rPr>
          <w:rFonts w:cs="Times New Roman"/>
          <w:color w:val="000000"/>
          <w:lang w:val="en"/>
        </w:rPr>
      </w:pPr>
      <w:r w:rsidRPr="002A3CD7">
        <w:rPr>
          <w:rFonts w:cs="Times New Roman"/>
          <w:color w:val="000000"/>
          <w:lang w:val="en"/>
        </w:rPr>
        <w:t>Signaling Line Circuit (SLC)</w:t>
      </w:r>
    </w:p>
    <w:p w14:paraId="2F417728" w14:textId="39F9BA52" w:rsidR="00403A7A" w:rsidRPr="002A3CD7" w:rsidRDefault="008B74C3" w:rsidP="00403A7A">
      <w:pPr>
        <w:spacing w:after="0"/>
        <w:rPr>
          <w:rFonts w:cs="Times New Roman"/>
          <w:color w:val="000000"/>
          <w:lang w:val="en"/>
        </w:rPr>
      </w:pPr>
      <w:r>
        <w:rPr>
          <w:rFonts w:cs="Times New Roman"/>
          <w:color w:val="000000"/>
          <w:lang w:val="en"/>
        </w:rPr>
        <w:t xml:space="preserve"> </w:t>
      </w:r>
    </w:p>
    <w:p w14:paraId="1AECAAED" w14:textId="44E02B97" w:rsidR="000465AE" w:rsidRPr="000465AE" w:rsidRDefault="000465AE" w:rsidP="00A66A62">
      <w:pPr>
        <w:spacing w:after="0"/>
        <w:rPr>
          <w:rFonts w:cs="Times New Roman"/>
          <w:b/>
          <w:bCs/>
          <w:color w:val="000000"/>
          <w:lang w:val="en"/>
        </w:rPr>
      </w:pPr>
      <w:r w:rsidRPr="000465AE">
        <w:rPr>
          <w:rFonts w:cs="Times New Roman"/>
          <w:b/>
          <w:bCs/>
          <w:color w:val="000000"/>
          <w:lang w:val="en"/>
        </w:rPr>
        <w:t>Addressable Systems</w:t>
      </w:r>
    </w:p>
    <w:p w14:paraId="113B3A6A" w14:textId="5CF7ABBE" w:rsidR="000465AE" w:rsidRDefault="000465AE" w:rsidP="00A66A62">
      <w:pPr>
        <w:spacing w:after="0"/>
        <w:rPr>
          <w:rFonts w:cs="Times New Roman"/>
          <w:color w:val="000000"/>
          <w:lang w:val="en"/>
        </w:rPr>
      </w:pPr>
      <w:r>
        <w:rPr>
          <w:rFonts w:cs="Times New Roman"/>
          <w:color w:val="000000"/>
          <w:lang w:val="en"/>
        </w:rPr>
        <w:t xml:space="preserve">Addressable systems </w:t>
      </w:r>
      <w:r w:rsidRPr="000465AE">
        <w:rPr>
          <w:rFonts w:cs="Times New Roman"/>
          <w:color w:val="000000"/>
          <w:lang w:val="en"/>
        </w:rPr>
        <w:t>use a Signaling Line Circuit (SLC) to communicate with detectors and modules. SLCs are a huge benefit because the fire panel can be expanded to perform more remote relay functions, dry contact monitoring, remote power control, releasing service and conventional zone monitoring.</w:t>
      </w:r>
    </w:p>
    <w:p w14:paraId="3DD9741E" w14:textId="77777777" w:rsidR="000465AE" w:rsidRDefault="000465AE" w:rsidP="00A66A62">
      <w:pPr>
        <w:spacing w:after="0"/>
        <w:rPr>
          <w:rFonts w:cs="Times New Roman"/>
          <w:color w:val="000000"/>
          <w:lang w:val="en"/>
        </w:rPr>
      </w:pPr>
    </w:p>
    <w:p w14:paraId="137B35C4" w14:textId="283CC189" w:rsidR="000465AE" w:rsidRPr="000465AE" w:rsidRDefault="000465AE" w:rsidP="00A66A62">
      <w:pPr>
        <w:spacing w:after="0"/>
        <w:rPr>
          <w:rFonts w:cs="Times New Roman"/>
          <w:color w:val="000000"/>
          <w:lang w:val="en"/>
        </w:rPr>
      </w:pPr>
      <w:r w:rsidRPr="000465AE">
        <w:rPr>
          <w:rFonts w:cs="Times New Roman"/>
          <w:color w:val="000000"/>
          <w:lang w:val="en"/>
        </w:rPr>
        <w:t>SLCs provide 2-way communication between a device and the panel via a SLC circuit. The panel and a device "talk" to each other every 4–5 seconds, referred to as "polling."</w:t>
      </w:r>
    </w:p>
    <w:p w14:paraId="4847230B" w14:textId="77777777" w:rsidR="000465AE" w:rsidRDefault="000465AE" w:rsidP="000465AE">
      <w:pPr>
        <w:spacing w:after="0"/>
        <w:rPr>
          <w:rFonts w:cs="Times New Roman"/>
          <w:color w:val="000000"/>
          <w:lang w:val="en"/>
        </w:rPr>
      </w:pPr>
    </w:p>
    <w:p w14:paraId="425FA866" w14:textId="34A20FDB" w:rsidR="000465AE" w:rsidRPr="000465AE" w:rsidRDefault="000465AE" w:rsidP="000465AE">
      <w:pPr>
        <w:spacing w:after="0"/>
        <w:rPr>
          <w:rFonts w:cs="Times New Roman"/>
          <w:b/>
          <w:bCs/>
          <w:color w:val="000000"/>
          <w:lang w:val="en"/>
        </w:rPr>
      </w:pPr>
      <w:r w:rsidRPr="000465AE">
        <w:rPr>
          <w:rFonts w:cs="Times New Roman"/>
          <w:b/>
          <w:bCs/>
          <w:color w:val="000000"/>
          <w:lang w:val="en"/>
        </w:rPr>
        <w:t>Circuit Types Overview</w:t>
      </w:r>
    </w:p>
    <w:p w14:paraId="5010E74B" w14:textId="7FF7BFEB" w:rsidR="000465AE" w:rsidRDefault="000465AE" w:rsidP="000465AE">
      <w:pPr>
        <w:spacing w:after="0"/>
        <w:rPr>
          <w:rFonts w:cs="Times New Roman"/>
          <w:color w:val="000000"/>
          <w:lang w:val="en"/>
        </w:rPr>
      </w:pPr>
      <w:r w:rsidRPr="000465AE">
        <w:rPr>
          <w:rFonts w:cs="Times New Roman"/>
          <w:color w:val="000000"/>
          <w:lang w:val="en"/>
        </w:rPr>
        <w:t>Addressable system panels can be wired as either Class A or Class B. The circuit type determines how a break in the loop affects the system's operation.</w:t>
      </w:r>
    </w:p>
    <w:p w14:paraId="78445E2E" w14:textId="77777777" w:rsidR="000465AE" w:rsidRPr="000465AE" w:rsidRDefault="000465AE" w:rsidP="000465AE">
      <w:pPr>
        <w:spacing w:after="0"/>
        <w:rPr>
          <w:rFonts w:cs="Times New Roman"/>
          <w:color w:val="000000"/>
          <w:lang w:val="en"/>
        </w:rPr>
      </w:pPr>
    </w:p>
    <w:p w14:paraId="39C82551" w14:textId="039558C5" w:rsidR="00A66A62" w:rsidRPr="00A66A62" w:rsidRDefault="00A66A62" w:rsidP="00A66A62">
      <w:pPr>
        <w:spacing w:after="0"/>
        <w:rPr>
          <w:rFonts w:cs="Times New Roman"/>
          <w:b/>
          <w:bCs/>
          <w:color w:val="000000"/>
          <w:lang w:val="en"/>
        </w:rPr>
      </w:pPr>
      <w:r w:rsidRPr="00A66A62">
        <w:rPr>
          <w:rFonts w:cs="Times New Roman"/>
          <w:b/>
          <w:bCs/>
          <w:color w:val="000000"/>
          <w:lang w:val="en"/>
        </w:rPr>
        <w:t>Class B Wiring</w:t>
      </w:r>
    </w:p>
    <w:p w14:paraId="7D1E1C62" w14:textId="4ED97D3A" w:rsidR="000465AE" w:rsidRDefault="000465AE" w:rsidP="000465AE">
      <w:pPr>
        <w:spacing w:after="0"/>
        <w:rPr>
          <w:rFonts w:cs="Times New Roman"/>
          <w:color w:val="000000"/>
          <w:lang w:val="en"/>
        </w:rPr>
      </w:pPr>
      <w:r w:rsidRPr="000465AE">
        <w:rPr>
          <w:rFonts w:cs="Times New Roman"/>
          <w:color w:val="000000"/>
          <w:lang w:val="en"/>
        </w:rPr>
        <w:t>Most fire alarm system installations use Class B circuits. They provide the minimum level of protection that most facilities require. Class B circuits are characterized by the following features:</w:t>
      </w:r>
    </w:p>
    <w:p w14:paraId="1F6B3C7D" w14:textId="2730ED1A" w:rsidR="000465AE" w:rsidRPr="000465AE" w:rsidRDefault="000465AE" w:rsidP="000465AE">
      <w:pPr>
        <w:pStyle w:val="ListParagraph"/>
        <w:numPr>
          <w:ilvl w:val="0"/>
          <w:numId w:val="33"/>
        </w:numPr>
        <w:spacing w:after="0"/>
        <w:ind w:left="360"/>
        <w:rPr>
          <w:rFonts w:cs="Times New Roman"/>
          <w:color w:val="000000"/>
          <w:lang w:val="en"/>
        </w:rPr>
      </w:pPr>
      <w:r w:rsidRPr="000465AE">
        <w:rPr>
          <w:rFonts w:cs="Times New Roman"/>
          <w:color w:val="000000"/>
          <w:lang w:val="en"/>
        </w:rPr>
        <w:t>The circuit does not include a redundant path.</w:t>
      </w:r>
    </w:p>
    <w:p w14:paraId="6FFC3C88" w14:textId="3B4214BD" w:rsidR="000465AE" w:rsidRPr="000465AE" w:rsidRDefault="000465AE" w:rsidP="000465AE">
      <w:pPr>
        <w:pStyle w:val="ListParagraph"/>
        <w:numPr>
          <w:ilvl w:val="0"/>
          <w:numId w:val="33"/>
        </w:numPr>
        <w:spacing w:after="0"/>
        <w:ind w:left="360"/>
        <w:rPr>
          <w:rFonts w:cs="Times New Roman"/>
          <w:color w:val="000000"/>
          <w:lang w:val="en"/>
        </w:rPr>
      </w:pPr>
      <w:r w:rsidRPr="000465AE">
        <w:rPr>
          <w:rFonts w:cs="Times New Roman"/>
          <w:color w:val="000000"/>
          <w:lang w:val="en"/>
        </w:rPr>
        <w:t>A single open on the circuit will render the devices located behind the location of the open circuit inoperable.</w:t>
      </w:r>
    </w:p>
    <w:p w14:paraId="3AAB254B" w14:textId="02807C38" w:rsidR="000465AE" w:rsidRPr="000465AE" w:rsidRDefault="000465AE" w:rsidP="000465AE">
      <w:pPr>
        <w:pStyle w:val="ListParagraph"/>
        <w:numPr>
          <w:ilvl w:val="0"/>
          <w:numId w:val="33"/>
        </w:numPr>
        <w:spacing w:after="0"/>
        <w:ind w:left="360"/>
        <w:rPr>
          <w:rFonts w:cs="Times New Roman"/>
          <w:color w:val="000000"/>
          <w:lang w:val="en"/>
        </w:rPr>
      </w:pPr>
      <w:r w:rsidRPr="000465AE">
        <w:rPr>
          <w:rFonts w:cs="Times New Roman"/>
          <w:color w:val="000000"/>
          <w:lang w:val="en"/>
        </w:rPr>
        <w:t>Any condition that affects the operation of the circuit will be annunciated as a trouble signal at the fire alarm control panel.</w:t>
      </w:r>
    </w:p>
    <w:p w14:paraId="6A33EEC9" w14:textId="645CAE5D" w:rsidR="000465AE" w:rsidRPr="000465AE" w:rsidRDefault="000465AE" w:rsidP="000465AE">
      <w:pPr>
        <w:pStyle w:val="ListParagraph"/>
        <w:numPr>
          <w:ilvl w:val="0"/>
          <w:numId w:val="33"/>
        </w:numPr>
        <w:spacing w:after="0"/>
        <w:ind w:left="360"/>
        <w:rPr>
          <w:rFonts w:cs="Times New Roman"/>
          <w:color w:val="000000"/>
          <w:lang w:val="en"/>
        </w:rPr>
      </w:pPr>
      <w:r w:rsidRPr="000465AE">
        <w:rPr>
          <w:rFonts w:cs="Times New Roman"/>
          <w:color w:val="000000"/>
          <w:lang w:val="en"/>
        </w:rPr>
        <w:t>A single ground fault will not render the circuit inoperable. The presence of a single ground fault will be annunciated at the fire alarm control panel.</w:t>
      </w:r>
    </w:p>
    <w:p w14:paraId="2B5FA2AF" w14:textId="77777777" w:rsidR="000465AE" w:rsidRDefault="000465AE" w:rsidP="00A66A62">
      <w:pPr>
        <w:spacing w:after="0"/>
        <w:rPr>
          <w:rFonts w:cs="Times New Roman"/>
          <w:color w:val="000000"/>
          <w:lang w:val="en"/>
        </w:rPr>
      </w:pPr>
    </w:p>
    <w:p w14:paraId="4852D566" w14:textId="741D1A13" w:rsidR="000465AE" w:rsidRDefault="000465AE" w:rsidP="000465AE">
      <w:pPr>
        <w:spacing w:after="0"/>
        <w:rPr>
          <w:rFonts w:cs="Times New Roman"/>
          <w:color w:val="000000"/>
          <w:lang w:val="en"/>
        </w:rPr>
      </w:pPr>
      <w:r w:rsidRPr="000465AE">
        <w:rPr>
          <w:rFonts w:cs="Times New Roman"/>
          <w:color w:val="000000"/>
          <w:lang w:val="en"/>
        </w:rPr>
        <w:t>When wiring a conventional panel Class B, an End of Line Resistor (EOLR) is required to supervise each conventional input zone as well as any NAC output. When wiring an addressable panel Class B, an EOLR is required to supervise the notification appliance circuits</w:t>
      </w:r>
      <w:r>
        <w:rPr>
          <w:rFonts w:cs="Times New Roman"/>
          <w:color w:val="000000"/>
          <w:lang w:val="en"/>
        </w:rPr>
        <w:t xml:space="preserve"> (</w:t>
      </w:r>
      <w:r w:rsidRPr="000465AE">
        <w:rPr>
          <w:rFonts w:cs="Times New Roman"/>
          <w:color w:val="000000"/>
          <w:lang w:val="en"/>
        </w:rPr>
        <w:t>NACs</w:t>
      </w:r>
      <w:r>
        <w:rPr>
          <w:rFonts w:cs="Times New Roman"/>
          <w:color w:val="000000"/>
          <w:lang w:val="en"/>
        </w:rPr>
        <w:t>)</w:t>
      </w:r>
      <w:r w:rsidRPr="000465AE">
        <w:rPr>
          <w:rFonts w:cs="Times New Roman"/>
          <w:color w:val="000000"/>
          <w:lang w:val="en"/>
        </w:rPr>
        <w:t xml:space="preserve"> and Initiating Device Circuits</w:t>
      </w:r>
      <w:r>
        <w:rPr>
          <w:rFonts w:cs="Times New Roman"/>
          <w:color w:val="000000"/>
          <w:lang w:val="en"/>
        </w:rPr>
        <w:t xml:space="preserve"> (</w:t>
      </w:r>
      <w:r w:rsidRPr="000465AE">
        <w:rPr>
          <w:rFonts w:cs="Times New Roman"/>
          <w:color w:val="000000"/>
          <w:lang w:val="en"/>
        </w:rPr>
        <w:t>IDCs</w:t>
      </w:r>
      <w:r>
        <w:rPr>
          <w:rFonts w:cs="Times New Roman"/>
          <w:color w:val="000000"/>
          <w:lang w:val="en"/>
        </w:rPr>
        <w:t>)</w:t>
      </w:r>
      <w:r w:rsidRPr="000465AE">
        <w:rPr>
          <w:rFonts w:cs="Times New Roman"/>
          <w:color w:val="000000"/>
          <w:lang w:val="en"/>
        </w:rPr>
        <w:t>. However, the SLCs on an addressable panel does not need an EOLR to supervise the circuit. A SLC uses two-way communication between each device and the panel to monitor and supervise the circuit and device. This two-way communication also allows for t-tapping on SLCs.</w:t>
      </w:r>
    </w:p>
    <w:p w14:paraId="7F053F9B" w14:textId="77777777" w:rsidR="000465AE" w:rsidRDefault="000465AE" w:rsidP="00A66A62">
      <w:pPr>
        <w:spacing w:after="0"/>
        <w:rPr>
          <w:rFonts w:cs="Times New Roman"/>
          <w:color w:val="000000"/>
          <w:lang w:val="en"/>
        </w:rPr>
      </w:pPr>
    </w:p>
    <w:p w14:paraId="50A3FF65" w14:textId="77777777" w:rsidR="00A66A62" w:rsidRDefault="00A66A62" w:rsidP="00A66A62">
      <w:pPr>
        <w:spacing w:after="0"/>
        <w:rPr>
          <w:rFonts w:cs="Times New Roman"/>
          <w:color w:val="000000"/>
          <w:lang w:val="en"/>
        </w:rPr>
      </w:pPr>
      <w:r>
        <w:rPr>
          <w:noProof/>
        </w:rPr>
        <w:drawing>
          <wp:inline distT="0" distB="0" distL="0" distR="0" wp14:anchorId="3E89957E" wp14:editId="3F38C768">
            <wp:extent cx="2743200" cy="13569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43200" cy="1356904"/>
                    </a:xfrm>
                    <a:prstGeom prst="rect">
                      <a:avLst/>
                    </a:prstGeom>
                  </pic:spPr>
                </pic:pic>
              </a:graphicData>
            </a:graphic>
          </wp:inline>
        </w:drawing>
      </w:r>
      <w:r>
        <w:rPr>
          <w:rFonts w:cs="Times New Roman"/>
          <w:color w:val="000000"/>
          <w:lang w:val="en"/>
        </w:rPr>
        <w:tab/>
      </w:r>
      <w:r>
        <w:rPr>
          <w:noProof/>
        </w:rPr>
        <w:drawing>
          <wp:inline distT="0" distB="0" distL="0" distR="0" wp14:anchorId="0046C94F" wp14:editId="36A59E16">
            <wp:extent cx="2743200" cy="15523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43200" cy="1552303"/>
                    </a:xfrm>
                    <a:prstGeom prst="rect">
                      <a:avLst/>
                    </a:prstGeom>
                  </pic:spPr>
                </pic:pic>
              </a:graphicData>
            </a:graphic>
          </wp:inline>
        </w:drawing>
      </w:r>
    </w:p>
    <w:p w14:paraId="6EF5379B" w14:textId="2B02968E" w:rsidR="000465AE" w:rsidRDefault="000465AE" w:rsidP="00944275">
      <w:pPr>
        <w:spacing w:after="0" w:line="240" w:lineRule="auto"/>
      </w:pPr>
    </w:p>
    <w:p w14:paraId="1D569F6D" w14:textId="77777777" w:rsidR="002A3CD7" w:rsidRDefault="002A3CD7" w:rsidP="00944275">
      <w:pPr>
        <w:spacing w:after="0" w:line="240" w:lineRule="auto"/>
      </w:pPr>
    </w:p>
    <w:p w14:paraId="09C66BCE" w14:textId="1C227463" w:rsidR="000465AE" w:rsidRDefault="000465AE" w:rsidP="00944275">
      <w:pPr>
        <w:spacing w:after="0" w:line="240" w:lineRule="auto"/>
      </w:pPr>
    </w:p>
    <w:p w14:paraId="517334E8" w14:textId="77777777" w:rsidR="00A66A62" w:rsidRPr="00A66A62" w:rsidRDefault="00A66A62" w:rsidP="00A66A62">
      <w:pPr>
        <w:spacing w:after="0"/>
        <w:rPr>
          <w:rFonts w:cs="Times New Roman"/>
          <w:b/>
          <w:bCs/>
          <w:color w:val="000000"/>
          <w:lang w:val="en"/>
        </w:rPr>
      </w:pPr>
      <w:r w:rsidRPr="00A66A62">
        <w:rPr>
          <w:rFonts w:cs="Times New Roman"/>
          <w:b/>
          <w:bCs/>
          <w:color w:val="000000"/>
          <w:lang w:val="en"/>
        </w:rPr>
        <w:lastRenderedPageBreak/>
        <w:t>Class A Wiring</w:t>
      </w:r>
    </w:p>
    <w:p w14:paraId="38AA40C7" w14:textId="77777777" w:rsidR="000465AE" w:rsidRPr="000465AE" w:rsidRDefault="000465AE" w:rsidP="000465AE">
      <w:pPr>
        <w:spacing w:after="0"/>
        <w:rPr>
          <w:rFonts w:cs="Times New Roman"/>
          <w:color w:val="000000"/>
          <w:lang w:val="en"/>
        </w:rPr>
      </w:pPr>
      <w:r w:rsidRPr="000465AE">
        <w:rPr>
          <w:rFonts w:cs="Times New Roman"/>
          <w:color w:val="000000"/>
          <w:lang w:val="en"/>
        </w:rPr>
        <w:t xml:space="preserve">Class A circuits are used on certain types of installations (i.e., government, schools, hospitals, etc.), and when insurance authorities require it at a facility. Class A circuits can provide a higher level of system survivability. </w:t>
      </w:r>
    </w:p>
    <w:p w14:paraId="5BF9D64B" w14:textId="1E7E8A35" w:rsidR="00A66A62" w:rsidRDefault="000465AE" w:rsidP="000465AE">
      <w:pPr>
        <w:spacing w:after="0"/>
        <w:rPr>
          <w:rFonts w:cs="Times New Roman"/>
          <w:color w:val="000000"/>
          <w:lang w:val="en"/>
        </w:rPr>
      </w:pPr>
      <w:r w:rsidRPr="000465AE">
        <w:rPr>
          <w:rFonts w:cs="Times New Roman"/>
          <w:color w:val="000000"/>
          <w:lang w:val="en"/>
        </w:rPr>
        <w:t>Class A circuits are characterized by the following features:</w:t>
      </w:r>
    </w:p>
    <w:p w14:paraId="3A75693C" w14:textId="58AFFE40" w:rsidR="000465AE" w:rsidRPr="000465AE" w:rsidRDefault="000465AE" w:rsidP="000465AE">
      <w:pPr>
        <w:pStyle w:val="ListParagraph"/>
        <w:numPr>
          <w:ilvl w:val="0"/>
          <w:numId w:val="34"/>
        </w:numPr>
        <w:spacing w:after="0"/>
        <w:ind w:left="360"/>
        <w:rPr>
          <w:rFonts w:cs="Times New Roman"/>
          <w:color w:val="000000"/>
          <w:lang w:val="en"/>
        </w:rPr>
      </w:pPr>
      <w:r w:rsidRPr="000465AE">
        <w:rPr>
          <w:rFonts w:cs="Times New Roman"/>
          <w:color w:val="000000"/>
          <w:lang w:val="en"/>
        </w:rPr>
        <w:t>The circuit includes a redundant path.</w:t>
      </w:r>
    </w:p>
    <w:p w14:paraId="4552E389" w14:textId="3C7F78BD" w:rsidR="000465AE" w:rsidRPr="000465AE" w:rsidRDefault="000465AE" w:rsidP="000465AE">
      <w:pPr>
        <w:pStyle w:val="ListParagraph"/>
        <w:numPr>
          <w:ilvl w:val="0"/>
          <w:numId w:val="34"/>
        </w:numPr>
        <w:spacing w:after="0"/>
        <w:ind w:left="360"/>
        <w:rPr>
          <w:rFonts w:cs="Times New Roman"/>
          <w:color w:val="000000"/>
          <w:lang w:val="en"/>
        </w:rPr>
      </w:pPr>
      <w:r w:rsidRPr="000465AE">
        <w:rPr>
          <w:rFonts w:cs="Times New Roman"/>
          <w:color w:val="000000"/>
          <w:lang w:val="en"/>
        </w:rPr>
        <w:t>The circuit will remain operable when there is a single open. The open will annunciate the fire alarm control panel as a trouble condition.</w:t>
      </w:r>
    </w:p>
    <w:p w14:paraId="17EFD637" w14:textId="162066D5" w:rsidR="000465AE" w:rsidRPr="000465AE" w:rsidRDefault="000465AE" w:rsidP="000465AE">
      <w:pPr>
        <w:pStyle w:val="ListParagraph"/>
        <w:numPr>
          <w:ilvl w:val="0"/>
          <w:numId w:val="34"/>
        </w:numPr>
        <w:spacing w:after="0"/>
        <w:ind w:left="360"/>
        <w:rPr>
          <w:rFonts w:cs="Times New Roman"/>
          <w:color w:val="000000"/>
          <w:lang w:val="en"/>
        </w:rPr>
      </w:pPr>
      <w:r w:rsidRPr="000465AE">
        <w:rPr>
          <w:rFonts w:cs="Times New Roman"/>
          <w:color w:val="000000"/>
          <w:lang w:val="en"/>
        </w:rPr>
        <w:t>Any condition that affects the operation of the circuit will be annunciated as a trouble signal at the fire alarm control panel.</w:t>
      </w:r>
    </w:p>
    <w:p w14:paraId="7788CA9F" w14:textId="222F7763" w:rsidR="000465AE" w:rsidRPr="000465AE" w:rsidRDefault="000465AE" w:rsidP="000465AE">
      <w:pPr>
        <w:pStyle w:val="ListParagraph"/>
        <w:numPr>
          <w:ilvl w:val="0"/>
          <w:numId w:val="34"/>
        </w:numPr>
        <w:spacing w:after="0"/>
        <w:ind w:left="360"/>
        <w:rPr>
          <w:rFonts w:cs="Times New Roman"/>
          <w:color w:val="000000"/>
          <w:lang w:val="en"/>
        </w:rPr>
      </w:pPr>
      <w:r w:rsidRPr="000465AE">
        <w:rPr>
          <w:rFonts w:cs="Times New Roman"/>
          <w:color w:val="000000"/>
          <w:lang w:val="en"/>
        </w:rPr>
        <w:t>A single ground fault will not render the circuit inoperable. The presence of a single ground fault will be annunciated at the fire alarm control panel.</w:t>
      </w:r>
    </w:p>
    <w:p w14:paraId="350A6491" w14:textId="77777777" w:rsidR="000465AE" w:rsidRPr="00F16B5A" w:rsidRDefault="000465AE" w:rsidP="000465AE">
      <w:pPr>
        <w:spacing w:after="0"/>
        <w:rPr>
          <w:rFonts w:cs="Times New Roman"/>
          <w:color w:val="000000"/>
          <w:lang w:val="en"/>
        </w:rPr>
      </w:pPr>
    </w:p>
    <w:p w14:paraId="1A9ECFB1" w14:textId="77777777" w:rsidR="00A66A62" w:rsidRDefault="00A66A62" w:rsidP="00A66A62">
      <w:pPr>
        <w:spacing w:after="0"/>
        <w:rPr>
          <w:rFonts w:cs="Times New Roman"/>
          <w:color w:val="000000"/>
          <w:lang w:val="en"/>
        </w:rPr>
      </w:pPr>
      <w:r>
        <w:rPr>
          <w:noProof/>
        </w:rPr>
        <w:drawing>
          <wp:inline distT="0" distB="0" distL="0" distR="0" wp14:anchorId="2D6C066F" wp14:editId="243F8D18">
            <wp:extent cx="2743200" cy="134792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43200" cy="1347924"/>
                    </a:xfrm>
                    <a:prstGeom prst="rect">
                      <a:avLst/>
                    </a:prstGeom>
                  </pic:spPr>
                </pic:pic>
              </a:graphicData>
            </a:graphic>
          </wp:inline>
        </w:drawing>
      </w:r>
      <w:r>
        <w:rPr>
          <w:rFonts w:cs="Times New Roman"/>
          <w:color w:val="000000"/>
          <w:lang w:val="en"/>
        </w:rPr>
        <w:tab/>
      </w:r>
      <w:r>
        <w:rPr>
          <w:noProof/>
        </w:rPr>
        <w:drawing>
          <wp:inline distT="0" distB="0" distL="0" distR="0" wp14:anchorId="3514911C" wp14:editId="710FAC45">
            <wp:extent cx="2743200" cy="165598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43200" cy="1655989"/>
                    </a:xfrm>
                    <a:prstGeom prst="rect">
                      <a:avLst/>
                    </a:prstGeom>
                  </pic:spPr>
                </pic:pic>
              </a:graphicData>
            </a:graphic>
          </wp:inline>
        </w:drawing>
      </w:r>
    </w:p>
    <w:p w14:paraId="599287F9" w14:textId="77777777" w:rsidR="00A66A62" w:rsidRDefault="00A66A62" w:rsidP="00A66A62">
      <w:pPr>
        <w:spacing w:after="0"/>
        <w:rPr>
          <w:rFonts w:cs="Times New Roman"/>
          <w:color w:val="000000"/>
          <w:lang w:val="en"/>
        </w:rPr>
      </w:pPr>
    </w:p>
    <w:p w14:paraId="65775104" w14:textId="2EA4A367" w:rsidR="00A66A62" w:rsidRDefault="00424A50" w:rsidP="00A66A62">
      <w:pPr>
        <w:spacing w:after="0"/>
        <w:rPr>
          <w:rFonts w:cs="Times New Roman"/>
          <w:b/>
          <w:bCs/>
          <w:color w:val="000000"/>
          <w:lang w:val="en"/>
        </w:rPr>
      </w:pPr>
      <w:r w:rsidRPr="00424A50">
        <w:rPr>
          <w:rFonts w:cs="Times New Roman"/>
          <w:b/>
          <w:bCs/>
          <w:color w:val="000000"/>
          <w:lang w:val="en"/>
        </w:rPr>
        <w:t>Fire Alarm Riser Diagram</w:t>
      </w:r>
    </w:p>
    <w:p w14:paraId="7D1D6A86" w14:textId="77777777" w:rsidR="00424A50" w:rsidRPr="00424A50" w:rsidRDefault="00424A50" w:rsidP="00A66A62">
      <w:pPr>
        <w:spacing w:after="0"/>
        <w:rPr>
          <w:rFonts w:cs="Times New Roman"/>
          <w:b/>
          <w:bCs/>
          <w:color w:val="000000"/>
          <w:lang w:val="en"/>
        </w:rPr>
      </w:pPr>
    </w:p>
    <w:p w14:paraId="0C1602FF" w14:textId="48B41FB0" w:rsidR="00424A50" w:rsidRDefault="00424A50" w:rsidP="00A66A62">
      <w:pPr>
        <w:spacing w:after="0"/>
        <w:rPr>
          <w:rFonts w:cs="Times New Roman"/>
          <w:color w:val="000000"/>
          <w:lang w:val="en"/>
        </w:rPr>
      </w:pPr>
      <w:r>
        <w:rPr>
          <w:rFonts w:cs="Times New Roman"/>
          <w:noProof/>
          <w:color w:val="000000"/>
          <w:lang w:val="en"/>
        </w:rPr>
        <w:drawing>
          <wp:inline distT="0" distB="0" distL="0" distR="0" wp14:anchorId="41306ED7" wp14:editId="442DDDD9">
            <wp:extent cx="6400800" cy="3487420"/>
            <wp:effectExtent l="0" t="0" r="0" b="0"/>
            <wp:docPr id="75" name="Picture 7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iser-Four-Corners-Wine.jpg"/>
                    <pic:cNvPicPr/>
                  </pic:nvPicPr>
                  <pic:blipFill>
                    <a:blip r:embed="rId59">
                      <a:extLst>
                        <a:ext uri="{28A0092B-C50C-407E-A947-70E740481C1C}">
                          <a14:useLocalDpi xmlns:a14="http://schemas.microsoft.com/office/drawing/2010/main" val="0"/>
                        </a:ext>
                      </a:extLst>
                    </a:blip>
                    <a:stretch>
                      <a:fillRect/>
                    </a:stretch>
                  </pic:blipFill>
                  <pic:spPr>
                    <a:xfrm>
                      <a:off x="0" y="0"/>
                      <a:ext cx="6400800" cy="3487420"/>
                    </a:xfrm>
                    <a:prstGeom prst="rect">
                      <a:avLst/>
                    </a:prstGeom>
                  </pic:spPr>
                </pic:pic>
              </a:graphicData>
            </a:graphic>
          </wp:inline>
        </w:drawing>
      </w:r>
    </w:p>
    <w:p w14:paraId="7BA60899" w14:textId="2BA4D363" w:rsidR="00424A50" w:rsidRDefault="00424A50" w:rsidP="00A66A62">
      <w:pPr>
        <w:spacing w:after="0"/>
        <w:rPr>
          <w:rFonts w:cs="Times New Roman"/>
          <w:color w:val="000000"/>
          <w:lang w:val="en"/>
        </w:rPr>
      </w:pPr>
    </w:p>
    <w:p w14:paraId="6D4E55E7" w14:textId="7142700F" w:rsidR="00424A50" w:rsidRDefault="00424A50" w:rsidP="00A66A62">
      <w:pPr>
        <w:spacing w:after="0"/>
        <w:rPr>
          <w:rFonts w:cs="Times New Roman"/>
          <w:color w:val="000000"/>
          <w:lang w:val="en"/>
        </w:rPr>
      </w:pPr>
    </w:p>
    <w:p w14:paraId="1CD1D415" w14:textId="38C1DB02" w:rsidR="00424A50" w:rsidRDefault="00424A50" w:rsidP="00A66A62">
      <w:pPr>
        <w:spacing w:after="0"/>
        <w:rPr>
          <w:rFonts w:cs="Times New Roman"/>
          <w:color w:val="000000"/>
          <w:lang w:val="en"/>
        </w:rPr>
      </w:pPr>
    </w:p>
    <w:p w14:paraId="7FFBAA19" w14:textId="47188CC0" w:rsidR="00424A50" w:rsidRDefault="00424A50" w:rsidP="00A66A62">
      <w:pPr>
        <w:spacing w:after="0"/>
        <w:rPr>
          <w:rFonts w:cs="Times New Roman"/>
          <w:color w:val="000000"/>
          <w:lang w:val="en"/>
        </w:rPr>
      </w:pPr>
    </w:p>
    <w:p w14:paraId="13DC6FE7" w14:textId="3EB1C3C4" w:rsidR="00FE69D1" w:rsidRPr="00FE69D1" w:rsidRDefault="00FE69D1" w:rsidP="00A66A62">
      <w:pPr>
        <w:spacing w:after="0"/>
        <w:rPr>
          <w:rFonts w:cs="Times New Roman"/>
          <w:b/>
          <w:bCs/>
          <w:color w:val="000000"/>
          <w:lang w:val="en"/>
        </w:rPr>
      </w:pPr>
      <w:r w:rsidRPr="00FE69D1">
        <w:rPr>
          <w:rFonts w:cs="Times New Roman"/>
          <w:b/>
          <w:bCs/>
          <w:color w:val="000000"/>
          <w:lang w:val="en"/>
        </w:rPr>
        <w:lastRenderedPageBreak/>
        <w:t>Fire Alarm Symbols Legend</w:t>
      </w:r>
    </w:p>
    <w:p w14:paraId="69290666" w14:textId="3432795C" w:rsidR="00424A50" w:rsidRPr="00424A50" w:rsidRDefault="00FE69D1" w:rsidP="00A66A62">
      <w:pPr>
        <w:spacing w:after="0"/>
        <w:rPr>
          <w:rFonts w:cs="Times New Roman"/>
          <w:color w:val="000000"/>
          <w:lang w:val="en"/>
        </w:rPr>
      </w:pPr>
      <w:r>
        <w:rPr>
          <w:rFonts w:cs="Times New Roman"/>
          <w:noProof/>
          <w:color w:val="000000"/>
          <w:lang w:val="en"/>
        </w:rPr>
        <w:drawing>
          <wp:inline distT="0" distB="0" distL="0" distR="0" wp14:anchorId="0F669365" wp14:editId="3EC608AB">
            <wp:extent cx="6217920" cy="5440680"/>
            <wp:effectExtent l="0" t="0" r="0" b="7620"/>
            <wp:docPr id="76" name="Picture 7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A-Symbol-Legend.jpg"/>
                    <pic:cNvPicPr/>
                  </pic:nvPicPr>
                  <pic:blipFill>
                    <a:blip r:embed="rId60">
                      <a:extLst>
                        <a:ext uri="{28A0092B-C50C-407E-A947-70E740481C1C}">
                          <a14:useLocalDpi xmlns:a14="http://schemas.microsoft.com/office/drawing/2010/main" val="0"/>
                        </a:ext>
                      </a:extLst>
                    </a:blip>
                    <a:stretch>
                      <a:fillRect/>
                    </a:stretch>
                  </pic:blipFill>
                  <pic:spPr>
                    <a:xfrm>
                      <a:off x="0" y="0"/>
                      <a:ext cx="6217920" cy="5440680"/>
                    </a:xfrm>
                    <a:prstGeom prst="rect">
                      <a:avLst/>
                    </a:prstGeom>
                  </pic:spPr>
                </pic:pic>
              </a:graphicData>
            </a:graphic>
          </wp:inline>
        </w:drawing>
      </w:r>
    </w:p>
    <w:p w14:paraId="301F7648" w14:textId="77777777" w:rsidR="00FE69D1" w:rsidRDefault="00FE69D1" w:rsidP="00A66A62">
      <w:pPr>
        <w:spacing w:after="0"/>
        <w:rPr>
          <w:rFonts w:cs="Times New Roman"/>
          <w:b/>
          <w:bCs/>
          <w:color w:val="000000"/>
          <w:lang w:val="en"/>
        </w:rPr>
      </w:pPr>
    </w:p>
    <w:p w14:paraId="04E9B491" w14:textId="44B00793" w:rsidR="00E405D9" w:rsidRPr="00424A50" w:rsidRDefault="00424A50" w:rsidP="00A66A62">
      <w:pPr>
        <w:spacing w:after="0"/>
        <w:rPr>
          <w:rFonts w:cs="Times New Roman"/>
          <w:b/>
          <w:bCs/>
          <w:color w:val="000000"/>
          <w:lang w:val="en"/>
        </w:rPr>
      </w:pPr>
      <w:r w:rsidRPr="00424A50">
        <w:rPr>
          <w:rFonts w:cs="Times New Roman"/>
          <w:b/>
          <w:bCs/>
          <w:color w:val="000000"/>
          <w:lang w:val="en"/>
        </w:rPr>
        <w:t>Fire Suppression Systems</w:t>
      </w:r>
    </w:p>
    <w:p w14:paraId="69F3E41A" w14:textId="75EEB1AF" w:rsidR="00424A50" w:rsidRDefault="00424A50" w:rsidP="00A66A62">
      <w:pPr>
        <w:spacing w:after="0"/>
        <w:rPr>
          <w:rFonts w:cs="Times New Roman"/>
          <w:color w:val="000000"/>
          <w:lang w:val="en"/>
        </w:rPr>
      </w:pPr>
      <w:r w:rsidRPr="00424A50">
        <w:rPr>
          <w:rFonts w:cs="Times New Roman"/>
          <w:color w:val="000000"/>
          <w:lang w:val="en"/>
        </w:rPr>
        <w:t>A fire suppression system is any product designed to stop a fire from spreading. It gets the name suppression system as it aims to hold back the fire and the damage it may cause. Preventing the fire from spreading mitigates losses and allows time for emergency personnel to respond</w:t>
      </w:r>
      <w:r>
        <w:rPr>
          <w:rFonts w:cs="Times New Roman"/>
          <w:color w:val="000000"/>
          <w:lang w:val="en"/>
        </w:rPr>
        <w:t>.</w:t>
      </w:r>
    </w:p>
    <w:p w14:paraId="61237983" w14:textId="77777777" w:rsidR="00424A50" w:rsidRDefault="00424A50" w:rsidP="00A66A62">
      <w:pPr>
        <w:spacing w:after="0"/>
        <w:rPr>
          <w:rFonts w:cs="Times New Roman"/>
          <w:color w:val="000000"/>
          <w:lang w:val="en"/>
        </w:rPr>
      </w:pPr>
    </w:p>
    <w:p w14:paraId="3A3156DF" w14:textId="77777777" w:rsidR="00424A50" w:rsidRPr="00424A50" w:rsidRDefault="00424A50" w:rsidP="00A66A62">
      <w:pPr>
        <w:spacing w:after="0"/>
        <w:rPr>
          <w:rFonts w:cs="Times New Roman"/>
          <w:b/>
          <w:bCs/>
          <w:color w:val="000000"/>
          <w:lang w:val="en"/>
        </w:rPr>
      </w:pPr>
      <w:r w:rsidRPr="00424A50">
        <w:rPr>
          <w:rFonts w:cs="Times New Roman"/>
          <w:b/>
          <w:bCs/>
          <w:color w:val="000000"/>
          <w:lang w:val="en"/>
        </w:rPr>
        <w:t>Fire Sprinkler System</w:t>
      </w:r>
    </w:p>
    <w:p w14:paraId="57CC1771" w14:textId="1BA2B52D" w:rsidR="00424A50" w:rsidRDefault="00424A50" w:rsidP="00A66A62">
      <w:pPr>
        <w:spacing w:after="0"/>
        <w:rPr>
          <w:rFonts w:cs="Times New Roman"/>
          <w:color w:val="000000"/>
          <w:lang w:val="en"/>
        </w:rPr>
      </w:pPr>
      <w:r>
        <w:rPr>
          <w:rFonts w:cs="Times New Roman"/>
          <w:color w:val="000000"/>
          <w:lang w:val="en"/>
        </w:rPr>
        <w:t>Uses water to extinguish or control flames and minimize the spread of a fire until firefighters arrive.</w:t>
      </w:r>
      <w:r>
        <w:rPr>
          <w:rFonts w:cs="Times New Roman"/>
          <w:color w:val="000000"/>
          <w:lang w:val="en"/>
        </w:rPr>
        <w:tab/>
      </w:r>
    </w:p>
    <w:p w14:paraId="293C8D39" w14:textId="13027E87" w:rsidR="00424A50" w:rsidRDefault="00424A50" w:rsidP="00A66A62">
      <w:pPr>
        <w:spacing w:after="0"/>
        <w:rPr>
          <w:rFonts w:cs="Times New Roman"/>
          <w:color w:val="000000"/>
          <w:lang w:val="en"/>
        </w:rPr>
      </w:pPr>
    </w:p>
    <w:p w14:paraId="2BAFEC96" w14:textId="3723283A" w:rsidR="00424A50" w:rsidRPr="00424A50" w:rsidRDefault="00424A50" w:rsidP="00A66A62">
      <w:pPr>
        <w:spacing w:after="0"/>
        <w:rPr>
          <w:rFonts w:cs="Times New Roman"/>
          <w:b/>
          <w:bCs/>
          <w:color w:val="000000"/>
          <w:lang w:val="en"/>
        </w:rPr>
      </w:pPr>
      <w:r w:rsidRPr="00424A50">
        <w:rPr>
          <w:rFonts w:cs="Times New Roman"/>
          <w:b/>
          <w:bCs/>
          <w:color w:val="000000"/>
          <w:lang w:val="en"/>
        </w:rPr>
        <w:t>Gaseous or Chemical Agent Systems</w:t>
      </w:r>
    </w:p>
    <w:p w14:paraId="37E6D9F4" w14:textId="2069B908" w:rsidR="00424A50" w:rsidRDefault="00424A50" w:rsidP="00A66A62">
      <w:pPr>
        <w:spacing w:after="0"/>
      </w:pPr>
      <w:r>
        <w:rPr>
          <w:rFonts w:cs="Times New Roman"/>
          <w:color w:val="000000"/>
          <w:lang w:val="en"/>
        </w:rPr>
        <w:t>Different environments and different types of fires may require a suppression system that doesn’t use water to extinguish the flames. Facilities that contain flammable or combustible liquids or electronic equipment require fire suppression systems such as FM 200, Carbon Dioxide (CO</w:t>
      </w:r>
      <w:r w:rsidRPr="00424A50">
        <w:rPr>
          <w:rFonts w:cs="Times New Roman"/>
          <w:color w:val="000000"/>
          <w:vertAlign w:val="subscript"/>
          <w:lang w:val="en"/>
        </w:rPr>
        <w:t>2</w:t>
      </w:r>
      <w:r>
        <w:t>), wet chemical, or dry chemical. These systems use gaseous or chemical agents specially designed to extinguish the fire’s source.</w:t>
      </w:r>
    </w:p>
    <w:p w14:paraId="12EC3995" w14:textId="0B69BC29" w:rsidR="00424A50" w:rsidRDefault="00424A50" w:rsidP="00A66A62">
      <w:pPr>
        <w:spacing w:after="0"/>
      </w:pPr>
    </w:p>
    <w:p w14:paraId="726418C1" w14:textId="35182B5D" w:rsidR="00424A50" w:rsidRDefault="00424A50" w:rsidP="00A66A62">
      <w:pPr>
        <w:spacing w:after="0"/>
        <w:rPr>
          <w:rFonts w:cs="Times New Roman"/>
          <w:color w:val="000000"/>
          <w:lang w:val="en"/>
        </w:rPr>
      </w:pPr>
      <w:r>
        <w:t>In some cases, owners may want to protect certain items from water damage even if code only requires a fire sprinkler system.</w:t>
      </w:r>
    </w:p>
    <w:p w14:paraId="5F474EE9" w14:textId="7B445AD6" w:rsidR="00424A50" w:rsidRDefault="00424A50" w:rsidP="00A66A62">
      <w:pPr>
        <w:spacing w:after="0"/>
        <w:rPr>
          <w:rFonts w:cs="Times New Roman"/>
          <w:color w:val="000000"/>
          <w:lang w:val="en"/>
        </w:rPr>
      </w:pPr>
    </w:p>
    <w:p w14:paraId="7F23B1D1" w14:textId="77777777" w:rsidR="00424A50" w:rsidRPr="00424A50" w:rsidRDefault="00424A50" w:rsidP="00424A50">
      <w:pPr>
        <w:spacing w:after="0"/>
        <w:rPr>
          <w:rFonts w:cs="Times New Roman"/>
          <w:b/>
          <w:bCs/>
          <w:color w:val="000000"/>
          <w:lang w:val="en"/>
        </w:rPr>
      </w:pPr>
      <w:r w:rsidRPr="00424A50">
        <w:rPr>
          <w:rFonts w:cs="Times New Roman"/>
          <w:b/>
          <w:bCs/>
          <w:color w:val="000000"/>
          <w:lang w:val="en"/>
        </w:rPr>
        <w:t>FM 200 Fire Suppression Systems</w:t>
      </w:r>
    </w:p>
    <w:p w14:paraId="1769A8CC" w14:textId="5E047C19" w:rsidR="00424A50" w:rsidRDefault="00424A50" w:rsidP="00424A50">
      <w:pPr>
        <w:spacing w:after="0"/>
        <w:rPr>
          <w:rFonts w:cs="Times New Roman"/>
          <w:color w:val="000000"/>
          <w:lang w:val="en"/>
        </w:rPr>
      </w:pPr>
      <w:r w:rsidRPr="00424A50">
        <w:rPr>
          <w:rFonts w:cs="Times New Roman"/>
          <w:color w:val="000000"/>
          <w:lang w:val="en"/>
        </w:rPr>
        <w:t>FM 200 fire suppression system dispenses an agent into the fire; it absorbs the heat and lowers the fire’s temperature below the ignition point. Since the fire suppression agent leaves no residue and requires no cleanup, it’s ideal for use in computer rooms, museums, historical archives, and many other applications. FM 200 fire suppression system benefits include requiring little storage space for the fire extinguishing agent in comparison to a carbon dioxide system. Additionally, the system can be located in areas occupied by the facility’s personnel.</w:t>
      </w:r>
    </w:p>
    <w:p w14:paraId="6D19A91D" w14:textId="77777777" w:rsidR="00424A50" w:rsidRPr="00424A50" w:rsidRDefault="00424A50" w:rsidP="00424A50">
      <w:pPr>
        <w:spacing w:after="0"/>
        <w:rPr>
          <w:rFonts w:cs="Times New Roman"/>
          <w:color w:val="000000"/>
          <w:lang w:val="en"/>
        </w:rPr>
      </w:pPr>
    </w:p>
    <w:p w14:paraId="4B7D55FA" w14:textId="77777777" w:rsidR="00424A50" w:rsidRPr="00424A50" w:rsidRDefault="00424A50" w:rsidP="00424A50">
      <w:pPr>
        <w:spacing w:after="0"/>
        <w:rPr>
          <w:rFonts w:cs="Times New Roman"/>
          <w:b/>
          <w:bCs/>
          <w:color w:val="000000"/>
          <w:lang w:val="en"/>
        </w:rPr>
      </w:pPr>
      <w:r w:rsidRPr="00424A50">
        <w:rPr>
          <w:rFonts w:cs="Times New Roman"/>
          <w:b/>
          <w:bCs/>
          <w:color w:val="000000"/>
          <w:lang w:val="en"/>
        </w:rPr>
        <w:t>Carbon Dioxide Fire Suppression Systems</w:t>
      </w:r>
    </w:p>
    <w:p w14:paraId="225836AF" w14:textId="0C79BC2B" w:rsidR="00424A50" w:rsidRDefault="00424A50" w:rsidP="00424A50">
      <w:pPr>
        <w:spacing w:after="0"/>
        <w:rPr>
          <w:rFonts w:cs="Times New Roman"/>
          <w:color w:val="000000"/>
          <w:lang w:val="en"/>
        </w:rPr>
      </w:pPr>
      <w:r w:rsidRPr="00424A50">
        <w:rPr>
          <w:rFonts w:cs="Times New Roman"/>
          <w:color w:val="000000"/>
          <w:lang w:val="en"/>
        </w:rPr>
        <w:t>When activated a carbon dioxide fire suppression system releases a gaseous agent into the fire. It extinguishes the flames by displacing the oxygen. These systems work quickly, efficiently, and leave no residue. Many places that have printing presses, spray booths, flammable liquid storage, and dip tanks utilize this system. Major issues with carbon dioxide fire suppression systems are that the gaseous agent is extremely dangerous to humans. Unfortunately, carbon dioxide fire suppression system’s locations are sometimes where people work. In this scenario, facilities must take certain precautionary measures to comply with NFPA and OSHA requirements. These additional precautionary measures help to protect facility’s personnel.</w:t>
      </w:r>
    </w:p>
    <w:p w14:paraId="3F1D48FA" w14:textId="77777777" w:rsidR="00424A50" w:rsidRPr="00424A50" w:rsidRDefault="00424A50" w:rsidP="00424A50">
      <w:pPr>
        <w:spacing w:after="0"/>
        <w:rPr>
          <w:rFonts w:cs="Times New Roman"/>
          <w:color w:val="000000"/>
          <w:lang w:val="en"/>
        </w:rPr>
      </w:pPr>
    </w:p>
    <w:p w14:paraId="2D368967" w14:textId="77777777" w:rsidR="00424A50" w:rsidRPr="00424A50" w:rsidRDefault="00424A50" w:rsidP="00424A50">
      <w:pPr>
        <w:spacing w:after="0"/>
        <w:rPr>
          <w:rFonts w:cs="Times New Roman"/>
          <w:b/>
          <w:bCs/>
          <w:color w:val="000000"/>
          <w:lang w:val="en"/>
        </w:rPr>
      </w:pPr>
      <w:r w:rsidRPr="00424A50">
        <w:rPr>
          <w:rFonts w:cs="Times New Roman"/>
          <w:b/>
          <w:bCs/>
          <w:color w:val="000000"/>
          <w:lang w:val="en"/>
        </w:rPr>
        <w:t>Wet Chemical Fire Suppression Systems</w:t>
      </w:r>
    </w:p>
    <w:p w14:paraId="2042063E" w14:textId="37C11F4E" w:rsidR="00424A50" w:rsidRDefault="00424A50" w:rsidP="00424A50">
      <w:pPr>
        <w:spacing w:after="0"/>
        <w:rPr>
          <w:rFonts w:cs="Times New Roman"/>
          <w:color w:val="000000"/>
          <w:lang w:val="en"/>
        </w:rPr>
      </w:pPr>
      <w:r w:rsidRPr="00424A50">
        <w:rPr>
          <w:rFonts w:cs="Times New Roman"/>
          <w:color w:val="000000"/>
          <w:lang w:val="en"/>
        </w:rPr>
        <w:t>Cooking applications use wet chemical fire suppression systems. When there’s an emergency the system dispenses a chemical; suppresses the fire, blankets the flames, and prevents the fire from reigniting. This fire suppression system requires minimal cleanup after an activation which prevents loss of work and profits.</w:t>
      </w:r>
    </w:p>
    <w:p w14:paraId="06DAD7D2" w14:textId="77777777" w:rsidR="00424A50" w:rsidRPr="00424A50" w:rsidRDefault="00424A50" w:rsidP="00424A50">
      <w:pPr>
        <w:spacing w:after="0"/>
        <w:rPr>
          <w:rFonts w:cs="Times New Roman"/>
          <w:color w:val="000000"/>
          <w:lang w:val="en"/>
        </w:rPr>
      </w:pPr>
    </w:p>
    <w:p w14:paraId="1FF6397D" w14:textId="77777777" w:rsidR="00424A50" w:rsidRPr="00424A50" w:rsidRDefault="00424A50" w:rsidP="00424A50">
      <w:pPr>
        <w:spacing w:after="0"/>
        <w:rPr>
          <w:rFonts w:cs="Times New Roman"/>
          <w:b/>
          <w:bCs/>
          <w:color w:val="000000"/>
          <w:lang w:val="en"/>
        </w:rPr>
      </w:pPr>
      <w:r w:rsidRPr="00424A50">
        <w:rPr>
          <w:rFonts w:cs="Times New Roman"/>
          <w:b/>
          <w:bCs/>
          <w:color w:val="000000"/>
          <w:lang w:val="en"/>
        </w:rPr>
        <w:t>Dry Chemical Fire Suppression Systems</w:t>
      </w:r>
    </w:p>
    <w:p w14:paraId="44083665" w14:textId="77777777" w:rsidR="00424A50" w:rsidRPr="00424A50" w:rsidRDefault="00424A50" w:rsidP="00424A50">
      <w:pPr>
        <w:spacing w:after="0"/>
        <w:rPr>
          <w:rFonts w:cs="Times New Roman"/>
          <w:color w:val="000000"/>
          <w:lang w:val="en"/>
        </w:rPr>
      </w:pPr>
      <w:r w:rsidRPr="00424A50">
        <w:rPr>
          <w:rFonts w:cs="Times New Roman"/>
          <w:color w:val="000000"/>
          <w:lang w:val="en"/>
        </w:rPr>
        <w:t>Dry chemical fire suppression systems expel a chemical powder designed to extinguish flames caused by flammable and combustible liquids. Some areas in a facility that use the chemical powder agent include mechanical rooms, furnace rooms, flammable liquid storage areas, and other places as well. Dry chemical fire suppression systems work very quickly to extinguish fires, but their chemical agent can cause quite a mess. Although, cleaning up a mess is a small price to pay when compared to the detrimental results of a fire.</w:t>
      </w:r>
    </w:p>
    <w:p w14:paraId="62DA61D5" w14:textId="77777777" w:rsidR="00424A50" w:rsidRDefault="00424A50" w:rsidP="00424A50">
      <w:pPr>
        <w:spacing w:after="0"/>
        <w:rPr>
          <w:rFonts w:cs="Times New Roman"/>
          <w:color w:val="000000"/>
          <w:lang w:val="en"/>
        </w:rPr>
      </w:pPr>
    </w:p>
    <w:p w14:paraId="085DAB99" w14:textId="21635582" w:rsidR="00424A50" w:rsidRDefault="00424A50" w:rsidP="00424A50">
      <w:pPr>
        <w:spacing w:after="0"/>
        <w:rPr>
          <w:rFonts w:cs="Times New Roman"/>
          <w:color w:val="000000"/>
          <w:lang w:val="en"/>
        </w:rPr>
      </w:pPr>
      <w:r w:rsidRPr="00424A50">
        <w:rPr>
          <w:rFonts w:cs="Times New Roman"/>
          <w:color w:val="000000"/>
          <w:lang w:val="en"/>
        </w:rPr>
        <w:t xml:space="preserve">Other than a wet chemical system which is always required in kitchen areas, FM 200, carbon dioxide, and dry chemical systems are used in more than one type of application. Fire &amp; life safety service providers will consult with The Authority Having Jurisdiction and review NFPA code requirements to determine which type of fire suppression system is needed based on the hazard in the facility. </w:t>
      </w:r>
    </w:p>
    <w:p w14:paraId="7AD42F18" w14:textId="391FA7E0" w:rsidR="00424A50" w:rsidRDefault="00424A50" w:rsidP="00424A50">
      <w:pPr>
        <w:spacing w:after="0"/>
        <w:rPr>
          <w:rFonts w:cs="Times New Roman"/>
          <w:color w:val="000000"/>
          <w:lang w:val="en"/>
        </w:rPr>
      </w:pPr>
    </w:p>
    <w:p w14:paraId="0E781578" w14:textId="20ACF896" w:rsidR="00424A50" w:rsidRDefault="00403A7A" w:rsidP="00403A7A">
      <w:pPr>
        <w:spacing w:after="0"/>
        <w:jc w:val="center"/>
        <w:rPr>
          <w:rFonts w:cs="Times New Roman"/>
          <w:color w:val="000000"/>
          <w:lang w:val="en"/>
        </w:rPr>
      </w:pPr>
      <w:r>
        <w:rPr>
          <w:rFonts w:cs="Times New Roman"/>
          <w:noProof/>
          <w:color w:val="000000"/>
          <w:lang w:val="en"/>
        </w:rPr>
        <w:drawing>
          <wp:inline distT="0" distB="0" distL="0" distR="0" wp14:anchorId="26C947EB" wp14:editId="22DDEB68">
            <wp:extent cx="3749040" cy="2108835"/>
            <wp:effectExtent l="0" t="0" r="3810" b="5715"/>
            <wp:docPr id="77" name="Picture 77" descr="A building with a metal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nert-fire-suppression-suppression.png"/>
                    <pic:cNvPicPr/>
                  </pic:nvPicPr>
                  <pic:blipFill>
                    <a:blip r:embed="rId61">
                      <a:extLst>
                        <a:ext uri="{28A0092B-C50C-407E-A947-70E740481C1C}">
                          <a14:useLocalDpi xmlns:a14="http://schemas.microsoft.com/office/drawing/2010/main" val="0"/>
                        </a:ext>
                      </a:extLst>
                    </a:blip>
                    <a:stretch>
                      <a:fillRect/>
                    </a:stretch>
                  </pic:blipFill>
                  <pic:spPr>
                    <a:xfrm>
                      <a:off x="0" y="0"/>
                      <a:ext cx="3749040" cy="2108835"/>
                    </a:xfrm>
                    <a:prstGeom prst="rect">
                      <a:avLst/>
                    </a:prstGeom>
                  </pic:spPr>
                </pic:pic>
              </a:graphicData>
            </a:graphic>
          </wp:inline>
        </w:drawing>
      </w:r>
    </w:p>
    <w:sectPr w:rsidR="00424A50" w:rsidSect="008015DC">
      <w:footerReference w:type="default" r:id="rId62"/>
      <w:pgSz w:w="12240" w:h="15840"/>
      <w:pgMar w:top="720" w:right="72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83589" w14:textId="77777777" w:rsidR="00427344" w:rsidRDefault="00427344" w:rsidP="00AF7235">
      <w:pPr>
        <w:spacing w:after="0" w:line="240" w:lineRule="auto"/>
      </w:pPr>
      <w:r>
        <w:separator/>
      </w:r>
    </w:p>
  </w:endnote>
  <w:endnote w:type="continuationSeparator" w:id="0">
    <w:p w14:paraId="3DDE965C" w14:textId="77777777" w:rsidR="00427344" w:rsidRDefault="00427344" w:rsidP="00AF7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5419377"/>
      <w:docPartObj>
        <w:docPartGallery w:val="Page Numbers (Bottom of Page)"/>
        <w:docPartUnique/>
      </w:docPartObj>
    </w:sdtPr>
    <w:sdtEndPr>
      <w:rPr>
        <w:noProof/>
      </w:rPr>
    </w:sdtEndPr>
    <w:sdtContent>
      <w:p w14:paraId="17ADE024" w14:textId="77777777" w:rsidR="002A3CD7" w:rsidRDefault="002A3CD7">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047C7E54" w14:textId="77777777" w:rsidR="002A3CD7" w:rsidRDefault="002A3C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53229" w14:textId="77777777" w:rsidR="00427344" w:rsidRDefault="00427344" w:rsidP="00AF7235">
      <w:pPr>
        <w:spacing w:after="0" w:line="240" w:lineRule="auto"/>
      </w:pPr>
      <w:r>
        <w:separator/>
      </w:r>
    </w:p>
  </w:footnote>
  <w:footnote w:type="continuationSeparator" w:id="0">
    <w:p w14:paraId="63D42586" w14:textId="77777777" w:rsidR="00427344" w:rsidRDefault="00427344" w:rsidP="00AF7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2BD"/>
    <w:multiLevelType w:val="hybridMultilevel"/>
    <w:tmpl w:val="6930D0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81D46"/>
    <w:multiLevelType w:val="hybridMultilevel"/>
    <w:tmpl w:val="88F49358"/>
    <w:lvl w:ilvl="0" w:tplc="1D4A220A">
      <w:start w:val="1"/>
      <w:numFmt w:val="bullet"/>
      <w:lvlText w:val="■"/>
      <w:lvlJc w:val="left"/>
      <w:pPr>
        <w:ind w:left="720" w:hanging="360"/>
      </w:pPr>
      <w:rPr>
        <w:rFonts w:ascii="Arial" w:hAnsi="Aria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63E65"/>
    <w:multiLevelType w:val="hybridMultilevel"/>
    <w:tmpl w:val="CE70143C"/>
    <w:lvl w:ilvl="0" w:tplc="A1FA81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727CE"/>
    <w:multiLevelType w:val="hybridMultilevel"/>
    <w:tmpl w:val="67BC0C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16073"/>
    <w:multiLevelType w:val="hybridMultilevel"/>
    <w:tmpl w:val="CCECF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225A4C"/>
    <w:multiLevelType w:val="hybridMultilevel"/>
    <w:tmpl w:val="C494D4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A7D20"/>
    <w:multiLevelType w:val="hybridMultilevel"/>
    <w:tmpl w:val="1A405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3E1E75"/>
    <w:multiLevelType w:val="hybridMultilevel"/>
    <w:tmpl w:val="67689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2253C2"/>
    <w:multiLevelType w:val="hybridMultilevel"/>
    <w:tmpl w:val="E4F8AB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6232EB"/>
    <w:multiLevelType w:val="hybridMultilevel"/>
    <w:tmpl w:val="B7363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CB368E"/>
    <w:multiLevelType w:val="hybridMultilevel"/>
    <w:tmpl w:val="383EF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0A38DB"/>
    <w:multiLevelType w:val="hybridMultilevel"/>
    <w:tmpl w:val="BF18821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4001F31"/>
    <w:multiLevelType w:val="hybridMultilevel"/>
    <w:tmpl w:val="84A6358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403E51"/>
    <w:multiLevelType w:val="hybridMultilevel"/>
    <w:tmpl w:val="C2CA756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A284BAD"/>
    <w:multiLevelType w:val="hybridMultilevel"/>
    <w:tmpl w:val="C8449696"/>
    <w:lvl w:ilvl="0" w:tplc="81C85416">
      <w:start w:val="1"/>
      <w:numFmt w:val="bullet"/>
      <w:lvlText w:val=""/>
      <w:lvlJc w:val="left"/>
      <w:pPr>
        <w:tabs>
          <w:tab w:val="num" w:pos="720"/>
        </w:tabs>
        <w:ind w:left="720" w:hanging="360"/>
      </w:pPr>
      <w:rPr>
        <w:rFonts w:ascii="Wingdings" w:hAnsi="Wingdings" w:hint="default"/>
      </w:rPr>
    </w:lvl>
    <w:lvl w:ilvl="1" w:tplc="631EF922" w:tentative="1">
      <w:start w:val="1"/>
      <w:numFmt w:val="bullet"/>
      <w:lvlText w:val=""/>
      <w:lvlJc w:val="left"/>
      <w:pPr>
        <w:tabs>
          <w:tab w:val="num" w:pos="1440"/>
        </w:tabs>
        <w:ind w:left="1440" w:hanging="360"/>
      </w:pPr>
      <w:rPr>
        <w:rFonts w:ascii="Wingdings" w:hAnsi="Wingdings" w:hint="default"/>
      </w:rPr>
    </w:lvl>
    <w:lvl w:ilvl="2" w:tplc="4F90DA2C" w:tentative="1">
      <w:start w:val="1"/>
      <w:numFmt w:val="bullet"/>
      <w:lvlText w:val=""/>
      <w:lvlJc w:val="left"/>
      <w:pPr>
        <w:tabs>
          <w:tab w:val="num" w:pos="2160"/>
        </w:tabs>
        <w:ind w:left="2160" w:hanging="360"/>
      </w:pPr>
      <w:rPr>
        <w:rFonts w:ascii="Wingdings" w:hAnsi="Wingdings" w:hint="default"/>
      </w:rPr>
    </w:lvl>
    <w:lvl w:ilvl="3" w:tplc="7ECCDC74" w:tentative="1">
      <w:start w:val="1"/>
      <w:numFmt w:val="bullet"/>
      <w:lvlText w:val=""/>
      <w:lvlJc w:val="left"/>
      <w:pPr>
        <w:tabs>
          <w:tab w:val="num" w:pos="2880"/>
        </w:tabs>
        <w:ind w:left="2880" w:hanging="360"/>
      </w:pPr>
      <w:rPr>
        <w:rFonts w:ascii="Wingdings" w:hAnsi="Wingdings" w:hint="default"/>
      </w:rPr>
    </w:lvl>
    <w:lvl w:ilvl="4" w:tplc="FBEE8890" w:tentative="1">
      <w:start w:val="1"/>
      <w:numFmt w:val="bullet"/>
      <w:lvlText w:val=""/>
      <w:lvlJc w:val="left"/>
      <w:pPr>
        <w:tabs>
          <w:tab w:val="num" w:pos="3600"/>
        </w:tabs>
        <w:ind w:left="3600" w:hanging="360"/>
      </w:pPr>
      <w:rPr>
        <w:rFonts w:ascii="Wingdings" w:hAnsi="Wingdings" w:hint="default"/>
      </w:rPr>
    </w:lvl>
    <w:lvl w:ilvl="5" w:tplc="6D58514E" w:tentative="1">
      <w:start w:val="1"/>
      <w:numFmt w:val="bullet"/>
      <w:lvlText w:val=""/>
      <w:lvlJc w:val="left"/>
      <w:pPr>
        <w:tabs>
          <w:tab w:val="num" w:pos="4320"/>
        </w:tabs>
        <w:ind w:left="4320" w:hanging="360"/>
      </w:pPr>
      <w:rPr>
        <w:rFonts w:ascii="Wingdings" w:hAnsi="Wingdings" w:hint="default"/>
      </w:rPr>
    </w:lvl>
    <w:lvl w:ilvl="6" w:tplc="A64E84C0" w:tentative="1">
      <w:start w:val="1"/>
      <w:numFmt w:val="bullet"/>
      <w:lvlText w:val=""/>
      <w:lvlJc w:val="left"/>
      <w:pPr>
        <w:tabs>
          <w:tab w:val="num" w:pos="5040"/>
        </w:tabs>
        <w:ind w:left="5040" w:hanging="360"/>
      </w:pPr>
      <w:rPr>
        <w:rFonts w:ascii="Wingdings" w:hAnsi="Wingdings" w:hint="default"/>
      </w:rPr>
    </w:lvl>
    <w:lvl w:ilvl="7" w:tplc="5D143BA6" w:tentative="1">
      <w:start w:val="1"/>
      <w:numFmt w:val="bullet"/>
      <w:lvlText w:val=""/>
      <w:lvlJc w:val="left"/>
      <w:pPr>
        <w:tabs>
          <w:tab w:val="num" w:pos="5760"/>
        </w:tabs>
        <w:ind w:left="5760" w:hanging="360"/>
      </w:pPr>
      <w:rPr>
        <w:rFonts w:ascii="Wingdings" w:hAnsi="Wingdings" w:hint="default"/>
      </w:rPr>
    </w:lvl>
    <w:lvl w:ilvl="8" w:tplc="D94E397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0B1D75"/>
    <w:multiLevelType w:val="hybridMultilevel"/>
    <w:tmpl w:val="AA620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151571"/>
    <w:multiLevelType w:val="hybridMultilevel"/>
    <w:tmpl w:val="8862B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975EE8"/>
    <w:multiLevelType w:val="hybridMultilevel"/>
    <w:tmpl w:val="5DD4E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3E1603"/>
    <w:multiLevelType w:val="hybridMultilevel"/>
    <w:tmpl w:val="33A6F874"/>
    <w:lvl w:ilvl="0" w:tplc="A1FA81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B723BB"/>
    <w:multiLevelType w:val="hybridMultilevel"/>
    <w:tmpl w:val="0646F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FE3E27"/>
    <w:multiLevelType w:val="hybridMultilevel"/>
    <w:tmpl w:val="34AAD1BA"/>
    <w:lvl w:ilvl="0" w:tplc="81C854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3C1F54"/>
    <w:multiLevelType w:val="hybridMultilevel"/>
    <w:tmpl w:val="11123F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3B2C4E"/>
    <w:multiLevelType w:val="hybridMultilevel"/>
    <w:tmpl w:val="EC1EC06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BDE121B"/>
    <w:multiLevelType w:val="hybridMultilevel"/>
    <w:tmpl w:val="A8FE983E"/>
    <w:lvl w:ilvl="0" w:tplc="1D4A220A">
      <w:start w:val="1"/>
      <w:numFmt w:val="bullet"/>
      <w:lvlText w:val="■"/>
      <w:lvlJc w:val="left"/>
      <w:pPr>
        <w:ind w:left="720" w:hanging="360"/>
      </w:pPr>
      <w:rPr>
        <w:rFonts w:ascii="Arial" w:hAnsi="Aria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C949EE"/>
    <w:multiLevelType w:val="hybridMultilevel"/>
    <w:tmpl w:val="0706B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B94109"/>
    <w:multiLevelType w:val="hybridMultilevel"/>
    <w:tmpl w:val="94FC15D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65314C70"/>
    <w:multiLevelType w:val="hybridMultilevel"/>
    <w:tmpl w:val="6CE284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336B31"/>
    <w:multiLevelType w:val="hybridMultilevel"/>
    <w:tmpl w:val="FB0824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E70C9A"/>
    <w:multiLevelType w:val="hybridMultilevel"/>
    <w:tmpl w:val="5484C6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553534"/>
    <w:multiLevelType w:val="hybridMultilevel"/>
    <w:tmpl w:val="B780589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AE68C1"/>
    <w:multiLevelType w:val="hybridMultilevel"/>
    <w:tmpl w:val="9FBED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0E7C48"/>
    <w:multiLevelType w:val="hybridMultilevel"/>
    <w:tmpl w:val="37949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A46C6C"/>
    <w:multiLevelType w:val="hybridMultilevel"/>
    <w:tmpl w:val="79FAD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EC40BB"/>
    <w:multiLevelType w:val="hybridMultilevel"/>
    <w:tmpl w:val="32322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3043454">
    <w:abstractNumId w:val="33"/>
  </w:num>
  <w:num w:numId="2" w16cid:durableId="1216429026">
    <w:abstractNumId w:val="4"/>
  </w:num>
  <w:num w:numId="3" w16cid:durableId="130633275">
    <w:abstractNumId w:val="31"/>
  </w:num>
  <w:num w:numId="4" w16cid:durableId="1973172817">
    <w:abstractNumId w:val="15"/>
  </w:num>
  <w:num w:numId="5" w16cid:durableId="958487812">
    <w:abstractNumId w:val="7"/>
  </w:num>
  <w:num w:numId="6" w16cid:durableId="1521704898">
    <w:abstractNumId w:val="1"/>
  </w:num>
  <w:num w:numId="7" w16cid:durableId="1468281820">
    <w:abstractNumId w:val="23"/>
  </w:num>
  <w:num w:numId="8" w16cid:durableId="160317191">
    <w:abstractNumId w:val="32"/>
  </w:num>
  <w:num w:numId="9" w16cid:durableId="809246855">
    <w:abstractNumId w:val="30"/>
  </w:num>
  <w:num w:numId="10" w16cid:durableId="1815682183">
    <w:abstractNumId w:val="9"/>
  </w:num>
  <w:num w:numId="11" w16cid:durableId="1944455857">
    <w:abstractNumId w:val="2"/>
  </w:num>
  <w:num w:numId="12" w16cid:durableId="782967776">
    <w:abstractNumId w:val="18"/>
  </w:num>
  <w:num w:numId="13" w16cid:durableId="907107346">
    <w:abstractNumId w:val="24"/>
  </w:num>
  <w:num w:numId="14" w16cid:durableId="360017575">
    <w:abstractNumId w:val="14"/>
  </w:num>
  <w:num w:numId="15" w16cid:durableId="831990326">
    <w:abstractNumId w:val="20"/>
  </w:num>
  <w:num w:numId="16" w16cid:durableId="1873222576">
    <w:abstractNumId w:val="19"/>
  </w:num>
  <w:num w:numId="17" w16cid:durableId="1273589661">
    <w:abstractNumId w:val="21"/>
  </w:num>
  <w:num w:numId="18" w16cid:durableId="938297953">
    <w:abstractNumId w:val="17"/>
  </w:num>
  <w:num w:numId="19" w16cid:durableId="44257329">
    <w:abstractNumId w:val="10"/>
  </w:num>
  <w:num w:numId="20" w16cid:durableId="1071348190">
    <w:abstractNumId w:val="27"/>
  </w:num>
  <w:num w:numId="21" w16cid:durableId="1587420987">
    <w:abstractNumId w:val="29"/>
  </w:num>
  <w:num w:numId="22" w16cid:durableId="1181893376">
    <w:abstractNumId w:val="22"/>
  </w:num>
  <w:num w:numId="23" w16cid:durableId="42365598">
    <w:abstractNumId w:val="25"/>
  </w:num>
  <w:num w:numId="24" w16cid:durableId="394200709">
    <w:abstractNumId w:val="3"/>
  </w:num>
  <w:num w:numId="25" w16cid:durableId="2102292105">
    <w:abstractNumId w:val="12"/>
  </w:num>
  <w:num w:numId="26" w16cid:durableId="255093592">
    <w:abstractNumId w:val="13"/>
  </w:num>
  <w:num w:numId="27" w16cid:durableId="85150899">
    <w:abstractNumId w:val="11"/>
  </w:num>
  <w:num w:numId="28" w16cid:durableId="1140151565">
    <w:abstractNumId w:val="0"/>
  </w:num>
  <w:num w:numId="29" w16cid:durableId="1948196340">
    <w:abstractNumId w:val="8"/>
  </w:num>
  <w:num w:numId="30" w16cid:durableId="810557789">
    <w:abstractNumId w:val="26"/>
  </w:num>
  <w:num w:numId="31" w16cid:durableId="91777738">
    <w:abstractNumId w:val="5"/>
  </w:num>
  <w:num w:numId="32" w16cid:durableId="2030182350">
    <w:abstractNumId w:val="28"/>
  </w:num>
  <w:num w:numId="33" w16cid:durableId="1718432572">
    <w:abstractNumId w:val="16"/>
  </w:num>
  <w:num w:numId="34" w16cid:durableId="7505441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1A6"/>
    <w:rsid w:val="00033574"/>
    <w:rsid w:val="00034092"/>
    <w:rsid w:val="000417E9"/>
    <w:rsid w:val="000465AE"/>
    <w:rsid w:val="00051890"/>
    <w:rsid w:val="00056CC1"/>
    <w:rsid w:val="000734B2"/>
    <w:rsid w:val="00093911"/>
    <w:rsid w:val="000A2471"/>
    <w:rsid w:val="000A328D"/>
    <w:rsid w:val="000C57E6"/>
    <w:rsid w:val="000C695B"/>
    <w:rsid w:val="000E2E2A"/>
    <w:rsid w:val="00102637"/>
    <w:rsid w:val="00110A72"/>
    <w:rsid w:val="00133F8C"/>
    <w:rsid w:val="00141C41"/>
    <w:rsid w:val="0015043A"/>
    <w:rsid w:val="00154924"/>
    <w:rsid w:val="0016585A"/>
    <w:rsid w:val="001671A6"/>
    <w:rsid w:val="00193F01"/>
    <w:rsid w:val="00194B90"/>
    <w:rsid w:val="001A2F09"/>
    <w:rsid w:val="001D7B8C"/>
    <w:rsid w:val="001E0204"/>
    <w:rsid w:val="001E614D"/>
    <w:rsid w:val="001E7B6C"/>
    <w:rsid w:val="002052F7"/>
    <w:rsid w:val="00241E2E"/>
    <w:rsid w:val="00241EF6"/>
    <w:rsid w:val="0025451B"/>
    <w:rsid w:val="002667AF"/>
    <w:rsid w:val="00273865"/>
    <w:rsid w:val="00275B90"/>
    <w:rsid w:val="00286CE6"/>
    <w:rsid w:val="00296911"/>
    <w:rsid w:val="002A0C2C"/>
    <w:rsid w:val="002A3CD7"/>
    <w:rsid w:val="002B0CBA"/>
    <w:rsid w:val="002B3CF4"/>
    <w:rsid w:val="002C4A8D"/>
    <w:rsid w:val="002C69A6"/>
    <w:rsid w:val="002E06B3"/>
    <w:rsid w:val="002E4F3D"/>
    <w:rsid w:val="002F298D"/>
    <w:rsid w:val="002F2BDB"/>
    <w:rsid w:val="00307498"/>
    <w:rsid w:val="00313618"/>
    <w:rsid w:val="00343610"/>
    <w:rsid w:val="00347845"/>
    <w:rsid w:val="00350976"/>
    <w:rsid w:val="00352AB7"/>
    <w:rsid w:val="00353381"/>
    <w:rsid w:val="00353FA8"/>
    <w:rsid w:val="003924A5"/>
    <w:rsid w:val="00396C34"/>
    <w:rsid w:val="003A1970"/>
    <w:rsid w:val="003A3791"/>
    <w:rsid w:val="003B2651"/>
    <w:rsid w:val="003B7E5B"/>
    <w:rsid w:val="003C0801"/>
    <w:rsid w:val="003D7F98"/>
    <w:rsid w:val="003E10CA"/>
    <w:rsid w:val="003F1C1B"/>
    <w:rsid w:val="004001D7"/>
    <w:rsid w:val="00403A7A"/>
    <w:rsid w:val="00404A0C"/>
    <w:rsid w:val="00424A50"/>
    <w:rsid w:val="00427344"/>
    <w:rsid w:val="00465109"/>
    <w:rsid w:val="00470356"/>
    <w:rsid w:val="00486EA0"/>
    <w:rsid w:val="004908F4"/>
    <w:rsid w:val="00492F33"/>
    <w:rsid w:val="004A5863"/>
    <w:rsid w:val="004A6038"/>
    <w:rsid w:val="004B2EBB"/>
    <w:rsid w:val="004C4EB8"/>
    <w:rsid w:val="004E403A"/>
    <w:rsid w:val="004F0843"/>
    <w:rsid w:val="004F616B"/>
    <w:rsid w:val="00513CC8"/>
    <w:rsid w:val="00523C8B"/>
    <w:rsid w:val="005360E2"/>
    <w:rsid w:val="00546AC8"/>
    <w:rsid w:val="00550B97"/>
    <w:rsid w:val="00552280"/>
    <w:rsid w:val="005578AD"/>
    <w:rsid w:val="00557AFD"/>
    <w:rsid w:val="0056294E"/>
    <w:rsid w:val="0057650C"/>
    <w:rsid w:val="00595568"/>
    <w:rsid w:val="005B21EF"/>
    <w:rsid w:val="005C6EC5"/>
    <w:rsid w:val="005D54C4"/>
    <w:rsid w:val="005F2498"/>
    <w:rsid w:val="006121C5"/>
    <w:rsid w:val="006260F2"/>
    <w:rsid w:val="0062738B"/>
    <w:rsid w:val="00633DAB"/>
    <w:rsid w:val="006436A0"/>
    <w:rsid w:val="0064478D"/>
    <w:rsid w:val="0066120B"/>
    <w:rsid w:val="00665A7A"/>
    <w:rsid w:val="00667D78"/>
    <w:rsid w:val="006811C4"/>
    <w:rsid w:val="006963DE"/>
    <w:rsid w:val="006A146F"/>
    <w:rsid w:val="006A38FE"/>
    <w:rsid w:val="006A4CFF"/>
    <w:rsid w:val="006B3D7A"/>
    <w:rsid w:val="006D4520"/>
    <w:rsid w:val="006D5E84"/>
    <w:rsid w:val="006D73B0"/>
    <w:rsid w:val="006E25D4"/>
    <w:rsid w:val="006E621B"/>
    <w:rsid w:val="00701A79"/>
    <w:rsid w:val="00735D4E"/>
    <w:rsid w:val="007372A6"/>
    <w:rsid w:val="00760C29"/>
    <w:rsid w:val="00764FB4"/>
    <w:rsid w:val="0076742F"/>
    <w:rsid w:val="00776804"/>
    <w:rsid w:val="00782B78"/>
    <w:rsid w:val="00784035"/>
    <w:rsid w:val="00787A71"/>
    <w:rsid w:val="007A3448"/>
    <w:rsid w:val="007A79A7"/>
    <w:rsid w:val="007B6844"/>
    <w:rsid w:val="007E1229"/>
    <w:rsid w:val="007E25B7"/>
    <w:rsid w:val="007E2B03"/>
    <w:rsid w:val="007E64F6"/>
    <w:rsid w:val="007F5531"/>
    <w:rsid w:val="008015DC"/>
    <w:rsid w:val="008079B9"/>
    <w:rsid w:val="00822230"/>
    <w:rsid w:val="00830FC2"/>
    <w:rsid w:val="00837D63"/>
    <w:rsid w:val="00844F16"/>
    <w:rsid w:val="00847089"/>
    <w:rsid w:val="00847718"/>
    <w:rsid w:val="0085563F"/>
    <w:rsid w:val="008708A5"/>
    <w:rsid w:val="008731EA"/>
    <w:rsid w:val="008910E6"/>
    <w:rsid w:val="0089563E"/>
    <w:rsid w:val="00897DBD"/>
    <w:rsid w:val="008A5CAA"/>
    <w:rsid w:val="008B74C3"/>
    <w:rsid w:val="008C07A9"/>
    <w:rsid w:val="008C2507"/>
    <w:rsid w:val="008C4F61"/>
    <w:rsid w:val="008D09F0"/>
    <w:rsid w:val="008E3670"/>
    <w:rsid w:val="008F27BD"/>
    <w:rsid w:val="008F4CAC"/>
    <w:rsid w:val="00944275"/>
    <w:rsid w:val="00956500"/>
    <w:rsid w:val="00970058"/>
    <w:rsid w:val="00977FE3"/>
    <w:rsid w:val="00987AFA"/>
    <w:rsid w:val="00990AD5"/>
    <w:rsid w:val="009971F4"/>
    <w:rsid w:val="009B7D4D"/>
    <w:rsid w:val="009C053B"/>
    <w:rsid w:val="009D2DF0"/>
    <w:rsid w:val="009E55A2"/>
    <w:rsid w:val="009F0449"/>
    <w:rsid w:val="00A110C6"/>
    <w:rsid w:val="00A24CD6"/>
    <w:rsid w:val="00A27908"/>
    <w:rsid w:val="00A3577B"/>
    <w:rsid w:val="00A44FD9"/>
    <w:rsid w:val="00A458F3"/>
    <w:rsid w:val="00A66A62"/>
    <w:rsid w:val="00A77260"/>
    <w:rsid w:val="00A77CDD"/>
    <w:rsid w:val="00A869DA"/>
    <w:rsid w:val="00A933EE"/>
    <w:rsid w:val="00AB0857"/>
    <w:rsid w:val="00AB6274"/>
    <w:rsid w:val="00AD01D6"/>
    <w:rsid w:val="00AD4666"/>
    <w:rsid w:val="00AF7235"/>
    <w:rsid w:val="00B041E6"/>
    <w:rsid w:val="00B053C2"/>
    <w:rsid w:val="00B17474"/>
    <w:rsid w:val="00B20565"/>
    <w:rsid w:val="00B20BC0"/>
    <w:rsid w:val="00B40E02"/>
    <w:rsid w:val="00B506BB"/>
    <w:rsid w:val="00B70856"/>
    <w:rsid w:val="00B75262"/>
    <w:rsid w:val="00B7574D"/>
    <w:rsid w:val="00B80C62"/>
    <w:rsid w:val="00B85FED"/>
    <w:rsid w:val="00B87774"/>
    <w:rsid w:val="00BA6269"/>
    <w:rsid w:val="00BC2E74"/>
    <w:rsid w:val="00BC4859"/>
    <w:rsid w:val="00BC6293"/>
    <w:rsid w:val="00BD0EA2"/>
    <w:rsid w:val="00BD550A"/>
    <w:rsid w:val="00BF1E60"/>
    <w:rsid w:val="00BF3CFB"/>
    <w:rsid w:val="00C00030"/>
    <w:rsid w:val="00C04A6A"/>
    <w:rsid w:val="00C233AC"/>
    <w:rsid w:val="00C2400D"/>
    <w:rsid w:val="00C271E6"/>
    <w:rsid w:val="00C325BC"/>
    <w:rsid w:val="00C36583"/>
    <w:rsid w:val="00C44D3E"/>
    <w:rsid w:val="00C47B4F"/>
    <w:rsid w:val="00C61C0A"/>
    <w:rsid w:val="00C62474"/>
    <w:rsid w:val="00C6457C"/>
    <w:rsid w:val="00C64926"/>
    <w:rsid w:val="00C90685"/>
    <w:rsid w:val="00CA619C"/>
    <w:rsid w:val="00CB14F7"/>
    <w:rsid w:val="00CB16E8"/>
    <w:rsid w:val="00CB1815"/>
    <w:rsid w:val="00CB6667"/>
    <w:rsid w:val="00CE17A9"/>
    <w:rsid w:val="00CF1884"/>
    <w:rsid w:val="00CF1E61"/>
    <w:rsid w:val="00CF5BFC"/>
    <w:rsid w:val="00D26788"/>
    <w:rsid w:val="00D572A7"/>
    <w:rsid w:val="00D7465E"/>
    <w:rsid w:val="00D87912"/>
    <w:rsid w:val="00DA63EF"/>
    <w:rsid w:val="00DA68F3"/>
    <w:rsid w:val="00DC0269"/>
    <w:rsid w:val="00DC7F5A"/>
    <w:rsid w:val="00DD6E60"/>
    <w:rsid w:val="00DE7625"/>
    <w:rsid w:val="00DF2FA5"/>
    <w:rsid w:val="00E03477"/>
    <w:rsid w:val="00E07AE6"/>
    <w:rsid w:val="00E15958"/>
    <w:rsid w:val="00E20850"/>
    <w:rsid w:val="00E23140"/>
    <w:rsid w:val="00E27C3C"/>
    <w:rsid w:val="00E35ACA"/>
    <w:rsid w:val="00E405D9"/>
    <w:rsid w:val="00E616BC"/>
    <w:rsid w:val="00E66F03"/>
    <w:rsid w:val="00E76F9B"/>
    <w:rsid w:val="00EA3AEA"/>
    <w:rsid w:val="00EC54BE"/>
    <w:rsid w:val="00ED1893"/>
    <w:rsid w:val="00EE39EA"/>
    <w:rsid w:val="00EE5DC6"/>
    <w:rsid w:val="00EF4BBD"/>
    <w:rsid w:val="00F07F4C"/>
    <w:rsid w:val="00F11AF3"/>
    <w:rsid w:val="00F13F5E"/>
    <w:rsid w:val="00F16B5A"/>
    <w:rsid w:val="00F25D6F"/>
    <w:rsid w:val="00F5419B"/>
    <w:rsid w:val="00F65739"/>
    <w:rsid w:val="00FA7968"/>
    <w:rsid w:val="00FC3442"/>
    <w:rsid w:val="00FC57E9"/>
    <w:rsid w:val="00FD64EA"/>
    <w:rsid w:val="00FE2FBE"/>
    <w:rsid w:val="00FE69D1"/>
    <w:rsid w:val="00FF1E21"/>
    <w:rsid w:val="00FF50BA"/>
    <w:rsid w:val="00FF7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89DA6"/>
  <w15:docId w15:val="{6BA1E298-6351-4DAD-97B7-91A457314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0BA"/>
  </w:style>
  <w:style w:type="paragraph" w:styleId="Heading1">
    <w:name w:val="heading 1"/>
    <w:basedOn w:val="Normal"/>
    <w:link w:val="Heading1Char"/>
    <w:uiPriority w:val="99"/>
    <w:qFormat/>
    <w:rsid w:val="002A0C2C"/>
    <w:pPr>
      <w:autoSpaceDE w:val="0"/>
      <w:autoSpaceDN w:val="0"/>
      <w:adjustRightInd w:val="0"/>
      <w:spacing w:after="0" w:line="288" w:lineRule="auto"/>
      <w:textAlignment w:val="center"/>
      <w:outlineLvl w:val="0"/>
    </w:pPr>
    <w:rPr>
      <w:rFonts w:ascii="Verdana" w:hAnsi="Verdana" w:cs="Verdana"/>
      <w:color w:val="000000"/>
      <w:sz w:val="24"/>
      <w:szCs w:val="24"/>
    </w:rPr>
  </w:style>
  <w:style w:type="paragraph" w:styleId="Heading2">
    <w:name w:val="heading 2"/>
    <w:basedOn w:val="Normal"/>
    <w:next w:val="Normal"/>
    <w:link w:val="Heading2Char"/>
    <w:uiPriority w:val="9"/>
    <w:semiHidden/>
    <w:unhideWhenUsed/>
    <w:qFormat/>
    <w:rsid w:val="00F16B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D0EA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7A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3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D7A"/>
    <w:rPr>
      <w:rFonts w:ascii="Tahoma" w:hAnsi="Tahoma" w:cs="Tahoma"/>
      <w:sz w:val="16"/>
      <w:szCs w:val="16"/>
    </w:rPr>
  </w:style>
  <w:style w:type="paragraph" w:styleId="ListParagraph">
    <w:name w:val="List Paragraph"/>
    <w:basedOn w:val="Normal"/>
    <w:uiPriority w:val="34"/>
    <w:qFormat/>
    <w:rsid w:val="00EF4BBD"/>
    <w:pPr>
      <w:ind w:left="720"/>
      <w:contextualSpacing/>
    </w:pPr>
  </w:style>
  <w:style w:type="paragraph" w:styleId="Header">
    <w:name w:val="header"/>
    <w:basedOn w:val="Normal"/>
    <w:link w:val="HeaderChar"/>
    <w:uiPriority w:val="99"/>
    <w:unhideWhenUsed/>
    <w:rsid w:val="00AF72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235"/>
  </w:style>
  <w:style w:type="paragraph" w:styleId="Footer">
    <w:name w:val="footer"/>
    <w:basedOn w:val="Normal"/>
    <w:link w:val="FooterChar"/>
    <w:uiPriority w:val="99"/>
    <w:unhideWhenUsed/>
    <w:rsid w:val="00AF72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235"/>
  </w:style>
  <w:style w:type="character" w:styleId="Hyperlink">
    <w:name w:val="Hyperlink"/>
    <w:basedOn w:val="DefaultParagraphFont"/>
    <w:uiPriority w:val="99"/>
    <w:unhideWhenUsed/>
    <w:rsid w:val="00513CC8"/>
    <w:rPr>
      <w:color w:val="0000FF" w:themeColor="hyperlink"/>
      <w:u w:val="single"/>
    </w:rPr>
  </w:style>
  <w:style w:type="character" w:customStyle="1" w:styleId="tgc">
    <w:name w:val="_tgc"/>
    <w:basedOn w:val="DefaultParagraphFont"/>
    <w:rsid w:val="00B506BB"/>
  </w:style>
  <w:style w:type="paragraph" w:customStyle="1" w:styleId="BasicParagraph">
    <w:name w:val="[Basic Paragraph]"/>
    <w:basedOn w:val="Normal"/>
    <w:uiPriority w:val="99"/>
    <w:rsid w:val="00D87912"/>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Default">
    <w:name w:val="Default"/>
    <w:rsid w:val="00F6573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9"/>
    <w:rsid w:val="002A0C2C"/>
    <w:rPr>
      <w:rFonts w:ascii="Verdana" w:hAnsi="Verdana" w:cs="Verdana"/>
      <w:color w:val="000000"/>
      <w:sz w:val="24"/>
      <w:szCs w:val="24"/>
    </w:rPr>
  </w:style>
  <w:style w:type="paragraph" w:styleId="NormalWeb">
    <w:name w:val="Normal (Web)"/>
    <w:basedOn w:val="Normal"/>
    <w:uiPriority w:val="99"/>
    <w:semiHidden/>
    <w:unhideWhenUsed/>
    <w:rsid w:val="004001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16B5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BD0EA2"/>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822230"/>
    <w:rPr>
      <w:color w:val="605E5C"/>
      <w:shd w:val="clear" w:color="auto" w:fill="E1DFDD"/>
    </w:rPr>
  </w:style>
  <w:style w:type="character" w:styleId="Strong">
    <w:name w:val="Strong"/>
    <w:basedOn w:val="DefaultParagraphFont"/>
    <w:uiPriority w:val="22"/>
    <w:qFormat/>
    <w:rsid w:val="00AD01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2289">
      <w:bodyDiv w:val="1"/>
      <w:marLeft w:val="0"/>
      <w:marRight w:val="0"/>
      <w:marTop w:val="0"/>
      <w:marBottom w:val="0"/>
      <w:divBdr>
        <w:top w:val="none" w:sz="0" w:space="0" w:color="auto"/>
        <w:left w:val="none" w:sz="0" w:space="0" w:color="auto"/>
        <w:bottom w:val="none" w:sz="0" w:space="0" w:color="auto"/>
        <w:right w:val="none" w:sz="0" w:space="0" w:color="auto"/>
      </w:divBdr>
      <w:divsChild>
        <w:div w:id="306789313">
          <w:marLeft w:val="720"/>
          <w:marRight w:val="0"/>
          <w:marTop w:val="0"/>
          <w:marBottom w:val="0"/>
          <w:divBdr>
            <w:top w:val="none" w:sz="0" w:space="0" w:color="auto"/>
            <w:left w:val="none" w:sz="0" w:space="0" w:color="auto"/>
            <w:bottom w:val="none" w:sz="0" w:space="0" w:color="auto"/>
            <w:right w:val="none" w:sz="0" w:space="0" w:color="auto"/>
          </w:divBdr>
        </w:div>
        <w:div w:id="543061870">
          <w:marLeft w:val="720"/>
          <w:marRight w:val="0"/>
          <w:marTop w:val="0"/>
          <w:marBottom w:val="0"/>
          <w:divBdr>
            <w:top w:val="none" w:sz="0" w:space="0" w:color="auto"/>
            <w:left w:val="none" w:sz="0" w:space="0" w:color="auto"/>
            <w:bottom w:val="none" w:sz="0" w:space="0" w:color="auto"/>
            <w:right w:val="none" w:sz="0" w:space="0" w:color="auto"/>
          </w:divBdr>
        </w:div>
        <w:div w:id="865102252">
          <w:marLeft w:val="720"/>
          <w:marRight w:val="0"/>
          <w:marTop w:val="0"/>
          <w:marBottom w:val="0"/>
          <w:divBdr>
            <w:top w:val="none" w:sz="0" w:space="0" w:color="auto"/>
            <w:left w:val="none" w:sz="0" w:space="0" w:color="auto"/>
            <w:bottom w:val="none" w:sz="0" w:space="0" w:color="auto"/>
            <w:right w:val="none" w:sz="0" w:space="0" w:color="auto"/>
          </w:divBdr>
        </w:div>
        <w:div w:id="895552843">
          <w:marLeft w:val="720"/>
          <w:marRight w:val="0"/>
          <w:marTop w:val="0"/>
          <w:marBottom w:val="0"/>
          <w:divBdr>
            <w:top w:val="none" w:sz="0" w:space="0" w:color="auto"/>
            <w:left w:val="none" w:sz="0" w:space="0" w:color="auto"/>
            <w:bottom w:val="none" w:sz="0" w:space="0" w:color="auto"/>
            <w:right w:val="none" w:sz="0" w:space="0" w:color="auto"/>
          </w:divBdr>
        </w:div>
        <w:div w:id="1123302368">
          <w:marLeft w:val="720"/>
          <w:marRight w:val="0"/>
          <w:marTop w:val="0"/>
          <w:marBottom w:val="0"/>
          <w:divBdr>
            <w:top w:val="none" w:sz="0" w:space="0" w:color="auto"/>
            <w:left w:val="none" w:sz="0" w:space="0" w:color="auto"/>
            <w:bottom w:val="none" w:sz="0" w:space="0" w:color="auto"/>
            <w:right w:val="none" w:sz="0" w:space="0" w:color="auto"/>
          </w:divBdr>
        </w:div>
        <w:div w:id="1240670599">
          <w:marLeft w:val="720"/>
          <w:marRight w:val="0"/>
          <w:marTop w:val="0"/>
          <w:marBottom w:val="0"/>
          <w:divBdr>
            <w:top w:val="none" w:sz="0" w:space="0" w:color="auto"/>
            <w:left w:val="none" w:sz="0" w:space="0" w:color="auto"/>
            <w:bottom w:val="none" w:sz="0" w:space="0" w:color="auto"/>
            <w:right w:val="none" w:sz="0" w:space="0" w:color="auto"/>
          </w:divBdr>
        </w:div>
        <w:div w:id="1363050470">
          <w:marLeft w:val="720"/>
          <w:marRight w:val="0"/>
          <w:marTop w:val="0"/>
          <w:marBottom w:val="0"/>
          <w:divBdr>
            <w:top w:val="none" w:sz="0" w:space="0" w:color="auto"/>
            <w:left w:val="none" w:sz="0" w:space="0" w:color="auto"/>
            <w:bottom w:val="none" w:sz="0" w:space="0" w:color="auto"/>
            <w:right w:val="none" w:sz="0" w:space="0" w:color="auto"/>
          </w:divBdr>
        </w:div>
        <w:div w:id="1484618204">
          <w:marLeft w:val="720"/>
          <w:marRight w:val="0"/>
          <w:marTop w:val="0"/>
          <w:marBottom w:val="0"/>
          <w:divBdr>
            <w:top w:val="none" w:sz="0" w:space="0" w:color="auto"/>
            <w:left w:val="none" w:sz="0" w:space="0" w:color="auto"/>
            <w:bottom w:val="none" w:sz="0" w:space="0" w:color="auto"/>
            <w:right w:val="none" w:sz="0" w:space="0" w:color="auto"/>
          </w:divBdr>
        </w:div>
        <w:div w:id="1542547696">
          <w:marLeft w:val="720"/>
          <w:marRight w:val="0"/>
          <w:marTop w:val="0"/>
          <w:marBottom w:val="0"/>
          <w:divBdr>
            <w:top w:val="none" w:sz="0" w:space="0" w:color="auto"/>
            <w:left w:val="none" w:sz="0" w:space="0" w:color="auto"/>
            <w:bottom w:val="none" w:sz="0" w:space="0" w:color="auto"/>
            <w:right w:val="none" w:sz="0" w:space="0" w:color="auto"/>
          </w:divBdr>
        </w:div>
        <w:div w:id="1763137870">
          <w:marLeft w:val="720"/>
          <w:marRight w:val="0"/>
          <w:marTop w:val="0"/>
          <w:marBottom w:val="0"/>
          <w:divBdr>
            <w:top w:val="none" w:sz="0" w:space="0" w:color="auto"/>
            <w:left w:val="none" w:sz="0" w:space="0" w:color="auto"/>
            <w:bottom w:val="none" w:sz="0" w:space="0" w:color="auto"/>
            <w:right w:val="none" w:sz="0" w:space="0" w:color="auto"/>
          </w:divBdr>
        </w:div>
        <w:div w:id="1914583909">
          <w:marLeft w:val="720"/>
          <w:marRight w:val="0"/>
          <w:marTop w:val="0"/>
          <w:marBottom w:val="0"/>
          <w:divBdr>
            <w:top w:val="none" w:sz="0" w:space="0" w:color="auto"/>
            <w:left w:val="none" w:sz="0" w:space="0" w:color="auto"/>
            <w:bottom w:val="none" w:sz="0" w:space="0" w:color="auto"/>
            <w:right w:val="none" w:sz="0" w:space="0" w:color="auto"/>
          </w:divBdr>
        </w:div>
        <w:div w:id="1935699077">
          <w:marLeft w:val="720"/>
          <w:marRight w:val="0"/>
          <w:marTop w:val="0"/>
          <w:marBottom w:val="0"/>
          <w:divBdr>
            <w:top w:val="none" w:sz="0" w:space="0" w:color="auto"/>
            <w:left w:val="none" w:sz="0" w:space="0" w:color="auto"/>
            <w:bottom w:val="none" w:sz="0" w:space="0" w:color="auto"/>
            <w:right w:val="none" w:sz="0" w:space="0" w:color="auto"/>
          </w:divBdr>
        </w:div>
        <w:div w:id="1949310371">
          <w:marLeft w:val="720"/>
          <w:marRight w:val="0"/>
          <w:marTop w:val="0"/>
          <w:marBottom w:val="0"/>
          <w:divBdr>
            <w:top w:val="none" w:sz="0" w:space="0" w:color="auto"/>
            <w:left w:val="none" w:sz="0" w:space="0" w:color="auto"/>
            <w:bottom w:val="none" w:sz="0" w:space="0" w:color="auto"/>
            <w:right w:val="none" w:sz="0" w:space="0" w:color="auto"/>
          </w:divBdr>
        </w:div>
        <w:div w:id="2081318673">
          <w:marLeft w:val="720"/>
          <w:marRight w:val="0"/>
          <w:marTop w:val="0"/>
          <w:marBottom w:val="0"/>
          <w:divBdr>
            <w:top w:val="none" w:sz="0" w:space="0" w:color="auto"/>
            <w:left w:val="none" w:sz="0" w:space="0" w:color="auto"/>
            <w:bottom w:val="none" w:sz="0" w:space="0" w:color="auto"/>
            <w:right w:val="none" w:sz="0" w:space="0" w:color="auto"/>
          </w:divBdr>
        </w:div>
        <w:div w:id="2136634402">
          <w:marLeft w:val="720"/>
          <w:marRight w:val="0"/>
          <w:marTop w:val="0"/>
          <w:marBottom w:val="0"/>
          <w:divBdr>
            <w:top w:val="none" w:sz="0" w:space="0" w:color="auto"/>
            <w:left w:val="none" w:sz="0" w:space="0" w:color="auto"/>
            <w:bottom w:val="none" w:sz="0" w:space="0" w:color="auto"/>
            <w:right w:val="none" w:sz="0" w:space="0" w:color="auto"/>
          </w:divBdr>
        </w:div>
      </w:divsChild>
    </w:div>
    <w:div w:id="10691427">
      <w:bodyDiv w:val="1"/>
      <w:marLeft w:val="0"/>
      <w:marRight w:val="0"/>
      <w:marTop w:val="0"/>
      <w:marBottom w:val="0"/>
      <w:divBdr>
        <w:top w:val="none" w:sz="0" w:space="0" w:color="auto"/>
        <w:left w:val="none" w:sz="0" w:space="0" w:color="auto"/>
        <w:bottom w:val="none" w:sz="0" w:space="0" w:color="auto"/>
        <w:right w:val="none" w:sz="0" w:space="0" w:color="auto"/>
      </w:divBdr>
    </w:div>
    <w:div w:id="12996542">
      <w:bodyDiv w:val="1"/>
      <w:marLeft w:val="0"/>
      <w:marRight w:val="0"/>
      <w:marTop w:val="0"/>
      <w:marBottom w:val="0"/>
      <w:divBdr>
        <w:top w:val="none" w:sz="0" w:space="0" w:color="auto"/>
        <w:left w:val="none" w:sz="0" w:space="0" w:color="auto"/>
        <w:bottom w:val="none" w:sz="0" w:space="0" w:color="auto"/>
        <w:right w:val="none" w:sz="0" w:space="0" w:color="auto"/>
      </w:divBdr>
      <w:divsChild>
        <w:div w:id="1089231945">
          <w:marLeft w:val="720"/>
          <w:marRight w:val="0"/>
          <w:marTop w:val="0"/>
          <w:marBottom w:val="0"/>
          <w:divBdr>
            <w:top w:val="none" w:sz="0" w:space="0" w:color="auto"/>
            <w:left w:val="none" w:sz="0" w:space="0" w:color="auto"/>
            <w:bottom w:val="none" w:sz="0" w:space="0" w:color="auto"/>
            <w:right w:val="none" w:sz="0" w:space="0" w:color="auto"/>
          </w:divBdr>
        </w:div>
      </w:divsChild>
    </w:div>
    <w:div w:id="35739886">
      <w:bodyDiv w:val="1"/>
      <w:marLeft w:val="0"/>
      <w:marRight w:val="0"/>
      <w:marTop w:val="0"/>
      <w:marBottom w:val="0"/>
      <w:divBdr>
        <w:top w:val="none" w:sz="0" w:space="0" w:color="auto"/>
        <w:left w:val="none" w:sz="0" w:space="0" w:color="auto"/>
        <w:bottom w:val="none" w:sz="0" w:space="0" w:color="auto"/>
        <w:right w:val="none" w:sz="0" w:space="0" w:color="auto"/>
      </w:divBdr>
    </w:div>
    <w:div w:id="61025453">
      <w:bodyDiv w:val="1"/>
      <w:marLeft w:val="0"/>
      <w:marRight w:val="0"/>
      <w:marTop w:val="0"/>
      <w:marBottom w:val="0"/>
      <w:divBdr>
        <w:top w:val="none" w:sz="0" w:space="0" w:color="auto"/>
        <w:left w:val="none" w:sz="0" w:space="0" w:color="auto"/>
        <w:bottom w:val="none" w:sz="0" w:space="0" w:color="auto"/>
        <w:right w:val="none" w:sz="0" w:space="0" w:color="auto"/>
      </w:divBdr>
      <w:divsChild>
        <w:div w:id="439881959">
          <w:marLeft w:val="0"/>
          <w:marRight w:val="0"/>
          <w:marTop w:val="0"/>
          <w:marBottom w:val="0"/>
          <w:divBdr>
            <w:top w:val="none" w:sz="0" w:space="0" w:color="auto"/>
            <w:left w:val="none" w:sz="0" w:space="0" w:color="auto"/>
            <w:bottom w:val="none" w:sz="0" w:space="0" w:color="auto"/>
            <w:right w:val="none" w:sz="0" w:space="0" w:color="auto"/>
          </w:divBdr>
          <w:divsChild>
            <w:div w:id="409739924">
              <w:marLeft w:val="0"/>
              <w:marRight w:val="0"/>
              <w:marTop w:val="0"/>
              <w:marBottom w:val="0"/>
              <w:divBdr>
                <w:top w:val="none" w:sz="0" w:space="0" w:color="auto"/>
                <w:left w:val="none" w:sz="0" w:space="0" w:color="auto"/>
                <w:bottom w:val="none" w:sz="0" w:space="0" w:color="auto"/>
                <w:right w:val="none" w:sz="0" w:space="0" w:color="auto"/>
              </w:divBdr>
              <w:divsChild>
                <w:div w:id="2012096148">
                  <w:marLeft w:val="0"/>
                  <w:marRight w:val="0"/>
                  <w:marTop w:val="0"/>
                  <w:marBottom w:val="0"/>
                  <w:divBdr>
                    <w:top w:val="none" w:sz="0" w:space="0" w:color="auto"/>
                    <w:left w:val="none" w:sz="0" w:space="0" w:color="auto"/>
                    <w:bottom w:val="none" w:sz="0" w:space="0" w:color="auto"/>
                    <w:right w:val="none" w:sz="0" w:space="0" w:color="auto"/>
                  </w:divBdr>
                  <w:divsChild>
                    <w:div w:id="91173237">
                      <w:marLeft w:val="0"/>
                      <w:marRight w:val="0"/>
                      <w:marTop w:val="0"/>
                      <w:marBottom w:val="0"/>
                      <w:divBdr>
                        <w:top w:val="none" w:sz="0" w:space="0" w:color="auto"/>
                        <w:left w:val="none" w:sz="0" w:space="0" w:color="auto"/>
                        <w:bottom w:val="none" w:sz="0" w:space="0" w:color="auto"/>
                        <w:right w:val="none" w:sz="0" w:space="0" w:color="auto"/>
                      </w:divBdr>
                      <w:divsChild>
                        <w:div w:id="30226316">
                          <w:marLeft w:val="0"/>
                          <w:marRight w:val="0"/>
                          <w:marTop w:val="0"/>
                          <w:marBottom w:val="0"/>
                          <w:divBdr>
                            <w:top w:val="none" w:sz="0" w:space="0" w:color="auto"/>
                            <w:left w:val="none" w:sz="0" w:space="0" w:color="auto"/>
                            <w:bottom w:val="none" w:sz="0" w:space="0" w:color="auto"/>
                            <w:right w:val="none" w:sz="0" w:space="0" w:color="auto"/>
                          </w:divBdr>
                          <w:divsChild>
                            <w:div w:id="6112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755253">
                      <w:marLeft w:val="0"/>
                      <w:marRight w:val="0"/>
                      <w:marTop w:val="0"/>
                      <w:marBottom w:val="0"/>
                      <w:divBdr>
                        <w:top w:val="none" w:sz="0" w:space="0" w:color="auto"/>
                        <w:left w:val="none" w:sz="0" w:space="0" w:color="auto"/>
                        <w:bottom w:val="none" w:sz="0" w:space="0" w:color="auto"/>
                        <w:right w:val="none" w:sz="0" w:space="0" w:color="auto"/>
                      </w:divBdr>
                      <w:divsChild>
                        <w:div w:id="1819761985">
                          <w:marLeft w:val="0"/>
                          <w:marRight w:val="0"/>
                          <w:marTop w:val="0"/>
                          <w:marBottom w:val="0"/>
                          <w:divBdr>
                            <w:top w:val="none" w:sz="0" w:space="0" w:color="auto"/>
                            <w:left w:val="none" w:sz="0" w:space="0" w:color="auto"/>
                            <w:bottom w:val="none" w:sz="0" w:space="0" w:color="auto"/>
                            <w:right w:val="none" w:sz="0" w:space="0" w:color="auto"/>
                          </w:divBdr>
                          <w:divsChild>
                            <w:div w:id="116408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080796">
      <w:bodyDiv w:val="1"/>
      <w:marLeft w:val="0"/>
      <w:marRight w:val="0"/>
      <w:marTop w:val="0"/>
      <w:marBottom w:val="0"/>
      <w:divBdr>
        <w:top w:val="none" w:sz="0" w:space="0" w:color="auto"/>
        <w:left w:val="none" w:sz="0" w:space="0" w:color="auto"/>
        <w:bottom w:val="none" w:sz="0" w:space="0" w:color="auto"/>
        <w:right w:val="none" w:sz="0" w:space="0" w:color="auto"/>
      </w:divBdr>
    </w:div>
    <w:div w:id="239826545">
      <w:bodyDiv w:val="1"/>
      <w:marLeft w:val="0"/>
      <w:marRight w:val="0"/>
      <w:marTop w:val="0"/>
      <w:marBottom w:val="0"/>
      <w:divBdr>
        <w:top w:val="none" w:sz="0" w:space="0" w:color="auto"/>
        <w:left w:val="none" w:sz="0" w:space="0" w:color="auto"/>
        <w:bottom w:val="none" w:sz="0" w:space="0" w:color="auto"/>
        <w:right w:val="none" w:sz="0" w:space="0" w:color="auto"/>
      </w:divBdr>
    </w:div>
    <w:div w:id="348408550">
      <w:bodyDiv w:val="1"/>
      <w:marLeft w:val="0"/>
      <w:marRight w:val="0"/>
      <w:marTop w:val="0"/>
      <w:marBottom w:val="0"/>
      <w:divBdr>
        <w:top w:val="none" w:sz="0" w:space="0" w:color="auto"/>
        <w:left w:val="none" w:sz="0" w:space="0" w:color="auto"/>
        <w:bottom w:val="none" w:sz="0" w:space="0" w:color="auto"/>
        <w:right w:val="none" w:sz="0" w:space="0" w:color="auto"/>
      </w:divBdr>
      <w:divsChild>
        <w:div w:id="1407417590">
          <w:marLeft w:val="547"/>
          <w:marRight w:val="0"/>
          <w:marTop w:val="0"/>
          <w:marBottom w:val="0"/>
          <w:divBdr>
            <w:top w:val="none" w:sz="0" w:space="0" w:color="auto"/>
            <w:left w:val="none" w:sz="0" w:space="0" w:color="auto"/>
            <w:bottom w:val="none" w:sz="0" w:space="0" w:color="auto"/>
            <w:right w:val="none" w:sz="0" w:space="0" w:color="auto"/>
          </w:divBdr>
        </w:div>
      </w:divsChild>
    </w:div>
    <w:div w:id="395007751">
      <w:bodyDiv w:val="1"/>
      <w:marLeft w:val="0"/>
      <w:marRight w:val="0"/>
      <w:marTop w:val="0"/>
      <w:marBottom w:val="0"/>
      <w:divBdr>
        <w:top w:val="none" w:sz="0" w:space="0" w:color="auto"/>
        <w:left w:val="none" w:sz="0" w:space="0" w:color="auto"/>
        <w:bottom w:val="none" w:sz="0" w:space="0" w:color="auto"/>
        <w:right w:val="none" w:sz="0" w:space="0" w:color="auto"/>
      </w:divBdr>
      <w:divsChild>
        <w:div w:id="1504197200">
          <w:marLeft w:val="0"/>
          <w:marRight w:val="0"/>
          <w:marTop w:val="0"/>
          <w:marBottom w:val="0"/>
          <w:divBdr>
            <w:top w:val="none" w:sz="0" w:space="0" w:color="auto"/>
            <w:left w:val="none" w:sz="0" w:space="0" w:color="auto"/>
            <w:bottom w:val="none" w:sz="0" w:space="0" w:color="auto"/>
            <w:right w:val="none" w:sz="0" w:space="0" w:color="auto"/>
          </w:divBdr>
          <w:divsChild>
            <w:div w:id="767772172">
              <w:marLeft w:val="0"/>
              <w:marRight w:val="0"/>
              <w:marTop w:val="0"/>
              <w:marBottom w:val="0"/>
              <w:divBdr>
                <w:top w:val="none" w:sz="0" w:space="0" w:color="auto"/>
                <w:left w:val="none" w:sz="0" w:space="0" w:color="auto"/>
                <w:bottom w:val="none" w:sz="0" w:space="0" w:color="auto"/>
                <w:right w:val="none" w:sz="0" w:space="0" w:color="auto"/>
              </w:divBdr>
              <w:divsChild>
                <w:div w:id="1326544388">
                  <w:marLeft w:val="0"/>
                  <w:marRight w:val="0"/>
                  <w:marTop w:val="0"/>
                  <w:marBottom w:val="0"/>
                  <w:divBdr>
                    <w:top w:val="none" w:sz="0" w:space="0" w:color="auto"/>
                    <w:left w:val="none" w:sz="0" w:space="0" w:color="auto"/>
                    <w:bottom w:val="none" w:sz="0" w:space="0" w:color="auto"/>
                    <w:right w:val="none" w:sz="0" w:space="0" w:color="auto"/>
                  </w:divBdr>
                  <w:divsChild>
                    <w:div w:id="806700359">
                      <w:marLeft w:val="0"/>
                      <w:marRight w:val="0"/>
                      <w:marTop w:val="0"/>
                      <w:marBottom w:val="0"/>
                      <w:divBdr>
                        <w:top w:val="none" w:sz="0" w:space="0" w:color="auto"/>
                        <w:left w:val="none" w:sz="0" w:space="0" w:color="auto"/>
                        <w:bottom w:val="none" w:sz="0" w:space="0" w:color="auto"/>
                        <w:right w:val="none" w:sz="0" w:space="0" w:color="auto"/>
                      </w:divBdr>
                      <w:divsChild>
                        <w:div w:id="546796330">
                          <w:marLeft w:val="0"/>
                          <w:marRight w:val="0"/>
                          <w:marTop w:val="0"/>
                          <w:marBottom w:val="0"/>
                          <w:divBdr>
                            <w:top w:val="none" w:sz="0" w:space="0" w:color="auto"/>
                            <w:left w:val="none" w:sz="0" w:space="0" w:color="auto"/>
                            <w:bottom w:val="none" w:sz="0" w:space="0" w:color="auto"/>
                            <w:right w:val="none" w:sz="0" w:space="0" w:color="auto"/>
                          </w:divBdr>
                          <w:divsChild>
                            <w:div w:id="1272590945">
                              <w:marLeft w:val="0"/>
                              <w:marRight w:val="0"/>
                              <w:marTop w:val="0"/>
                              <w:marBottom w:val="0"/>
                              <w:divBdr>
                                <w:top w:val="none" w:sz="0" w:space="0" w:color="auto"/>
                                <w:left w:val="none" w:sz="0" w:space="0" w:color="auto"/>
                                <w:bottom w:val="none" w:sz="0" w:space="0" w:color="auto"/>
                                <w:right w:val="none" w:sz="0" w:space="0" w:color="auto"/>
                              </w:divBdr>
                            </w:div>
                            <w:div w:id="1409883559">
                              <w:marLeft w:val="0"/>
                              <w:marRight w:val="0"/>
                              <w:marTop w:val="0"/>
                              <w:marBottom w:val="0"/>
                              <w:divBdr>
                                <w:top w:val="none" w:sz="0" w:space="0" w:color="auto"/>
                                <w:left w:val="none" w:sz="0" w:space="0" w:color="auto"/>
                                <w:bottom w:val="none" w:sz="0" w:space="0" w:color="auto"/>
                                <w:right w:val="none" w:sz="0" w:space="0" w:color="auto"/>
                              </w:divBdr>
                            </w:div>
                            <w:div w:id="150616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253643">
      <w:bodyDiv w:val="1"/>
      <w:marLeft w:val="0"/>
      <w:marRight w:val="0"/>
      <w:marTop w:val="0"/>
      <w:marBottom w:val="0"/>
      <w:divBdr>
        <w:top w:val="none" w:sz="0" w:space="0" w:color="auto"/>
        <w:left w:val="none" w:sz="0" w:space="0" w:color="auto"/>
        <w:bottom w:val="none" w:sz="0" w:space="0" w:color="auto"/>
        <w:right w:val="none" w:sz="0" w:space="0" w:color="auto"/>
      </w:divBdr>
      <w:divsChild>
        <w:div w:id="2076510156">
          <w:marLeft w:val="0"/>
          <w:marRight w:val="0"/>
          <w:marTop w:val="0"/>
          <w:marBottom w:val="0"/>
          <w:divBdr>
            <w:top w:val="none" w:sz="0" w:space="0" w:color="auto"/>
            <w:left w:val="none" w:sz="0" w:space="0" w:color="auto"/>
            <w:bottom w:val="none" w:sz="0" w:space="0" w:color="auto"/>
            <w:right w:val="none" w:sz="0" w:space="0" w:color="auto"/>
          </w:divBdr>
          <w:divsChild>
            <w:div w:id="1459639779">
              <w:marLeft w:val="0"/>
              <w:marRight w:val="0"/>
              <w:marTop w:val="0"/>
              <w:marBottom w:val="0"/>
              <w:divBdr>
                <w:top w:val="none" w:sz="0" w:space="0" w:color="auto"/>
                <w:left w:val="none" w:sz="0" w:space="0" w:color="auto"/>
                <w:bottom w:val="none" w:sz="0" w:space="0" w:color="auto"/>
                <w:right w:val="none" w:sz="0" w:space="0" w:color="auto"/>
              </w:divBdr>
              <w:divsChild>
                <w:div w:id="1694719652">
                  <w:marLeft w:val="0"/>
                  <w:marRight w:val="0"/>
                  <w:marTop w:val="0"/>
                  <w:marBottom w:val="0"/>
                  <w:divBdr>
                    <w:top w:val="none" w:sz="0" w:space="0" w:color="auto"/>
                    <w:left w:val="none" w:sz="0" w:space="0" w:color="auto"/>
                    <w:bottom w:val="none" w:sz="0" w:space="0" w:color="auto"/>
                    <w:right w:val="none" w:sz="0" w:space="0" w:color="auto"/>
                  </w:divBdr>
                  <w:divsChild>
                    <w:div w:id="1603107484">
                      <w:marLeft w:val="0"/>
                      <w:marRight w:val="0"/>
                      <w:marTop w:val="0"/>
                      <w:marBottom w:val="0"/>
                      <w:divBdr>
                        <w:top w:val="none" w:sz="0" w:space="0" w:color="auto"/>
                        <w:left w:val="none" w:sz="0" w:space="0" w:color="auto"/>
                        <w:bottom w:val="none" w:sz="0" w:space="0" w:color="auto"/>
                        <w:right w:val="none" w:sz="0" w:space="0" w:color="auto"/>
                      </w:divBdr>
                      <w:divsChild>
                        <w:div w:id="200485973">
                          <w:marLeft w:val="0"/>
                          <w:marRight w:val="0"/>
                          <w:marTop w:val="0"/>
                          <w:marBottom w:val="0"/>
                          <w:divBdr>
                            <w:top w:val="none" w:sz="0" w:space="0" w:color="auto"/>
                            <w:left w:val="none" w:sz="0" w:space="0" w:color="auto"/>
                            <w:bottom w:val="none" w:sz="0" w:space="0" w:color="auto"/>
                            <w:right w:val="none" w:sz="0" w:space="0" w:color="auto"/>
                          </w:divBdr>
                          <w:divsChild>
                            <w:div w:id="89786976">
                              <w:marLeft w:val="0"/>
                              <w:marRight w:val="0"/>
                              <w:marTop w:val="0"/>
                              <w:marBottom w:val="0"/>
                              <w:divBdr>
                                <w:top w:val="none" w:sz="0" w:space="0" w:color="auto"/>
                                <w:left w:val="none" w:sz="0" w:space="0" w:color="auto"/>
                                <w:bottom w:val="none" w:sz="0" w:space="0" w:color="auto"/>
                                <w:right w:val="none" w:sz="0" w:space="0" w:color="auto"/>
                              </w:divBdr>
                              <w:divsChild>
                                <w:div w:id="1392195845">
                                  <w:marLeft w:val="0"/>
                                  <w:marRight w:val="0"/>
                                  <w:marTop w:val="0"/>
                                  <w:marBottom w:val="0"/>
                                  <w:divBdr>
                                    <w:top w:val="none" w:sz="0" w:space="0" w:color="auto"/>
                                    <w:left w:val="none" w:sz="0" w:space="0" w:color="auto"/>
                                    <w:bottom w:val="none" w:sz="0" w:space="0" w:color="auto"/>
                                    <w:right w:val="none" w:sz="0" w:space="0" w:color="auto"/>
                                  </w:divBdr>
                                  <w:divsChild>
                                    <w:div w:id="144326145">
                                      <w:marLeft w:val="0"/>
                                      <w:marRight w:val="0"/>
                                      <w:marTop w:val="0"/>
                                      <w:marBottom w:val="0"/>
                                      <w:divBdr>
                                        <w:top w:val="none" w:sz="0" w:space="0" w:color="auto"/>
                                        <w:left w:val="none" w:sz="0" w:space="0" w:color="auto"/>
                                        <w:bottom w:val="none" w:sz="0" w:space="0" w:color="auto"/>
                                        <w:right w:val="none" w:sz="0" w:space="0" w:color="auto"/>
                                      </w:divBdr>
                                      <w:divsChild>
                                        <w:div w:id="1604148738">
                                          <w:marLeft w:val="0"/>
                                          <w:marRight w:val="0"/>
                                          <w:marTop w:val="0"/>
                                          <w:marBottom w:val="0"/>
                                          <w:divBdr>
                                            <w:top w:val="none" w:sz="0" w:space="0" w:color="auto"/>
                                            <w:left w:val="none" w:sz="0" w:space="0" w:color="auto"/>
                                            <w:bottom w:val="none" w:sz="0" w:space="0" w:color="auto"/>
                                            <w:right w:val="none" w:sz="0" w:space="0" w:color="auto"/>
                                          </w:divBdr>
                                          <w:divsChild>
                                            <w:div w:id="2081949826">
                                              <w:marLeft w:val="0"/>
                                              <w:marRight w:val="0"/>
                                              <w:marTop w:val="0"/>
                                              <w:marBottom w:val="0"/>
                                              <w:divBdr>
                                                <w:top w:val="single" w:sz="6" w:space="11" w:color="96191D"/>
                                                <w:left w:val="single" w:sz="6" w:space="11" w:color="96191D"/>
                                                <w:bottom w:val="single" w:sz="6" w:space="11" w:color="96191D"/>
                                                <w:right w:val="single" w:sz="6" w:space="11" w:color="96191D"/>
                                              </w:divBdr>
                                              <w:divsChild>
                                                <w:div w:id="655838784">
                                                  <w:marLeft w:val="0"/>
                                                  <w:marRight w:val="0"/>
                                                  <w:marTop w:val="0"/>
                                                  <w:marBottom w:val="0"/>
                                                  <w:divBdr>
                                                    <w:top w:val="none" w:sz="0" w:space="0" w:color="auto"/>
                                                    <w:left w:val="none" w:sz="0" w:space="0" w:color="auto"/>
                                                    <w:bottom w:val="none" w:sz="0" w:space="0" w:color="auto"/>
                                                    <w:right w:val="none" w:sz="0" w:space="0" w:color="auto"/>
                                                  </w:divBdr>
                                                  <w:divsChild>
                                                    <w:div w:id="1967814091">
                                                      <w:marLeft w:val="0"/>
                                                      <w:marRight w:val="0"/>
                                                      <w:marTop w:val="0"/>
                                                      <w:marBottom w:val="0"/>
                                                      <w:divBdr>
                                                        <w:top w:val="none" w:sz="0" w:space="0" w:color="auto"/>
                                                        <w:left w:val="none" w:sz="0" w:space="0" w:color="auto"/>
                                                        <w:bottom w:val="none" w:sz="0" w:space="0" w:color="auto"/>
                                                        <w:right w:val="none" w:sz="0" w:space="0" w:color="auto"/>
                                                      </w:divBdr>
                                                      <w:divsChild>
                                                        <w:div w:id="1220677249">
                                                          <w:marLeft w:val="0"/>
                                                          <w:marRight w:val="0"/>
                                                          <w:marTop w:val="0"/>
                                                          <w:marBottom w:val="0"/>
                                                          <w:divBdr>
                                                            <w:top w:val="none" w:sz="0" w:space="0" w:color="auto"/>
                                                            <w:left w:val="none" w:sz="0" w:space="0" w:color="auto"/>
                                                            <w:bottom w:val="none" w:sz="0" w:space="0" w:color="auto"/>
                                                            <w:right w:val="none" w:sz="0" w:space="0" w:color="auto"/>
                                                          </w:divBdr>
                                                          <w:divsChild>
                                                            <w:div w:id="48306973">
                                                              <w:marLeft w:val="0"/>
                                                              <w:marRight w:val="0"/>
                                                              <w:marTop w:val="0"/>
                                                              <w:marBottom w:val="0"/>
                                                              <w:divBdr>
                                                                <w:top w:val="single" w:sz="6" w:space="8" w:color="000000"/>
                                                                <w:left w:val="single" w:sz="6" w:space="15" w:color="000000"/>
                                                                <w:bottom w:val="single" w:sz="6" w:space="15" w:color="000000"/>
                                                                <w:right w:val="single" w:sz="6" w:space="15" w:color="000000"/>
                                                              </w:divBdr>
                                                              <w:divsChild>
                                                                <w:div w:id="1662806694">
                                                                  <w:marLeft w:val="0"/>
                                                                  <w:marRight w:val="0"/>
                                                                  <w:marTop w:val="0"/>
                                                                  <w:marBottom w:val="0"/>
                                                                  <w:divBdr>
                                                                    <w:top w:val="none" w:sz="0" w:space="0" w:color="auto"/>
                                                                    <w:left w:val="none" w:sz="0" w:space="0" w:color="auto"/>
                                                                    <w:bottom w:val="none" w:sz="0" w:space="0" w:color="auto"/>
                                                                    <w:right w:val="none" w:sz="0" w:space="0" w:color="auto"/>
                                                                  </w:divBdr>
                                                                </w:div>
                                                                <w:div w:id="20166121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9661037">
      <w:bodyDiv w:val="1"/>
      <w:marLeft w:val="0"/>
      <w:marRight w:val="0"/>
      <w:marTop w:val="0"/>
      <w:marBottom w:val="0"/>
      <w:divBdr>
        <w:top w:val="none" w:sz="0" w:space="0" w:color="auto"/>
        <w:left w:val="none" w:sz="0" w:space="0" w:color="auto"/>
        <w:bottom w:val="none" w:sz="0" w:space="0" w:color="auto"/>
        <w:right w:val="none" w:sz="0" w:space="0" w:color="auto"/>
      </w:divBdr>
    </w:div>
    <w:div w:id="503667865">
      <w:bodyDiv w:val="1"/>
      <w:marLeft w:val="0"/>
      <w:marRight w:val="0"/>
      <w:marTop w:val="0"/>
      <w:marBottom w:val="0"/>
      <w:divBdr>
        <w:top w:val="none" w:sz="0" w:space="0" w:color="auto"/>
        <w:left w:val="none" w:sz="0" w:space="0" w:color="auto"/>
        <w:bottom w:val="none" w:sz="0" w:space="0" w:color="auto"/>
        <w:right w:val="none" w:sz="0" w:space="0" w:color="auto"/>
      </w:divBdr>
    </w:div>
    <w:div w:id="513426321">
      <w:bodyDiv w:val="1"/>
      <w:marLeft w:val="0"/>
      <w:marRight w:val="0"/>
      <w:marTop w:val="0"/>
      <w:marBottom w:val="0"/>
      <w:divBdr>
        <w:top w:val="none" w:sz="0" w:space="0" w:color="auto"/>
        <w:left w:val="none" w:sz="0" w:space="0" w:color="auto"/>
        <w:bottom w:val="none" w:sz="0" w:space="0" w:color="auto"/>
        <w:right w:val="none" w:sz="0" w:space="0" w:color="auto"/>
      </w:divBdr>
      <w:divsChild>
        <w:div w:id="317467869">
          <w:marLeft w:val="0"/>
          <w:marRight w:val="0"/>
          <w:marTop w:val="0"/>
          <w:marBottom w:val="0"/>
          <w:divBdr>
            <w:top w:val="none" w:sz="0" w:space="0" w:color="auto"/>
            <w:left w:val="none" w:sz="0" w:space="0" w:color="auto"/>
            <w:bottom w:val="none" w:sz="0" w:space="0" w:color="auto"/>
            <w:right w:val="none" w:sz="0" w:space="0" w:color="auto"/>
          </w:divBdr>
          <w:divsChild>
            <w:div w:id="1236432831">
              <w:marLeft w:val="0"/>
              <w:marRight w:val="0"/>
              <w:marTop w:val="0"/>
              <w:marBottom w:val="0"/>
              <w:divBdr>
                <w:top w:val="none" w:sz="0" w:space="0" w:color="auto"/>
                <w:left w:val="none" w:sz="0" w:space="0" w:color="auto"/>
                <w:bottom w:val="none" w:sz="0" w:space="0" w:color="auto"/>
                <w:right w:val="none" w:sz="0" w:space="0" w:color="auto"/>
              </w:divBdr>
              <w:divsChild>
                <w:div w:id="1910728816">
                  <w:marLeft w:val="0"/>
                  <w:marRight w:val="0"/>
                  <w:marTop w:val="0"/>
                  <w:marBottom w:val="0"/>
                  <w:divBdr>
                    <w:top w:val="none" w:sz="0" w:space="0" w:color="auto"/>
                    <w:left w:val="none" w:sz="0" w:space="0" w:color="auto"/>
                    <w:bottom w:val="none" w:sz="0" w:space="0" w:color="auto"/>
                    <w:right w:val="none" w:sz="0" w:space="0" w:color="auto"/>
                  </w:divBdr>
                  <w:divsChild>
                    <w:div w:id="89130631">
                      <w:marLeft w:val="0"/>
                      <w:marRight w:val="0"/>
                      <w:marTop w:val="0"/>
                      <w:marBottom w:val="0"/>
                      <w:divBdr>
                        <w:top w:val="none" w:sz="0" w:space="0" w:color="auto"/>
                        <w:left w:val="none" w:sz="0" w:space="0" w:color="auto"/>
                        <w:bottom w:val="none" w:sz="0" w:space="0" w:color="auto"/>
                        <w:right w:val="none" w:sz="0" w:space="0" w:color="auto"/>
                      </w:divBdr>
                      <w:divsChild>
                        <w:div w:id="2143301242">
                          <w:marLeft w:val="0"/>
                          <w:marRight w:val="0"/>
                          <w:marTop w:val="0"/>
                          <w:marBottom w:val="0"/>
                          <w:divBdr>
                            <w:top w:val="none" w:sz="0" w:space="0" w:color="auto"/>
                            <w:left w:val="none" w:sz="0" w:space="0" w:color="auto"/>
                            <w:bottom w:val="none" w:sz="0" w:space="0" w:color="auto"/>
                            <w:right w:val="none" w:sz="0" w:space="0" w:color="auto"/>
                          </w:divBdr>
                          <w:divsChild>
                            <w:div w:id="16198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050272">
      <w:bodyDiv w:val="1"/>
      <w:marLeft w:val="0"/>
      <w:marRight w:val="0"/>
      <w:marTop w:val="0"/>
      <w:marBottom w:val="0"/>
      <w:divBdr>
        <w:top w:val="none" w:sz="0" w:space="0" w:color="auto"/>
        <w:left w:val="none" w:sz="0" w:space="0" w:color="auto"/>
        <w:bottom w:val="none" w:sz="0" w:space="0" w:color="auto"/>
        <w:right w:val="none" w:sz="0" w:space="0" w:color="auto"/>
      </w:divBdr>
    </w:div>
    <w:div w:id="594871507">
      <w:bodyDiv w:val="1"/>
      <w:marLeft w:val="0"/>
      <w:marRight w:val="0"/>
      <w:marTop w:val="0"/>
      <w:marBottom w:val="0"/>
      <w:divBdr>
        <w:top w:val="none" w:sz="0" w:space="0" w:color="auto"/>
        <w:left w:val="none" w:sz="0" w:space="0" w:color="auto"/>
        <w:bottom w:val="none" w:sz="0" w:space="0" w:color="auto"/>
        <w:right w:val="none" w:sz="0" w:space="0" w:color="auto"/>
      </w:divBdr>
      <w:divsChild>
        <w:div w:id="82729374">
          <w:marLeft w:val="806"/>
          <w:marRight w:val="0"/>
          <w:marTop w:val="0"/>
          <w:marBottom w:val="0"/>
          <w:divBdr>
            <w:top w:val="none" w:sz="0" w:space="0" w:color="auto"/>
            <w:left w:val="none" w:sz="0" w:space="0" w:color="auto"/>
            <w:bottom w:val="none" w:sz="0" w:space="0" w:color="auto"/>
            <w:right w:val="none" w:sz="0" w:space="0" w:color="auto"/>
          </w:divBdr>
        </w:div>
        <w:div w:id="134104813">
          <w:marLeft w:val="806"/>
          <w:marRight w:val="0"/>
          <w:marTop w:val="0"/>
          <w:marBottom w:val="0"/>
          <w:divBdr>
            <w:top w:val="none" w:sz="0" w:space="0" w:color="auto"/>
            <w:left w:val="none" w:sz="0" w:space="0" w:color="auto"/>
            <w:bottom w:val="none" w:sz="0" w:space="0" w:color="auto"/>
            <w:right w:val="none" w:sz="0" w:space="0" w:color="auto"/>
          </w:divBdr>
        </w:div>
        <w:div w:id="794904653">
          <w:marLeft w:val="806"/>
          <w:marRight w:val="0"/>
          <w:marTop w:val="0"/>
          <w:marBottom w:val="0"/>
          <w:divBdr>
            <w:top w:val="none" w:sz="0" w:space="0" w:color="auto"/>
            <w:left w:val="none" w:sz="0" w:space="0" w:color="auto"/>
            <w:bottom w:val="none" w:sz="0" w:space="0" w:color="auto"/>
            <w:right w:val="none" w:sz="0" w:space="0" w:color="auto"/>
          </w:divBdr>
        </w:div>
        <w:div w:id="1693996340">
          <w:marLeft w:val="806"/>
          <w:marRight w:val="0"/>
          <w:marTop w:val="0"/>
          <w:marBottom w:val="0"/>
          <w:divBdr>
            <w:top w:val="none" w:sz="0" w:space="0" w:color="auto"/>
            <w:left w:val="none" w:sz="0" w:space="0" w:color="auto"/>
            <w:bottom w:val="none" w:sz="0" w:space="0" w:color="auto"/>
            <w:right w:val="none" w:sz="0" w:space="0" w:color="auto"/>
          </w:divBdr>
        </w:div>
      </w:divsChild>
    </w:div>
    <w:div w:id="596183236">
      <w:bodyDiv w:val="1"/>
      <w:marLeft w:val="0"/>
      <w:marRight w:val="0"/>
      <w:marTop w:val="0"/>
      <w:marBottom w:val="0"/>
      <w:divBdr>
        <w:top w:val="none" w:sz="0" w:space="0" w:color="auto"/>
        <w:left w:val="none" w:sz="0" w:space="0" w:color="auto"/>
        <w:bottom w:val="none" w:sz="0" w:space="0" w:color="auto"/>
        <w:right w:val="none" w:sz="0" w:space="0" w:color="auto"/>
      </w:divBdr>
      <w:divsChild>
        <w:div w:id="284771752">
          <w:marLeft w:val="547"/>
          <w:marRight w:val="0"/>
          <w:marTop w:val="0"/>
          <w:marBottom w:val="0"/>
          <w:divBdr>
            <w:top w:val="none" w:sz="0" w:space="0" w:color="auto"/>
            <w:left w:val="none" w:sz="0" w:space="0" w:color="auto"/>
            <w:bottom w:val="none" w:sz="0" w:space="0" w:color="auto"/>
            <w:right w:val="none" w:sz="0" w:space="0" w:color="auto"/>
          </w:divBdr>
        </w:div>
        <w:div w:id="405417393">
          <w:marLeft w:val="547"/>
          <w:marRight w:val="0"/>
          <w:marTop w:val="0"/>
          <w:marBottom w:val="0"/>
          <w:divBdr>
            <w:top w:val="none" w:sz="0" w:space="0" w:color="auto"/>
            <w:left w:val="none" w:sz="0" w:space="0" w:color="auto"/>
            <w:bottom w:val="none" w:sz="0" w:space="0" w:color="auto"/>
            <w:right w:val="none" w:sz="0" w:space="0" w:color="auto"/>
          </w:divBdr>
        </w:div>
        <w:div w:id="919145570">
          <w:marLeft w:val="547"/>
          <w:marRight w:val="0"/>
          <w:marTop w:val="0"/>
          <w:marBottom w:val="0"/>
          <w:divBdr>
            <w:top w:val="none" w:sz="0" w:space="0" w:color="auto"/>
            <w:left w:val="none" w:sz="0" w:space="0" w:color="auto"/>
            <w:bottom w:val="none" w:sz="0" w:space="0" w:color="auto"/>
            <w:right w:val="none" w:sz="0" w:space="0" w:color="auto"/>
          </w:divBdr>
        </w:div>
        <w:div w:id="1246065726">
          <w:marLeft w:val="547"/>
          <w:marRight w:val="0"/>
          <w:marTop w:val="0"/>
          <w:marBottom w:val="0"/>
          <w:divBdr>
            <w:top w:val="none" w:sz="0" w:space="0" w:color="auto"/>
            <w:left w:val="none" w:sz="0" w:space="0" w:color="auto"/>
            <w:bottom w:val="none" w:sz="0" w:space="0" w:color="auto"/>
            <w:right w:val="none" w:sz="0" w:space="0" w:color="auto"/>
          </w:divBdr>
        </w:div>
      </w:divsChild>
    </w:div>
    <w:div w:id="628821126">
      <w:bodyDiv w:val="1"/>
      <w:marLeft w:val="0"/>
      <w:marRight w:val="0"/>
      <w:marTop w:val="0"/>
      <w:marBottom w:val="0"/>
      <w:divBdr>
        <w:top w:val="none" w:sz="0" w:space="0" w:color="auto"/>
        <w:left w:val="none" w:sz="0" w:space="0" w:color="auto"/>
        <w:bottom w:val="none" w:sz="0" w:space="0" w:color="auto"/>
        <w:right w:val="none" w:sz="0" w:space="0" w:color="auto"/>
      </w:divBdr>
    </w:div>
    <w:div w:id="643236655">
      <w:bodyDiv w:val="1"/>
      <w:marLeft w:val="0"/>
      <w:marRight w:val="0"/>
      <w:marTop w:val="0"/>
      <w:marBottom w:val="0"/>
      <w:divBdr>
        <w:top w:val="none" w:sz="0" w:space="0" w:color="auto"/>
        <w:left w:val="none" w:sz="0" w:space="0" w:color="auto"/>
        <w:bottom w:val="none" w:sz="0" w:space="0" w:color="auto"/>
        <w:right w:val="none" w:sz="0" w:space="0" w:color="auto"/>
      </w:divBdr>
    </w:div>
    <w:div w:id="659312968">
      <w:bodyDiv w:val="1"/>
      <w:marLeft w:val="0"/>
      <w:marRight w:val="0"/>
      <w:marTop w:val="0"/>
      <w:marBottom w:val="0"/>
      <w:divBdr>
        <w:top w:val="none" w:sz="0" w:space="0" w:color="auto"/>
        <w:left w:val="none" w:sz="0" w:space="0" w:color="auto"/>
        <w:bottom w:val="none" w:sz="0" w:space="0" w:color="auto"/>
        <w:right w:val="none" w:sz="0" w:space="0" w:color="auto"/>
      </w:divBdr>
    </w:div>
    <w:div w:id="730733636">
      <w:bodyDiv w:val="1"/>
      <w:marLeft w:val="0"/>
      <w:marRight w:val="0"/>
      <w:marTop w:val="0"/>
      <w:marBottom w:val="0"/>
      <w:divBdr>
        <w:top w:val="none" w:sz="0" w:space="0" w:color="auto"/>
        <w:left w:val="none" w:sz="0" w:space="0" w:color="auto"/>
        <w:bottom w:val="none" w:sz="0" w:space="0" w:color="auto"/>
        <w:right w:val="none" w:sz="0" w:space="0" w:color="auto"/>
      </w:divBdr>
    </w:div>
    <w:div w:id="752817380">
      <w:bodyDiv w:val="1"/>
      <w:marLeft w:val="0"/>
      <w:marRight w:val="0"/>
      <w:marTop w:val="0"/>
      <w:marBottom w:val="0"/>
      <w:divBdr>
        <w:top w:val="none" w:sz="0" w:space="0" w:color="auto"/>
        <w:left w:val="none" w:sz="0" w:space="0" w:color="auto"/>
        <w:bottom w:val="none" w:sz="0" w:space="0" w:color="auto"/>
        <w:right w:val="none" w:sz="0" w:space="0" w:color="auto"/>
      </w:divBdr>
    </w:div>
    <w:div w:id="790782845">
      <w:bodyDiv w:val="1"/>
      <w:marLeft w:val="0"/>
      <w:marRight w:val="0"/>
      <w:marTop w:val="0"/>
      <w:marBottom w:val="0"/>
      <w:divBdr>
        <w:top w:val="none" w:sz="0" w:space="0" w:color="auto"/>
        <w:left w:val="none" w:sz="0" w:space="0" w:color="auto"/>
        <w:bottom w:val="none" w:sz="0" w:space="0" w:color="auto"/>
        <w:right w:val="none" w:sz="0" w:space="0" w:color="auto"/>
      </w:divBdr>
    </w:div>
    <w:div w:id="807817230">
      <w:bodyDiv w:val="1"/>
      <w:marLeft w:val="0"/>
      <w:marRight w:val="0"/>
      <w:marTop w:val="0"/>
      <w:marBottom w:val="0"/>
      <w:divBdr>
        <w:top w:val="none" w:sz="0" w:space="0" w:color="auto"/>
        <w:left w:val="none" w:sz="0" w:space="0" w:color="auto"/>
        <w:bottom w:val="none" w:sz="0" w:space="0" w:color="auto"/>
        <w:right w:val="none" w:sz="0" w:space="0" w:color="auto"/>
      </w:divBdr>
    </w:div>
    <w:div w:id="835266477">
      <w:bodyDiv w:val="1"/>
      <w:marLeft w:val="0"/>
      <w:marRight w:val="0"/>
      <w:marTop w:val="0"/>
      <w:marBottom w:val="0"/>
      <w:divBdr>
        <w:top w:val="none" w:sz="0" w:space="0" w:color="auto"/>
        <w:left w:val="none" w:sz="0" w:space="0" w:color="auto"/>
        <w:bottom w:val="none" w:sz="0" w:space="0" w:color="auto"/>
        <w:right w:val="none" w:sz="0" w:space="0" w:color="auto"/>
      </w:divBdr>
    </w:div>
    <w:div w:id="883906642">
      <w:bodyDiv w:val="1"/>
      <w:marLeft w:val="0"/>
      <w:marRight w:val="0"/>
      <w:marTop w:val="0"/>
      <w:marBottom w:val="0"/>
      <w:divBdr>
        <w:top w:val="none" w:sz="0" w:space="0" w:color="auto"/>
        <w:left w:val="none" w:sz="0" w:space="0" w:color="auto"/>
        <w:bottom w:val="none" w:sz="0" w:space="0" w:color="auto"/>
        <w:right w:val="none" w:sz="0" w:space="0" w:color="auto"/>
      </w:divBdr>
    </w:div>
    <w:div w:id="887912678">
      <w:bodyDiv w:val="1"/>
      <w:marLeft w:val="0"/>
      <w:marRight w:val="0"/>
      <w:marTop w:val="0"/>
      <w:marBottom w:val="0"/>
      <w:divBdr>
        <w:top w:val="none" w:sz="0" w:space="0" w:color="auto"/>
        <w:left w:val="none" w:sz="0" w:space="0" w:color="auto"/>
        <w:bottom w:val="none" w:sz="0" w:space="0" w:color="auto"/>
        <w:right w:val="none" w:sz="0" w:space="0" w:color="auto"/>
      </w:divBdr>
    </w:div>
    <w:div w:id="906652070">
      <w:bodyDiv w:val="1"/>
      <w:marLeft w:val="0"/>
      <w:marRight w:val="0"/>
      <w:marTop w:val="0"/>
      <w:marBottom w:val="0"/>
      <w:divBdr>
        <w:top w:val="none" w:sz="0" w:space="0" w:color="auto"/>
        <w:left w:val="none" w:sz="0" w:space="0" w:color="auto"/>
        <w:bottom w:val="none" w:sz="0" w:space="0" w:color="auto"/>
        <w:right w:val="none" w:sz="0" w:space="0" w:color="auto"/>
      </w:divBdr>
      <w:divsChild>
        <w:div w:id="169832123">
          <w:marLeft w:val="0"/>
          <w:marRight w:val="0"/>
          <w:marTop w:val="0"/>
          <w:marBottom w:val="0"/>
          <w:divBdr>
            <w:top w:val="none" w:sz="0" w:space="0" w:color="auto"/>
            <w:left w:val="none" w:sz="0" w:space="0" w:color="auto"/>
            <w:bottom w:val="none" w:sz="0" w:space="0" w:color="auto"/>
            <w:right w:val="none" w:sz="0" w:space="0" w:color="auto"/>
          </w:divBdr>
          <w:divsChild>
            <w:div w:id="1705864390">
              <w:marLeft w:val="0"/>
              <w:marRight w:val="0"/>
              <w:marTop w:val="0"/>
              <w:marBottom w:val="0"/>
              <w:divBdr>
                <w:top w:val="none" w:sz="0" w:space="0" w:color="auto"/>
                <w:left w:val="none" w:sz="0" w:space="0" w:color="auto"/>
                <w:bottom w:val="none" w:sz="0" w:space="0" w:color="auto"/>
                <w:right w:val="none" w:sz="0" w:space="0" w:color="auto"/>
              </w:divBdr>
              <w:divsChild>
                <w:div w:id="111435468">
                  <w:marLeft w:val="0"/>
                  <w:marRight w:val="0"/>
                  <w:marTop w:val="0"/>
                  <w:marBottom w:val="0"/>
                  <w:divBdr>
                    <w:top w:val="none" w:sz="0" w:space="0" w:color="auto"/>
                    <w:left w:val="none" w:sz="0" w:space="0" w:color="auto"/>
                    <w:bottom w:val="none" w:sz="0" w:space="0" w:color="auto"/>
                    <w:right w:val="none" w:sz="0" w:space="0" w:color="auto"/>
                  </w:divBdr>
                  <w:divsChild>
                    <w:div w:id="246312547">
                      <w:marLeft w:val="0"/>
                      <w:marRight w:val="150"/>
                      <w:marTop w:val="0"/>
                      <w:marBottom w:val="0"/>
                      <w:divBdr>
                        <w:top w:val="none" w:sz="0" w:space="0" w:color="auto"/>
                        <w:left w:val="none" w:sz="0" w:space="0" w:color="auto"/>
                        <w:bottom w:val="none" w:sz="0" w:space="0" w:color="auto"/>
                        <w:right w:val="none" w:sz="0" w:space="0" w:color="auto"/>
                      </w:divBdr>
                      <w:divsChild>
                        <w:div w:id="1525287850">
                          <w:marLeft w:val="0"/>
                          <w:marRight w:val="0"/>
                          <w:marTop w:val="0"/>
                          <w:marBottom w:val="0"/>
                          <w:divBdr>
                            <w:top w:val="none" w:sz="0" w:space="0" w:color="auto"/>
                            <w:left w:val="none" w:sz="0" w:space="0" w:color="auto"/>
                            <w:bottom w:val="none" w:sz="0" w:space="0" w:color="auto"/>
                            <w:right w:val="none" w:sz="0" w:space="0" w:color="auto"/>
                          </w:divBdr>
                          <w:divsChild>
                            <w:div w:id="322398361">
                              <w:marLeft w:val="0"/>
                              <w:marRight w:val="0"/>
                              <w:marTop w:val="0"/>
                              <w:marBottom w:val="0"/>
                              <w:divBdr>
                                <w:top w:val="none" w:sz="0" w:space="0" w:color="auto"/>
                                <w:left w:val="none" w:sz="0" w:space="0" w:color="auto"/>
                                <w:bottom w:val="none" w:sz="0" w:space="0" w:color="auto"/>
                                <w:right w:val="none" w:sz="0" w:space="0" w:color="auto"/>
                              </w:divBdr>
                              <w:divsChild>
                                <w:div w:id="97232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491712">
      <w:bodyDiv w:val="1"/>
      <w:marLeft w:val="0"/>
      <w:marRight w:val="0"/>
      <w:marTop w:val="0"/>
      <w:marBottom w:val="0"/>
      <w:divBdr>
        <w:top w:val="none" w:sz="0" w:space="0" w:color="auto"/>
        <w:left w:val="none" w:sz="0" w:space="0" w:color="auto"/>
        <w:bottom w:val="none" w:sz="0" w:space="0" w:color="auto"/>
        <w:right w:val="none" w:sz="0" w:space="0" w:color="auto"/>
      </w:divBdr>
      <w:divsChild>
        <w:div w:id="1246841375">
          <w:marLeft w:val="0"/>
          <w:marRight w:val="0"/>
          <w:marTop w:val="0"/>
          <w:marBottom w:val="0"/>
          <w:divBdr>
            <w:top w:val="none" w:sz="0" w:space="0" w:color="auto"/>
            <w:left w:val="none" w:sz="0" w:space="0" w:color="auto"/>
            <w:bottom w:val="none" w:sz="0" w:space="0" w:color="auto"/>
            <w:right w:val="none" w:sz="0" w:space="0" w:color="auto"/>
          </w:divBdr>
          <w:divsChild>
            <w:div w:id="1689595522">
              <w:marLeft w:val="3195"/>
              <w:marRight w:val="225"/>
              <w:marTop w:val="0"/>
              <w:marBottom w:val="0"/>
              <w:divBdr>
                <w:top w:val="none" w:sz="0" w:space="0" w:color="auto"/>
                <w:left w:val="none" w:sz="0" w:space="0" w:color="auto"/>
                <w:bottom w:val="none" w:sz="0" w:space="0" w:color="auto"/>
                <w:right w:val="none" w:sz="0" w:space="0" w:color="auto"/>
              </w:divBdr>
              <w:divsChild>
                <w:div w:id="614406518">
                  <w:marLeft w:val="0"/>
                  <w:marRight w:val="0"/>
                  <w:marTop w:val="0"/>
                  <w:marBottom w:val="0"/>
                  <w:divBdr>
                    <w:top w:val="none" w:sz="0" w:space="0" w:color="auto"/>
                    <w:left w:val="none" w:sz="0" w:space="0" w:color="auto"/>
                    <w:bottom w:val="none" w:sz="0" w:space="0" w:color="auto"/>
                    <w:right w:val="none" w:sz="0" w:space="0" w:color="auto"/>
                  </w:divBdr>
                  <w:divsChild>
                    <w:div w:id="12200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767335">
      <w:bodyDiv w:val="1"/>
      <w:marLeft w:val="0"/>
      <w:marRight w:val="0"/>
      <w:marTop w:val="0"/>
      <w:marBottom w:val="0"/>
      <w:divBdr>
        <w:top w:val="none" w:sz="0" w:space="0" w:color="auto"/>
        <w:left w:val="none" w:sz="0" w:space="0" w:color="auto"/>
        <w:bottom w:val="none" w:sz="0" w:space="0" w:color="auto"/>
        <w:right w:val="none" w:sz="0" w:space="0" w:color="auto"/>
      </w:divBdr>
    </w:div>
    <w:div w:id="957029972">
      <w:bodyDiv w:val="1"/>
      <w:marLeft w:val="0"/>
      <w:marRight w:val="0"/>
      <w:marTop w:val="0"/>
      <w:marBottom w:val="0"/>
      <w:divBdr>
        <w:top w:val="none" w:sz="0" w:space="0" w:color="auto"/>
        <w:left w:val="none" w:sz="0" w:space="0" w:color="auto"/>
        <w:bottom w:val="none" w:sz="0" w:space="0" w:color="auto"/>
        <w:right w:val="none" w:sz="0" w:space="0" w:color="auto"/>
      </w:divBdr>
      <w:divsChild>
        <w:div w:id="1062757691">
          <w:marLeft w:val="0"/>
          <w:marRight w:val="0"/>
          <w:marTop w:val="525"/>
          <w:marBottom w:val="0"/>
          <w:divBdr>
            <w:top w:val="none" w:sz="0" w:space="0" w:color="auto"/>
            <w:left w:val="none" w:sz="0" w:space="0" w:color="auto"/>
            <w:bottom w:val="none" w:sz="0" w:space="0" w:color="auto"/>
            <w:right w:val="none" w:sz="0" w:space="0" w:color="auto"/>
          </w:divBdr>
          <w:divsChild>
            <w:div w:id="1923566289">
              <w:marLeft w:val="0"/>
              <w:marRight w:val="0"/>
              <w:marTop w:val="0"/>
              <w:marBottom w:val="0"/>
              <w:divBdr>
                <w:top w:val="none" w:sz="0" w:space="0" w:color="auto"/>
                <w:left w:val="none" w:sz="0" w:space="0" w:color="auto"/>
                <w:bottom w:val="none" w:sz="0" w:space="0" w:color="auto"/>
                <w:right w:val="none" w:sz="0" w:space="0" w:color="auto"/>
              </w:divBdr>
              <w:divsChild>
                <w:div w:id="2007633437">
                  <w:marLeft w:val="0"/>
                  <w:marRight w:val="0"/>
                  <w:marTop w:val="0"/>
                  <w:marBottom w:val="0"/>
                  <w:divBdr>
                    <w:top w:val="none" w:sz="0" w:space="0" w:color="auto"/>
                    <w:left w:val="none" w:sz="0" w:space="0" w:color="auto"/>
                    <w:bottom w:val="none" w:sz="0" w:space="0" w:color="auto"/>
                    <w:right w:val="none" w:sz="0" w:space="0" w:color="auto"/>
                  </w:divBdr>
                  <w:divsChild>
                    <w:div w:id="839271709">
                      <w:marLeft w:val="0"/>
                      <w:marRight w:val="0"/>
                      <w:marTop w:val="0"/>
                      <w:marBottom w:val="30"/>
                      <w:divBdr>
                        <w:top w:val="none" w:sz="0" w:space="0" w:color="auto"/>
                        <w:left w:val="none" w:sz="0" w:space="0" w:color="auto"/>
                        <w:bottom w:val="none" w:sz="0" w:space="0" w:color="auto"/>
                        <w:right w:val="none" w:sz="0" w:space="0" w:color="auto"/>
                      </w:divBdr>
                      <w:divsChild>
                        <w:div w:id="1123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493208">
      <w:bodyDiv w:val="1"/>
      <w:marLeft w:val="0"/>
      <w:marRight w:val="0"/>
      <w:marTop w:val="0"/>
      <w:marBottom w:val="0"/>
      <w:divBdr>
        <w:top w:val="none" w:sz="0" w:space="0" w:color="auto"/>
        <w:left w:val="none" w:sz="0" w:space="0" w:color="auto"/>
        <w:bottom w:val="none" w:sz="0" w:space="0" w:color="auto"/>
        <w:right w:val="none" w:sz="0" w:space="0" w:color="auto"/>
      </w:divBdr>
      <w:divsChild>
        <w:div w:id="718554405">
          <w:marLeft w:val="0"/>
          <w:marRight w:val="750"/>
          <w:marTop w:val="0"/>
          <w:marBottom w:val="0"/>
          <w:divBdr>
            <w:top w:val="none" w:sz="0" w:space="0" w:color="auto"/>
            <w:left w:val="none" w:sz="0" w:space="0" w:color="auto"/>
            <w:bottom w:val="none" w:sz="0" w:space="0" w:color="auto"/>
            <w:right w:val="none" w:sz="0" w:space="0" w:color="auto"/>
          </w:divBdr>
        </w:div>
      </w:divsChild>
    </w:div>
    <w:div w:id="1054155754">
      <w:bodyDiv w:val="1"/>
      <w:marLeft w:val="0"/>
      <w:marRight w:val="0"/>
      <w:marTop w:val="0"/>
      <w:marBottom w:val="0"/>
      <w:divBdr>
        <w:top w:val="none" w:sz="0" w:space="0" w:color="auto"/>
        <w:left w:val="none" w:sz="0" w:space="0" w:color="auto"/>
        <w:bottom w:val="none" w:sz="0" w:space="0" w:color="auto"/>
        <w:right w:val="none" w:sz="0" w:space="0" w:color="auto"/>
      </w:divBdr>
    </w:div>
    <w:div w:id="1068768195">
      <w:bodyDiv w:val="1"/>
      <w:marLeft w:val="0"/>
      <w:marRight w:val="0"/>
      <w:marTop w:val="0"/>
      <w:marBottom w:val="0"/>
      <w:divBdr>
        <w:top w:val="none" w:sz="0" w:space="0" w:color="auto"/>
        <w:left w:val="none" w:sz="0" w:space="0" w:color="auto"/>
        <w:bottom w:val="none" w:sz="0" w:space="0" w:color="auto"/>
        <w:right w:val="none" w:sz="0" w:space="0" w:color="auto"/>
      </w:divBdr>
    </w:div>
    <w:div w:id="1112625554">
      <w:bodyDiv w:val="1"/>
      <w:marLeft w:val="0"/>
      <w:marRight w:val="0"/>
      <w:marTop w:val="0"/>
      <w:marBottom w:val="0"/>
      <w:divBdr>
        <w:top w:val="none" w:sz="0" w:space="0" w:color="auto"/>
        <w:left w:val="none" w:sz="0" w:space="0" w:color="auto"/>
        <w:bottom w:val="none" w:sz="0" w:space="0" w:color="auto"/>
        <w:right w:val="none" w:sz="0" w:space="0" w:color="auto"/>
      </w:divBdr>
    </w:div>
    <w:div w:id="1139688906">
      <w:bodyDiv w:val="1"/>
      <w:marLeft w:val="0"/>
      <w:marRight w:val="0"/>
      <w:marTop w:val="0"/>
      <w:marBottom w:val="0"/>
      <w:divBdr>
        <w:top w:val="none" w:sz="0" w:space="0" w:color="auto"/>
        <w:left w:val="none" w:sz="0" w:space="0" w:color="auto"/>
        <w:bottom w:val="none" w:sz="0" w:space="0" w:color="auto"/>
        <w:right w:val="none" w:sz="0" w:space="0" w:color="auto"/>
      </w:divBdr>
      <w:divsChild>
        <w:div w:id="244654536">
          <w:marLeft w:val="547"/>
          <w:marRight w:val="0"/>
          <w:marTop w:val="0"/>
          <w:marBottom w:val="0"/>
          <w:divBdr>
            <w:top w:val="none" w:sz="0" w:space="0" w:color="auto"/>
            <w:left w:val="none" w:sz="0" w:space="0" w:color="auto"/>
            <w:bottom w:val="none" w:sz="0" w:space="0" w:color="auto"/>
            <w:right w:val="none" w:sz="0" w:space="0" w:color="auto"/>
          </w:divBdr>
        </w:div>
        <w:div w:id="940138439">
          <w:marLeft w:val="547"/>
          <w:marRight w:val="0"/>
          <w:marTop w:val="0"/>
          <w:marBottom w:val="0"/>
          <w:divBdr>
            <w:top w:val="none" w:sz="0" w:space="0" w:color="auto"/>
            <w:left w:val="none" w:sz="0" w:space="0" w:color="auto"/>
            <w:bottom w:val="none" w:sz="0" w:space="0" w:color="auto"/>
            <w:right w:val="none" w:sz="0" w:space="0" w:color="auto"/>
          </w:divBdr>
        </w:div>
        <w:div w:id="1008022036">
          <w:marLeft w:val="547"/>
          <w:marRight w:val="0"/>
          <w:marTop w:val="0"/>
          <w:marBottom w:val="0"/>
          <w:divBdr>
            <w:top w:val="none" w:sz="0" w:space="0" w:color="auto"/>
            <w:left w:val="none" w:sz="0" w:space="0" w:color="auto"/>
            <w:bottom w:val="none" w:sz="0" w:space="0" w:color="auto"/>
            <w:right w:val="none" w:sz="0" w:space="0" w:color="auto"/>
          </w:divBdr>
        </w:div>
        <w:div w:id="1497264386">
          <w:marLeft w:val="547"/>
          <w:marRight w:val="0"/>
          <w:marTop w:val="0"/>
          <w:marBottom w:val="0"/>
          <w:divBdr>
            <w:top w:val="none" w:sz="0" w:space="0" w:color="auto"/>
            <w:left w:val="none" w:sz="0" w:space="0" w:color="auto"/>
            <w:bottom w:val="none" w:sz="0" w:space="0" w:color="auto"/>
            <w:right w:val="none" w:sz="0" w:space="0" w:color="auto"/>
          </w:divBdr>
        </w:div>
      </w:divsChild>
    </w:div>
    <w:div w:id="1178038878">
      <w:bodyDiv w:val="1"/>
      <w:marLeft w:val="0"/>
      <w:marRight w:val="0"/>
      <w:marTop w:val="0"/>
      <w:marBottom w:val="0"/>
      <w:divBdr>
        <w:top w:val="none" w:sz="0" w:space="0" w:color="auto"/>
        <w:left w:val="none" w:sz="0" w:space="0" w:color="auto"/>
        <w:bottom w:val="none" w:sz="0" w:space="0" w:color="auto"/>
        <w:right w:val="none" w:sz="0" w:space="0" w:color="auto"/>
      </w:divBdr>
    </w:div>
    <w:div w:id="1186754660">
      <w:bodyDiv w:val="1"/>
      <w:marLeft w:val="0"/>
      <w:marRight w:val="0"/>
      <w:marTop w:val="0"/>
      <w:marBottom w:val="0"/>
      <w:divBdr>
        <w:top w:val="none" w:sz="0" w:space="0" w:color="auto"/>
        <w:left w:val="none" w:sz="0" w:space="0" w:color="auto"/>
        <w:bottom w:val="none" w:sz="0" w:space="0" w:color="auto"/>
        <w:right w:val="none" w:sz="0" w:space="0" w:color="auto"/>
      </w:divBdr>
    </w:div>
    <w:div w:id="1194535131">
      <w:bodyDiv w:val="1"/>
      <w:marLeft w:val="0"/>
      <w:marRight w:val="0"/>
      <w:marTop w:val="0"/>
      <w:marBottom w:val="0"/>
      <w:divBdr>
        <w:top w:val="none" w:sz="0" w:space="0" w:color="auto"/>
        <w:left w:val="none" w:sz="0" w:space="0" w:color="auto"/>
        <w:bottom w:val="none" w:sz="0" w:space="0" w:color="auto"/>
        <w:right w:val="none" w:sz="0" w:space="0" w:color="auto"/>
      </w:divBdr>
    </w:div>
    <w:div w:id="1246577284">
      <w:bodyDiv w:val="1"/>
      <w:marLeft w:val="0"/>
      <w:marRight w:val="0"/>
      <w:marTop w:val="0"/>
      <w:marBottom w:val="0"/>
      <w:divBdr>
        <w:top w:val="none" w:sz="0" w:space="0" w:color="auto"/>
        <w:left w:val="none" w:sz="0" w:space="0" w:color="auto"/>
        <w:bottom w:val="none" w:sz="0" w:space="0" w:color="auto"/>
        <w:right w:val="none" w:sz="0" w:space="0" w:color="auto"/>
      </w:divBdr>
    </w:div>
    <w:div w:id="1315522575">
      <w:bodyDiv w:val="1"/>
      <w:marLeft w:val="0"/>
      <w:marRight w:val="0"/>
      <w:marTop w:val="0"/>
      <w:marBottom w:val="0"/>
      <w:divBdr>
        <w:top w:val="none" w:sz="0" w:space="0" w:color="auto"/>
        <w:left w:val="none" w:sz="0" w:space="0" w:color="auto"/>
        <w:bottom w:val="none" w:sz="0" w:space="0" w:color="auto"/>
        <w:right w:val="none" w:sz="0" w:space="0" w:color="auto"/>
      </w:divBdr>
      <w:divsChild>
        <w:div w:id="336268973">
          <w:marLeft w:val="720"/>
          <w:marRight w:val="0"/>
          <w:marTop w:val="120"/>
          <w:marBottom w:val="0"/>
          <w:divBdr>
            <w:top w:val="none" w:sz="0" w:space="0" w:color="auto"/>
            <w:left w:val="none" w:sz="0" w:space="0" w:color="auto"/>
            <w:bottom w:val="none" w:sz="0" w:space="0" w:color="auto"/>
            <w:right w:val="none" w:sz="0" w:space="0" w:color="auto"/>
          </w:divBdr>
        </w:div>
        <w:div w:id="619337532">
          <w:marLeft w:val="720"/>
          <w:marRight w:val="0"/>
          <w:marTop w:val="120"/>
          <w:marBottom w:val="0"/>
          <w:divBdr>
            <w:top w:val="none" w:sz="0" w:space="0" w:color="auto"/>
            <w:left w:val="none" w:sz="0" w:space="0" w:color="auto"/>
            <w:bottom w:val="none" w:sz="0" w:space="0" w:color="auto"/>
            <w:right w:val="none" w:sz="0" w:space="0" w:color="auto"/>
          </w:divBdr>
        </w:div>
        <w:div w:id="672227720">
          <w:marLeft w:val="720"/>
          <w:marRight w:val="0"/>
          <w:marTop w:val="120"/>
          <w:marBottom w:val="0"/>
          <w:divBdr>
            <w:top w:val="none" w:sz="0" w:space="0" w:color="auto"/>
            <w:left w:val="none" w:sz="0" w:space="0" w:color="auto"/>
            <w:bottom w:val="none" w:sz="0" w:space="0" w:color="auto"/>
            <w:right w:val="none" w:sz="0" w:space="0" w:color="auto"/>
          </w:divBdr>
        </w:div>
        <w:div w:id="1059785243">
          <w:marLeft w:val="720"/>
          <w:marRight w:val="0"/>
          <w:marTop w:val="120"/>
          <w:marBottom w:val="0"/>
          <w:divBdr>
            <w:top w:val="none" w:sz="0" w:space="0" w:color="auto"/>
            <w:left w:val="none" w:sz="0" w:space="0" w:color="auto"/>
            <w:bottom w:val="none" w:sz="0" w:space="0" w:color="auto"/>
            <w:right w:val="none" w:sz="0" w:space="0" w:color="auto"/>
          </w:divBdr>
        </w:div>
        <w:div w:id="1136291561">
          <w:marLeft w:val="720"/>
          <w:marRight w:val="0"/>
          <w:marTop w:val="120"/>
          <w:marBottom w:val="0"/>
          <w:divBdr>
            <w:top w:val="none" w:sz="0" w:space="0" w:color="auto"/>
            <w:left w:val="none" w:sz="0" w:space="0" w:color="auto"/>
            <w:bottom w:val="none" w:sz="0" w:space="0" w:color="auto"/>
            <w:right w:val="none" w:sz="0" w:space="0" w:color="auto"/>
          </w:divBdr>
        </w:div>
        <w:div w:id="2084570588">
          <w:marLeft w:val="720"/>
          <w:marRight w:val="0"/>
          <w:marTop w:val="120"/>
          <w:marBottom w:val="0"/>
          <w:divBdr>
            <w:top w:val="none" w:sz="0" w:space="0" w:color="auto"/>
            <w:left w:val="none" w:sz="0" w:space="0" w:color="auto"/>
            <w:bottom w:val="none" w:sz="0" w:space="0" w:color="auto"/>
            <w:right w:val="none" w:sz="0" w:space="0" w:color="auto"/>
          </w:divBdr>
        </w:div>
      </w:divsChild>
    </w:div>
    <w:div w:id="1320234479">
      <w:bodyDiv w:val="1"/>
      <w:marLeft w:val="0"/>
      <w:marRight w:val="0"/>
      <w:marTop w:val="0"/>
      <w:marBottom w:val="0"/>
      <w:divBdr>
        <w:top w:val="none" w:sz="0" w:space="0" w:color="auto"/>
        <w:left w:val="none" w:sz="0" w:space="0" w:color="auto"/>
        <w:bottom w:val="none" w:sz="0" w:space="0" w:color="auto"/>
        <w:right w:val="none" w:sz="0" w:space="0" w:color="auto"/>
      </w:divBdr>
    </w:div>
    <w:div w:id="1366633525">
      <w:bodyDiv w:val="1"/>
      <w:marLeft w:val="0"/>
      <w:marRight w:val="0"/>
      <w:marTop w:val="0"/>
      <w:marBottom w:val="0"/>
      <w:divBdr>
        <w:top w:val="none" w:sz="0" w:space="0" w:color="auto"/>
        <w:left w:val="none" w:sz="0" w:space="0" w:color="auto"/>
        <w:bottom w:val="none" w:sz="0" w:space="0" w:color="auto"/>
        <w:right w:val="none" w:sz="0" w:space="0" w:color="auto"/>
      </w:divBdr>
      <w:divsChild>
        <w:div w:id="888147771">
          <w:marLeft w:val="720"/>
          <w:marRight w:val="0"/>
          <w:marTop w:val="0"/>
          <w:marBottom w:val="0"/>
          <w:divBdr>
            <w:top w:val="none" w:sz="0" w:space="0" w:color="auto"/>
            <w:left w:val="none" w:sz="0" w:space="0" w:color="auto"/>
            <w:bottom w:val="none" w:sz="0" w:space="0" w:color="auto"/>
            <w:right w:val="none" w:sz="0" w:space="0" w:color="auto"/>
          </w:divBdr>
        </w:div>
        <w:div w:id="953907490">
          <w:marLeft w:val="720"/>
          <w:marRight w:val="0"/>
          <w:marTop w:val="0"/>
          <w:marBottom w:val="0"/>
          <w:divBdr>
            <w:top w:val="none" w:sz="0" w:space="0" w:color="auto"/>
            <w:left w:val="none" w:sz="0" w:space="0" w:color="auto"/>
            <w:bottom w:val="none" w:sz="0" w:space="0" w:color="auto"/>
            <w:right w:val="none" w:sz="0" w:space="0" w:color="auto"/>
          </w:divBdr>
        </w:div>
        <w:div w:id="1674529541">
          <w:marLeft w:val="720"/>
          <w:marRight w:val="0"/>
          <w:marTop w:val="0"/>
          <w:marBottom w:val="0"/>
          <w:divBdr>
            <w:top w:val="none" w:sz="0" w:space="0" w:color="auto"/>
            <w:left w:val="none" w:sz="0" w:space="0" w:color="auto"/>
            <w:bottom w:val="none" w:sz="0" w:space="0" w:color="auto"/>
            <w:right w:val="none" w:sz="0" w:space="0" w:color="auto"/>
          </w:divBdr>
        </w:div>
      </w:divsChild>
    </w:div>
    <w:div w:id="1372530839">
      <w:bodyDiv w:val="1"/>
      <w:marLeft w:val="0"/>
      <w:marRight w:val="0"/>
      <w:marTop w:val="0"/>
      <w:marBottom w:val="0"/>
      <w:divBdr>
        <w:top w:val="none" w:sz="0" w:space="0" w:color="auto"/>
        <w:left w:val="none" w:sz="0" w:space="0" w:color="auto"/>
        <w:bottom w:val="none" w:sz="0" w:space="0" w:color="auto"/>
        <w:right w:val="none" w:sz="0" w:space="0" w:color="auto"/>
      </w:divBdr>
      <w:divsChild>
        <w:div w:id="1472405141">
          <w:marLeft w:val="0"/>
          <w:marRight w:val="0"/>
          <w:marTop w:val="0"/>
          <w:marBottom w:val="0"/>
          <w:divBdr>
            <w:top w:val="none" w:sz="0" w:space="0" w:color="auto"/>
            <w:left w:val="none" w:sz="0" w:space="0" w:color="auto"/>
            <w:bottom w:val="none" w:sz="0" w:space="0" w:color="auto"/>
            <w:right w:val="none" w:sz="0" w:space="0" w:color="auto"/>
          </w:divBdr>
          <w:divsChild>
            <w:div w:id="192042159">
              <w:marLeft w:val="0"/>
              <w:marRight w:val="0"/>
              <w:marTop w:val="0"/>
              <w:marBottom w:val="0"/>
              <w:divBdr>
                <w:top w:val="none" w:sz="0" w:space="0" w:color="auto"/>
                <w:left w:val="none" w:sz="0" w:space="0" w:color="auto"/>
                <w:bottom w:val="none" w:sz="0" w:space="0" w:color="auto"/>
                <w:right w:val="none" w:sz="0" w:space="0" w:color="auto"/>
              </w:divBdr>
              <w:divsChild>
                <w:div w:id="350300573">
                  <w:marLeft w:val="0"/>
                  <w:marRight w:val="0"/>
                  <w:marTop w:val="0"/>
                  <w:marBottom w:val="0"/>
                  <w:divBdr>
                    <w:top w:val="none" w:sz="0" w:space="0" w:color="auto"/>
                    <w:left w:val="none" w:sz="0" w:space="0" w:color="auto"/>
                    <w:bottom w:val="none" w:sz="0" w:space="0" w:color="auto"/>
                    <w:right w:val="none" w:sz="0" w:space="0" w:color="auto"/>
                  </w:divBdr>
                  <w:divsChild>
                    <w:div w:id="1866096841">
                      <w:marLeft w:val="0"/>
                      <w:marRight w:val="0"/>
                      <w:marTop w:val="0"/>
                      <w:marBottom w:val="0"/>
                      <w:divBdr>
                        <w:top w:val="none" w:sz="0" w:space="0" w:color="auto"/>
                        <w:left w:val="none" w:sz="0" w:space="0" w:color="auto"/>
                        <w:bottom w:val="none" w:sz="0" w:space="0" w:color="auto"/>
                        <w:right w:val="none" w:sz="0" w:space="0" w:color="auto"/>
                      </w:divBdr>
                      <w:divsChild>
                        <w:div w:id="1078943280">
                          <w:marLeft w:val="0"/>
                          <w:marRight w:val="0"/>
                          <w:marTop w:val="0"/>
                          <w:marBottom w:val="0"/>
                          <w:divBdr>
                            <w:top w:val="none" w:sz="0" w:space="0" w:color="auto"/>
                            <w:left w:val="none" w:sz="0" w:space="0" w:color="auto"/>
                            <w:bottom w:val="none" w:sz="0" w:space="0" w:color="auto"/>
                            <w:right w:val="none" w:sz="0" w:space="0" w:color="auto"/>
                          </w:divBdr>
                          <w:divsChild>
                            <w:div w:id="1924291105">
                              <w:marLeft w:val="0"/>
                              <w:marRight w:val="0"/>
                              <w:marTop w:val="0"/>
                              <w:marBottom w:val="0"/>
                              <w:divBdr>
                                <w:top w:val="none" w:sz="0" w:space="0" w:color="auto"/>
                                <w:left w:val="none" w:sz="0" w:space="0" w:color="auto"/>
                                <w:bottom w:val="none" w:sz="0" w:space="0" w:color="auto"/>
                                <w:right w:val="none" w:sz="0" w:space="0" w:color="auto"/>
                              </w:divBdr>
                              <w:divsChild>
                                <w:div w:id="1437824191">
                                  <w:marLeft w:val="0"/>
                                  <w:marRight w:val="0"/>
                                  <w:marTop w:val="0"/>
                                  <w:marBottom w:val="0"/>
                                  <w:divBdr>
                                    <w:top w:val="none" w:sz="0" w:space="0" w:color="auto"/>
                                    <w:left w:val="none" w:sz="0" w:space="0" w:color="auto"/>
                                    <w:bottom w:val="none" w:sz="0" w:space="0" w:color="auto"/>
                                    <w:right w:val="none" w:sz="0" w:space="0" w:color="auto"/>
                                  </w:divBdr>
                                  <w:divsChild>
                                    <w:div w:id="1584803915">
                                      <w:marLeft w:val="0"/>
                                      <w:marRight w:val="0"/>
                                      <w:marTop w:val="0"/>
                                      <w:marBottom w:val="0"/>
                                      <w:divBdr>
                                        <w:top w:val="none" w:sz="0" w:space="0" w:color="auto"/>
                                        <w:left w:val="none" w:sz="0" w:space="0" w:color="auto"/>
                                        <w:bottom w:val="none" w:sz="0" w:space="0" w:color="auto"/>
                                        <w:right w:val="none" w:sz="0" w:space="0" w:color="auto"/>
                                      </w:divBdr>
                                      <w:divsChild>
                                        <w:div w:id="621880899">
                                          <w:marLeft w:val="0"/>
                                          <w:marRight w:val="0"/>
                                          <w:marTop w:val="0"/>
                                          <w:marBottom w:val="0"/>
                                          <w:divBdr>
                                            <w:top w:val="none" w:sz="0" w:space="0" w:color="auto"/>
                                            <w:left w:val="none" w:sz="0" w:space="0" w:color="auto"/>
                                            <w:bottom w:val="none" w:sz="0" w:space="0" w:color="auto"/>
                                            <w:right w:val="none" w:sz="0" w:space="0" w:color="auto"/>
                                          </w:divBdr>
                                          <w:divsChild>
                                            <w:div w:id="570121120">
                                              <w:marLeft w:val="0"/>
                                              <w:marRight w:val="0"/>
                                              <w:marTop w:val="0"/>
                                              <w:marBottom w:val="0"/>
                                              <w:divBdr>
                                                <w:top w:val="single" w:sz="6" w:space="11" w:color="96191D"/>
                                                <w:left w:val="single" w:sz="6" w:space="11" w:color="96191D"/>
                                                <w:bottom w:val="single" w:sz="6" w:space="11" w:color="96191D"/>
                                                <w:right w:val="single" w:sz="6" w:space="11" w:color="96191D"/>
                                              </w:divBdr>
                                              <w:divsChild>
                                                <w:div w:id="1136483949">
                                                  <w:marLeft w:val="0"/>
                                                  <w:marRight w:val="0"/>
                                                  <w:marTop w:val="0"/>
                                                  <w:marBottom w:val="0"/>
                                                  <w:divBdr>
                                                    <w:top w:val="none" w:sz="0" w:space="0" w:color="auto"/>
                                                    <w:left w:val="none" w:sz="0" w:space="0" w:color="auto"/>
                                                    <w:bottom w:val="none" w:sz="0" w:space="0" w:color="auto"/>
                                                    <w:right w:val="none" w:sz="0" w:space="0" w:color="auto"/>
                                                  </w:divBdr>
                                                  <w:divsChild>
                                                    <w:div w:id="2090689281">
                                                      <w:marLeft w:val="0"/>
                                                      <w:marRight w:val="0"/>
                                                      <w:marTop w:val="0"/>
                                                      <w:marBottom w:val="0"/>
                                                      <w:divBdr>
                                                        <w:top w:val="none" w:sz="0" w:space="0" w:color="auto"/>
                                                        <w:left w:val="none" w:sz="0" w:space="0" w:color="auto"/>
                                                        <w:bottom w:val="none" w:sz="0" w:space="0" w:color="auto"/>
                                                        <w:right w:val="none" w:sz="0" w:space="0" w:color="auto"/>
                                                      </w:divBdr>
                                                      <w:divsChild>
                                                        <w:div w:id="560874480">
                                                          <w:marLeft w:val="-45"/>
                                                          <w:marRight w:val="0"/>
                                                          <w:marTop w:val="270"/>
                                                          <w:marBottom w:val="0"/>
                                                          <w:divBdr>
                                                            <w:top w:val="none" w:sz="0" w:space="0" w:color="auto"/>
                                                            <w:left w:val="none" w:sz="0" w:space="0" w:color="auto"/>
                                                            <w:bottom w:val="none" w:sz="0" w:space="0" w:color="auto"/>
                                                            <w:right w:val="none" w:sz="0" w:space="0" w:color="auto"/>
                                                          </w:divBdr>
                                                        </w:div>
                                                        <w:div w:id="1265384266">
                                                          <w:marLeft w:val="0"/>
                                                          <w:marRight w:val="0"/>
                                                          <w:marTop w:val="0"/>
                                                          <w:marBottom w:val="0"/>
                                                          <w:divBdr>
                                                            <w:top w:val="none" w:sz="0" w:space="0" w:color="auto"/>
                                                            <w:left w:val="none" w:sz="0" w:space="0" w:color="auto"/>
                                                            <w:bottom w:val="none" w:sz="0" w:space="0" w:color="auto"/>
                                                            <w:right w:val="none" w:sz="0" w:space="0" w:color="auto"/>
                                                          </w:divBdr>
                                                          <w:divsChild>
                                                            <w:div w:id="573588273">
                                                              <w:marLeft w:val="0"/>
                                                              <w:marRight w:val="0"/>
                                                              <w:marTop w:val="0"/>
                                                              <w:marBottom w:val="0"/>
                                                              <w:divBdr>
                                                                <w:top w:val="single" w:sz="6" w:space="8" w:color="000000"/>
                                                                <w:left w:val="single" w:sz="6" w:space="15" w:color="000000"/>
                                                                <w:bottom w:val="single" w:sz="6" w:space="15" w:color="000000"/>
                                                                <w:right w:val="single" w:sz="6" w:space="15" w:color="000000"/>
                                                              </w:divBdr>
                                                              <w:divsChild>
                                                                <w:div w:id="473259602">
                                                                  <w:marLeft w:val="0"/>
                                                                  <w:marRight w:val="0"/>
                                                                  <w:marTop w:val="0"/>
                                                                  <w:marBottom w:val="0"/>
                                                                  <w:divBdr>
                                                                    <w:top w:val="none" w:sz="0" w:space="0" w:color="auto"/>
                                                                    <w:left w:val="none" w:sz="0" w:space="0" w:color="auto"/>
                                                                    <w:bottom w:val="none" w:sz="0" w:space="0" w:color="auto"/>
                                                                    <w:right w:val="none" w:sz="0" w:space="0" w:color="auto"/>
                                                                  </w:divBdr>
                                                                </w:div>
                                                                <w:div w:id="480076608">
                                                                  <w:marLeft w:val="0"/>
                                                                  <w:marRight w:val="0"/>
                                                                  <w:marTop w:val="0"/>
                                                                  <w:marBottom w:val="0"/>
                                                                  <w:divBdr>
                                                                    <w:top w:val="none" w:sz="0" w:space="0" w:color="auto"/>
                                                                    <w:left w:val="none" w:sz="0" w:space="0" w:color="auto"/>
                                                                    <w:bottom w:val="none" w:sz="0" w:space="0" w:color="auto"/>
                                                                    <w:right w:val="none" w:sz="0" w:space="0" w:color="auto"/>
                                                                  </w:divBdr>
                                                                </w:div>
                                                                <w:div w:id="109956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515">
                                                          <w:marLeft w:val="-45"/>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0256196">
      <w:bodyDiv w:val="1"/>
      <w:marLeft w:val="0"/>
      <w:marRight w:val="0"/>
      <w:marTop w:val="0"/>
      <w:marBottom w:val="0"/>
      <w:divBdr>
        <w:top w:val="none" w:sz="0" w:space="0" w:color="auto"/>
        <w:left w:val="none" w:sz="0" w:space="0" w:color="auto"/>
        <w:bottom w:val="none" w:sz="0" w:space="0" w:color="auto"/>
        <w:right w:val="none" w:sz="0" w:space="0" w:color="auto"/>
      </w:divBdr>
    </w:div>
    <w:div w:id="1490437786">
      <w:bodyDiv w:val="1"/>
      <w:marLeft w:val="0"/>
      <w:marRight w:val="0"/>
      <w:marTop w:val="0"/>
      <w:marBottom w:val="0"/>
      <w:divBdr>
        <w:top w:val="none" w:sz="0" w:space="0" w:color="auto"/>
        <w:left w:val="none" w:sz="0" w:space="0" w:color="auto"/>
        <w:bottom w:val="none" w:sz="0" w:space="0" w:color="auto"/>
        <w:right w:val="none" w:sz="0" w:space="0" w:color="auto"/>
      </w:divBdr>
    </w:div>
    <w:div w:id="1551961944">
      <w:bodyDiv w:val="1"/>
      <w:marLeft w:val="0"/>
      <w:marRight w:val="0"/>
      <w:marTop w:val="0"/>
      <w:marBottom w:val="0"/>
      <w:divBdr>
        <w:top w:val="none" w:sz="0" w:space="0" w:color="auto"/>
        <w:left w:val="none" w:sz="0" w:space="0" w:color="auto"/>
        <w:bottom w:val="none" w:sz="0" w:space="0" w:color="auto"/>
        <w:right w:val="none" w:sz="0" w:space="0" w:color="auto"/>
      </w:divBdr>
      <w:divsChild>
        <w:div w:id="474686347">
          <w:marLeft w:val="720"/>
          <w:marRight w:val="0"/>
          <w:marTop w:val="120"/>
          <w:marBottom w:val="0"/>
          <w:divBdr>
            <w:top w:val="none" w:sz="0" w:space="0" w:color="auto"/>
            <w:left w:val="none" w:sz="0" w:space="0" w:color="auto"/>
            <w:bottom w:val="none" w:sz="0" w:space="0" w:color="auto"/>
            <w:right w:val="none" w:sz="0" w:space="0" w:color="auto"/>
          </w:divBdr>
        </w:div>
        <w:div w:id="1205677042">
          <w:marLeft w:val="720"/>
          <w:marRight w:val="0"/>
          <w:marTop w:val="120"/>
          <w:marBottom w:val="0"/>
          <w:divBdr>
            <w:top w:val="none" w:sz="0" w:space="0" w:color="auto"/>
            <w:left w:val="none" w:sz="0" w:space="0" w:color="auto"/>
            <w:bottom w:val="none" w:sz="0" w:space="0" w:color="auto"/>
            <w:right w:val="none" w:sz="0" w:space="0" w:color="auto"/>
          </w:divBdr>
        </w:div>
        <w:div w:id="1297833706">
          <w:marLeft w:val="720"/>
          <w:marRight w:val="0"/>
          <w:marTop w:val="120"/>
          <w:marBottom w:val="0"/>
          <w:divBdr>
            <w:top w:val="none" w:sz="0" w:space="0" w:color="auto"/>
            <w:left w:val="none" w:sz="0" w:space="0" w:color="auto"/>
            <w:bottom w:val="none" w:sz="0" w:space="0" w:color="auto"/>
            <w:right w:val="none" w:sz="0" w:space="0" w:color="auto"/>
          </w:divBdr>
        </w:div>
        <w:div w:id="1497109948">
          <w:marLeft w:val="720"/>
          <w:marRight w:val="0"/>
          <w:marTop w:val="120"/>
          <w:marBottom w:val="0"/>
          <w:divBdr>
            <w:top w:val="none" w:sz="0" w:space="0" w:color="auto"/>
            <w:left w:val="none" w:sz="0" w:space="0" w:color="auto"/>
            <w:bottom w:val="none" w:sz="0" w:space="0" w:color="auto"/>
            <w:right w:val="none" w:sz="0" w:space="0" w:color="auto"/>
          </w:divBdr>
        </w:div>
        <w:div w:id="1963149469">
          <w:marLeft w:val="720"/>
          <w:marRight w:val="0"/>
          <w:marTop w:val="120"/>
          <w:marBottom w:val="0"/>
          <w:divBdr>
            <w:top w:val="none" w:sz="0" w:space="0" w:color="auto"/>
            <w:left w:val="none" w:sz="0" w:space="0" w:color="auto"/>
            <w:bottom w:val="none" w:sz="0" w:space="0" w:color="auto"/>
            <w:right w:val="none" w:sz="0" w:space="0" w:color="auto"/>
          </w:divBdr>
        </w:div>
        <w:div w:id="2080900528">
          <w:marLeft w:val="720"/>
          <w:marRight w:val="0"/>
          <w:marTop w:val="120"/>
          <w:marBottom w:val="0"/>
          <w:divBdr>
            <w:top w:val="none" w:sz="0" w:space="0" w:color="auto"/>
            <w:left w:val="none" w:sz="0" w:space="0" w:color="auto"/>
            <w:bottom w:val="none" w:sz="0" w:space="0" w:color="auto"/>
            <w:right w:val="none" w:sz="0" w:space="0" w:color="auto"/>
          </w:divBdr>
        </w:div>
      </w:divsChild>
    </w:div>
    <w:div w:id="1608345956">
      <w:bodyDiv w:val="1"/>
      <w:marLeft w:val="0"/>
      <w:marRight w:val="0"/>
      <w:marTop w:val="0"/>
      <w:marBottom w:val="0"/>
      <w:divBdr>
        <w:top w:val="none" w:sz="0" w:space="0" w:color="auto"/>
        <w:left w:val="none" w:sz="0" w:space="0" w:color="auto"/>
        <w:bottom w:val="none" w:sz="0" w:space="0" w:color="auto"/>
        <w:right w:val="none" w:sz="0" w:space="0" w:color="auto"/>
      </w:divBdr>
      <w:divsChild>
        <w:div w:id="417604385">
          <w:marLeft w:val="720"/>
          <w:marRight w:val="0"/>
          <w:marTop w:val="0"/>
          <w:marBottom w:val="0"/>
          <w:divBdr>
            <w:top w:val="none" w:sz="0" w:space="0" w:color="auto"/>
            <w:left w:val="none" w:sz="0" w:space="0" w:color="auto"/>
            <w:bottom w:val="none" w:sz="0" w:space="0" w:color="auto"/>
            <w:right w:val="none" w:sz="0" w:space="0" w:color="auto"/>
          </w:divBdr>
        </w:div>
        <w:div w:id="1066993876">
          <w:marLeft w:val="720"/>
          <w:marRight w:val="0"/>
          <w:marTop w:val="0"/>
          <w:marBottom w:val="0"/>
          <w:divBdr>
            <w:top w:val="none" w:sz="0" w:space="0" w:color="auto"/>
            <w:left w:val="none" w:sz="0" w:space="0" w:color="auto"/>
            <w:bottom w:val="none" w:sz="0" w:space="0" w:color="auto"/>
            <w:right w:val="none" w:sz="0" w:space="0" w:color="auto"/>
          </w:divBdr>
        </w:div>
        <w:div w:id="1216432121">
          <w:marLeft w:val="720"/>
          <w:marRight w:val="0"/>
          <w:marTop w:val="0"/>
          <w:marBottom w:val="0"/>
          <w:divBdr>
            <w:top w:val="none" w:sz="0" w:space="0" w:color="auto"/>
            <w:left w:val="none" w:sz="0" w:space="0" w:color="auto"/>
            <w:bottom w:val="none" w:sz="0" w:space="0" w:color="auto"/>
            <w:right w:val="none" w:sz="0" w:space="0" w:color="auto"/>
          </w:divBdr>
        </w:div>
        <w:div w:id="1359350186">
          <w:marLeft w:val="720"/>
          <w:marRight w:val="0"/>
          <w:marTop w:val="0"/>
          <w:marBottom w:val="0"/>
          <w:divBdr>
            <w:top w:val="none" w:sz="0" w:space="0" w:color="auto"/>
            <w:left w:val="none" w:sz="0" w:space="0" w:color="auto"/>
            <w:bottom w:val="none" w:sz="0" w:space="0" w:color="auto"/>
            <w:right w:val="none" w:sz="0" w:space="0" w:color="auto"/>
          </w:divBdr>
        </w:div>
        <w:div w:id="1438409611">
          <w:marLeft w:val="720"/>
          <w:marRight w:val="0"/>
          <w:marTop w:val="0"/>
          <w:marBottom w:val="0"/>
          <w:divBdr>
            <w:top w:val="none" w:sz="0" w:space="0" w:color="auto"/>
            <w:left w:val="none" w:sz="0" w:space="0" w:color="auto"/>
            <w:bottom w:val="none" w:sz="0" w:space="0" w:color="auto"/>
            <w:right w:val="none" w:sz="0" w:space="0" w:color="auto"/>
          </w:divBdr>
        </w:div>
        <w:div w:id="1593247023">
          <w:marLeft w:val="720"/>
          <w:marRight w:val="0"/>
          <w:marTop w:val="0"/>
          <w:marBottom w:val="0"/>
          <w:divBdr>
            <w:top w:val="none" w:sz="0" w:space="0" w:color="auto"/>
            <w:left w:val="none" w:sz="0" w:space="0" w:color="auto"/>
            <w:bottom w:val="none" w:sz="0" w:space="0" w:color="auto"/>
            <w:right w:val="none" w:sz="0" w:space="0" w:color="auto"/>
          </w:divBdr>
        </w:div>
        <w:div w:id="1667509768">
          <w:marLeft w:val="720"/>
          <w:marRight w:val="0"/>
          <w:marTop w:val="0"/>
          <w:marBottom w:val="0"/>
          <w:divBdr>
            <w:top w:val="none" w:sz="0" w:space="0" w:color="auto"/>
            <w:left w:val="none" w:sz="0" w:space="0" w:color="auto"/>
            <w:bottom w:val="none" w:sz="0" w:space="0" w:color="auto"/>
            <w:right w:val="none" w:sz="0" w:space="0" w:color="auto"/>
          </w:divBdr>
        </w:div>
        <w:div w:id="1684477526">
          <w:marLeft w:val="720"/>
          <w:marRight w:val="0"/>
          <w:marTop w:val="0"/>
          <w:marBottom w:val="0"/>
          <w:divBdr>
            <w:top w:val="none" w:sz="0" w:space="0" w:color="auto"/>
            <w:left w:val="none" w:sz="0" w:space="0" w:color="auto"/>
            <w:bottom w:val="none" w:sz="0" w:space="0" w:color="auto"/>
            <w:right w:val="none" w:sz="0" w:space="0" w:color="auto"/>
          </w:divBdr>
        </w:div>
        <w:div w:id="1903325581">
          <w:marLeft w:val="720"/>
          <w:marRight w:val="0"/>
          <w:marTop w:val="0"/>
          <w:marBottom w:val="0"/>
          <w:divBdr>
            <w:top w:val="none" w:sz="0" w:space="0" w:color="auto"/>
            <w:left w:val="none" w:sz="0" w:space="0" w:color="auto"/>
            <w:bottom w:val="none" w:sz="0" w:space="0" w:color="auto"/>
            <w:right w:val="none" w:sz="0" w:space="0" w:color="auto"/>
          </w:divBdr>
        </w:div>
        <w:div w:id="1909535805">
          <w:marLeft w:val="720"/>
          <w:marRight w:val="0"/>
          <w:marTop w:val="0"/>
          <w:marBottom w:val="0"/>
          <w:divBdr>
            <w:top w:val="none" w:sz="0" w:space="0" w:color="auto"/>
            <w:left w:val="none" w:sz="0" w:space="0" w:color="auto"/>
            <w:bottom w:val="none" w:sz="0" w:space="0" w:color="auto"/>
            <w:right w:val="none" w:sz="0" w:space="0" w:color="auto"/>
          </w:divBdr>
        </w:div>
      </w:divsChild>
    </w:div>
    <w:div w:id="1663506827">
      <w:bodyDiv w:val="1"/>
      <w:marLeft w:val="0"/>
      <w:marRight w:val="0"/>
      <w:marTop w:val="0"/>
      <w:marBottom w:val="0"/>
      <w:divBdr>
        <w:top w:val="none" w:sz="0" w:space="0" w:color="auto"/>
        <w:left w:val="none" w:sz="0" w:space="0" w:color="auto"/>
        <w:bottom w:val="none" w:sz="0" w:space="0" w:color="auto"/>
        <w:right w:val="none" w:sz="0" w:space="0" w:color="auto"/>
      </w:divBdr>
      <w:divsChild>
        <w:div w:id="161316265">
          <w:marLeft w:val="720"/>
          <w:marRight w:val="0"/>
          <w:marTop w:val="0"/>
          <w:marBottom w:val="0"/>
          <w:divBdr>
            <w:top w:val="none" w:sz="0" w:space="0" w:color="auto"/>
            <w:left w:val="none" w:sz="0" w:space="0" w:color="auto"/>
            <w:bottom w:val="none" w:sz="0" w:space="0" w:color="auto"/>
            <w:right w:val="none" w:sz="0" w:space="0" w:color="auto"/>
          </w:divBdr>
        </w:div>
        <w:div w:id="520053247">
          <w:marLeft w:val="720"/>
          <w:marRight w:val="0"/>
          <w:marTop w:val="0"/>
          <w:marBottom w:val="0"/>
          <w:divBdr>
            <w:top w:val="none" w:sz="0" w:space="0" w:color="auto"/>
            <w:left w:val="none" w:sz="0" w:space="0" w:color="auto"/>
            <w:bottom w:val="none" w:sz="0" w:space="0" w:color="auto"/>
            <w:right w:val="none" w:sz="0" w:space="0" w:color="auto"/>
          </w:divBdr>
        </w:div>
        <w:div w:id="875968971">
          <w:marLeft w:val="720"/>
          <w:marRight w:val="0"/>
          <w:marTop w:val="0"/>
          <w:marBottom w:val="0"/>
          <w:divBdr>
            <w:top w:val="none" w:sz="0" w:space="0" w:color="auto"/>
            <w:left w:val="none" w:sz="0" w:space="0" w:color="auto"/>
            <w:bottom w:val="none" w:sz="0" w:space="0" w:color="auto"/>
            <w:right w:val="none" w:sz="0" w:space="0" w:color="auto"/>
          </w:divBdr>
        </w:div>
        <w:div w:id="1169978066">
          <w:marLeft w:val="720"/>
          <w:marRight w:val="0"/>
          <w:marTop w:val="0"/>
          <w:marBottom w:val="0"/>
          <w:divBdr>
            <w:top w:val="none" w:sz="0" w:space="0" w:color="auto"/>
            <w:left w:val="none" w:sz="0" w:space="0" w:color="auto"/>
            <w:bottom w:val="none" w:sz="0" w:space="0" w:color="auto"/>
            <w:right w:val="none" w:sz="0" w:space="0" w:color="auto"/>
          </w:divBdr>
        </w:div>
        <w:div w:id="1497958066">
          <w:marLeft w:val="720"/>
          <w:marRight w:val="0"/>
          <w:marTop w:val="0"/>
          <w:marBottom w:val="0"/>
          <w:divBdr>
            <w:top w:val="none" w:sz="0" w:space="0" w:color="auto"/>
            <w:left w:val="none" w:sz="0" w:space="0" w:color="auto"/>
            <w:bottom w:val="none" w:sz="0" w:space="0" w:color="auto"/>
            <w:right w:val="none" w:sz="0" w:space="0" w:color="auto"/>
          </w:divBdr>
        </w:div>
        <w:div w:id="1979332744">
          <w:marLeft w:val="720"/>
          <w:marRight w:val="0"/>
          <w:marTop w:val="0"/>
          <w:marBottom w:val="0"/>
          <w:divBdr>
            <w:top w:val="none" w:sz="0" w:space="0" w:color="auto"/>
            <w:left w:val="none" w:sz="0" w:space="0" w:color="auto"/>
            <w:bottom w:val="none" w:sz="0" w:space="0" w:color="auto"/>
            <w:right w:val="none" w:sz="0" w:space="0" w:color="auto"/>
          </w:divBdr>
        </w:div>
        <w:div w:id="2044400974">
          <w:marLeft w:val="720"/>
          <w:marRight w:val="0"/>
          <w:marTop w:val="0"/>
          <w:marBottom w:val="0"/>
          <w:divBdr>
            <w:top w:val="none" w:sz="0" w:space="0" w:color="auto"/>
            <w:left w:val="none" w:sz="0" w:space="0" w:color="auto"/>
            <w:bottom w:val="none" w:sz="0" w:space="0" w:color="auto"/>
            <w:right w:val="none" w:sz="0" w:space="0" w:color="auto"/>
          </w:divBdr>
        </w:div>
      </w:divsChild>
    </w:div>
    <w:div w:id="1672102662">
      <w:bodyDiv w:val="1"/>
      <w:marLeft w:val="0"/>
      <w:marRight w:val="0"/>
      <w:marTop w:val="0"/>
      <w:marBottom w:val="0"/>
      <w:divBdr>
        <w:top w:val="none" w:sz="0" w:space="0" w:color="auto"/>
        <w:left w:val="none" w:sz="0" w:space="0" w:color="auto"/>
        <w:bottom w:val="none" w:sz="0" w:space="0" w:color="auto"/>
        <w:right w:val="none" w:sz="0" w:space="0" w:color="auto"/>
      </w:divBdr>
    </w:div>
    <w:div w:id="1707364680">
      <w:bodyDiv w:val="1"/>
      <w:marLeft w:val="0"/>
      <w:marRight w:val="0"/>
      <w:marTop w:val="0"/>
      <w:marBottom w:val="0"/>
      <w:divBdr>
        <w:top w:val="none" w:sz="0" w:space="0" w:color="auto"/>
        <w:left w:val="none" w:sz="0" w:space="0" w:color="auto"/>
        <w:bottom w:val="none" w:sz="0" w:space="0" w:color="auto"/>
        <w:right w:val="none" w:sz="0" w:space="0" w:color="auto"/>
      </w:divBdr>
      <w:divsChild>
        <w:div w:id="1944724638">
          <w:marLeft w:val="0"/>
          <w:marRight w:val="0"/>
          <w:marTop w:val="0"/>
          <w:marBottom w:val="0"/>
          <w:divBdr>
            <w:top w:val="none" w:sz="0" w:space="0" w:color="auto"/>
            <w:left w:val="none" w:sz="0" w:space="0" w:color="auto"/>
            <w:bottom w:val="none" w:sz="0" w:space="0" w:color="auto"/>
            <w:right w:val="none" w:sz="0" w:space="0" w:color="auto"/>
          </w:divBdr>
          <w:divsChild>
            <w:div w:id="778796517">
              <w:marLeft w:val="0"/>
              <w:marRight w:val="0"/>
              <w:marTop w:val="0"/>
              <w:marBottom w:val="0"/>
              <w:divBdr>
                <w:top w:val="none" w:sz="0" w:space="0" w:color="auto"/>
                <w:left w:val="none" w:sz="0" w:space="0" w:color="auto"/>
                <w:bottom w:val="none" w:sz="0" w:space="0" w:color="auto"/>
                <w:right w:val="none" w:sz="0" w:space="0" w:color="auto"/>
              </w:divBdr>
              <w:divsChild>
                <w:div w:id="1763718559">
                  <w:marLeft w:val="0"/>
                  <w:marRight w:val="0"/>
                  <w:marTop w:val="0"/>
                  <w:marBottom w:val="0"/>
                  <w:divBdr>
                    <w:top w:val="none" w:sz="0" w:space="0" w:color="auto"/>
                    <w:left w:val="none" w:sz="0" w:space="0" w:color="auto"/>
                    <w:bottom w:val="none" w:sz="0" w:space="0" w:color="auto"/>
                    <w:right w:val="none" w:sz="0" w:space="0" w:color="auto"/>
                  </w:divBdr>
                  <w:divsChild>
                    <w:div w:id="1040012930">
                      <w:marLeft w:val="0"/>
                      <w:marRight w:val="0"/>
                      <w:marTop w:val="0"/>
                      <w:marBottom w:val="0"/>
                      <w:divBdr>
                        <w:top w:val="none" w:sz="0" w:space="0" w:color="auto"/>
                        <w:left w:val="none" w:sz="0" w:space="0" w:color="auto"/>
                        <w:bottom w:val="none" w:sz="0" w:space="0" w:color="auto"/>
                        <w:right w:val="none" w:sz="0" w:space="0" w:color="auto"/>
                      </w:divBdr>
                      <w:divsChild>
                        <w:div w:id="608704221">
                          <w:marLeft w:val="0"/>
                          <w:marRight w:val="0"/>
                          <w:marTop w:val="0"/>
                          <w:marBottom w:val="0"/>
                          <w:divBdr>
                            <w:top w:val="none" w:sz="0" w:space="0" w:color="auto"/>
                            <w:left w:val="none" w:sz="0" w:space="0" w:color="auto"/>
                            <w:bottom w:val="none" w:sz="0" w:space="0" w:color="auto"/>
                            <w:right w:val="none" w:sz="0" w:space="0" w:color="auto"/>
                          </w:divBdr>
                          <w:divsChild>
                            <w:div w:id="2050257632">
                              <w:marLeft w:val="0"/>
                              <w:marRight w:val="0"/>
                              <w:marTop w:val="0"/>
                              <w:marBottom w:val="0"/>
                              <w:divBdr>
                                <w:top w:val="none" w:sz="0" w:space="0" w:color="auto"/>
                                <w:left w:val="none" w:sz="0" w:space="0" w:color="auto"/>
                                <w:bottom w:val="none" w:sz="0" w:space="0" w:color="auto"/>
                                <w:right w:val="none" w:sz="0" w:space="0" w:color="auto"/>
                              </w:divBdr>
                              <w:divsChild>
                                <w:div w:id="1886064437">
                                  <w:marLeft w:val="0"/>
                                  <w:marRight w:val="0"/>
                                  <w:marTop w:val="0"/>
                                  <w:marBottom w:val="0"/>
                                  <w:divBdr>
                                    <w:top w:val="none" w:sz="0" w:space="0" w:color="auto"/>
                                    <w:left w:val="none" w:sz="0" w:space="0" w:color="auto"/>
                                    <w:bottom w:val="none" w:sz="0" w:space="0" w:color="auto"/>
                                    <w:right w:val="none" w:sz="0" w:space="0" w:color="auto"/>
                                  </w:divBdr>
                                  <w:divsChild>
                                    <w:div w:id="1567378390">
                                      <w:marLeft w:val="0"/>
                                      <w:marRight w:val="0"/>
                                      <w:marTop w:val="0"/>
                                      <w:marBottom w:val="0"/>
                                      <w:divBdr>
                                        <w:top w:val="none" w:sz="0" w:space="0" w:color="auto"/>
                                        <w:left w:val="none" w:sz="0" w:space="0" w:color="auto"/>
                                        <w:bottom w:val="none" w:sz="0" w:space="0" w:color="auto"/>
                                        <w:right w:val="none" w:sz="0" w:space="0" w:color="auto"/>
                                      </w:divBdr>
                                      <w:divsChild>
                                        <w:div w:id="1895240024">
                                          <w:marLeft w:val="0"/>
                                          <w:marRight w:val="0"/>
                                          <w:marTop w:val="0"/>
                                          <w:marBottom w:val="0"/>
                                          <w:divBdr>
                                            <w:top w:val="none" w:sz="0" w:space="0" w:color="auto"/>
                                            <w:left w:val="none" w:sz="0" w:space="0" w:color="auto"/>
                                            <w:bottom w:val="none" w:sz="0" w:space="0" w:color="auto"/>
                                            <w:right w:val="none" w:sz="0" w:space="0" w:color="auto"/>
                                          </w:divBdr>
                                          <w:divsChild>
                                            <w:div w:id="1547065193">
                                              <w:marLeft w:val="0"/>
                                              <w:marRight w:val="0"/>
                                              <w:marTop w:val="0"/>
                                              <w:marBottom w:val="0"/>
                                              <w:divBdr>
                                                <w:top w:val="none" w:sz="0" w:space="0" w:color="auto"/>
                                                <w:left w:val="none" w:sz="0" w:space="0" w:color="auto"/>
                                                <w:bottom w:val="none" w:sz="0" w:space="0" w:color="auto"/>
                                                <w:right w:val="none" w:sz="0" w:space="0" w:color="auto"/>
                                              </w:divBdr>
                                              <w:divsChild>
                                                <w:div w:id="989093123">
                                                  <w:marLeft w:val="0"/>
                                                  <w:marRight w:val="0"/>
                                                  <w:marTop w:val="0"/>
                                                  <w:marBottom w:val="0"/>
                                                  <w:divBdr>
                                                    <w:top w:val="none" w:sz="0" w:space="0" w:color="auto"/>
                                                    <w:left w:val="none" w:sz="0" w:space="0" w:color="auto"/>
                                                    <w:bottom w:val="none" w:sz="0" w:space="0" w:color="auto"/>
                                                    <w:right w:val="none" w:sz="0" w:space="0" w:color="auto"/>
                                                  </w:divBdr>
                                                  <w:divsChild>
                                                    <w:div w:id="1527786577">
                                                      <w:marLeft w:val="0"/>
                                                      <w:marRight w:val="0"/>
                                                      <w:marTop w:val="0"/>
                                                      <w:marBottom w:val="0"/>
                                                      <w:divBdr>
                                                        <w:top w:val="none" w:sz="0" w:space="0" w:color="auto"/>
                                                        <w:left w:val="none" w:sz="0" w:space="0" w:color="auto"/>
                                                        <w:bottom w:val="none" w:sz="0" w:space="0" w:color="auto"/>
                                                        <w:right w:val="none" w:sz="0" w:space="0" w:color="auto"/>
                                                      </w:divBdr>
                                                      <w:divsChild>
                                                        <w:div w:id="18824472">
                                                          <w:marLeft w:val="0"/>
                                                          <w:marRight w:val="0"/>
                                                          <w:marTop w:val="0"/>
                                                          <w:marBottom w:val="0"/>
                                                          <w:divBdr>
                                                            <w:top w:val="none" w:sz="0" w:space="0" w:color="auto"/>
                                                            <w:left w:val="none" w:sz="0" w:space="0" w:color="auto"/>
                                                            <w:bottom w:val="none" w:sz="0" w:space="0" w:color="auto"/>
                                                            <w:right w:val="none" w:sz="0" w:space="0" w:color="auto"/>
                                                          </w:divBdr>
                                                          <w:divsChild>
                                                            <w:div w:id="836920090">
                                                              <w:marLeft w:val="0"/>
                                                              <w:marRight w:val="0"/>
                                                              <w:marTop w:val="0"/>
                                                              <w:marBottom w:val="0"/>
                                                              <w:divBdr>
                                                                <w:top w:val="none" w:sz="0" w:space="0" w:color="auto"/>
                                                                <w:left w:val="none" w:sz="0" w:space="0" w:color="auto"/>
                                                                <w:bottom w:val="none" w:sz="0" w:space="0" w:color="auto"/>
                                                                <w:right w:val="none" w:sz="0" w:space="0" w:color="auto"/>
                                                              </w:divBdr>
                                                              <w:divsChild>
                                                                <w:div w:id="1539776752">
                                                                  <w:marLeft w:val="0"/>
                                                                  <w:marRight w:val="0"/>
                                                                  <w:marTop w:val="0"/>
                                                                  <w:marBottom w:val="0"/>
                                                                  <w:divBdr>
                                                                    <w:top w:val="none" w:sz="0" w:space="0" w:color="auto"/>
                                                                    <w:left w:val="none" w:sz="0" w:space="0" w:color="auto"/>
                                                                    <w:bottom w:val="none" w:sz="0" w:space="0" w:color="auto"/>
                                                                    <w:right w:val="none" w:sz="0" w:space="0" w:color="auto"/>
                                                                  </w:divBdr>
                                                                  <w:divsChild>
                                                                    <w:div w:id="8734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12539027">
      <w:bodyDiv w:val="1"/>
      <w:marLeft w:val="0"/>
      <w:marRight w:val="0"/>
      <w:marTop w:val="0"/>
      <w:marBottom w:val="0"/>
      <w:divBdr>
        <w:top w:val="none" w:sz="0" w:space="0" w:color="auto"/>
        <w:left w:val="none" w:sz="0" w:space="0" w:color="auto"/>
        <w:bottom w:val="none" w:sz="0" w:space="0" w:color="auto"/>
        <w:right w:val="none" w:sz="0" w:space="0" w:color="auto"/>
      </w:divBdr>
      <w:divsChild>
        <w:div w:id="42140073">
          <w:marLeft w:val="720"/>
          <w:marRight w:val="0"/>
          <w:marTop w:val="0"/>
          <w:marBottom w:val="0"/>
          <w:divBdr>
            <w:top w:val="none" w:sz="0" w:space="0" w:color="auto"/>
            <w:left w:val="none" w:sz="0" w:space="0" w:color="auto"/>
            <w:bottom w:val="none" w:sz="0" w:space="0" w:color="auto"/>
            <w:right w:val="none" w:sz="0" w:space="0" w:color="auto"/>
          </w:divBdr>
        </w:div>
        <w:div w:id="211621484">
          <w:marLeft w:val="720"/>
          <w:marRight w:val="0"/>
          <w:marTop w:val="0"/>
          <w:marBottom w:val="0"/>
          <w:divBdr>
            <w:top w:val="none" w:sz="0" w:space="0" w:color="auto"/>
            <w:left w:val="none" w:sz="0" w:space="0" w:color="auto"/>
            <w:bottom w:val="none" w:sz="0" w:space="0" w:color="auto"/>
            <w:right w:val="none" w:sz="0" w:space="0" w:color="auto"/>
          </w:divBdr>
        </w:div>
        <w:div w:id="454369265">
          <w:marLeft w:val="720"/>
          <w:marRight w:val="0"/>
          <w:marTop w:val="0"/>
          <w:marBottom w:val="0"/>
          <w:divBdr>
            <w:top w:val="none" w:sz="0" w:space="0" w:color="auto"/>
            <w:left w:val="none" w:sz="0" w:space="0" w:color="auto"/>
            <w:bottom w:val="none" w:sz="0" w:space="0" w:color="auto"/>
            <w:right w:val="none" w:sz="0" w:space="0" w:color="auto"/>
          </w:divBdr>
        </w:div>
        <w:div w:id="492335831">
          <w:marLeft w:val="720"/>
          <w:marRight w:val="0"/>
          <w:marTop w:val="0"/>
          <w:marBottom w:val="0"/>
          <w:divBdr>
            <w:top w:val="none" w:sz="0" w:space="0" w:color="auto"/>
            <w:left w:val="none" w:sz="0" w:space="0" w:color="auto"/>
            <w:bottom w:val="none" w:sz="0" w:space="0" w:color="auto"/>
            <w:right w:val="none" w:sz="0" w:space="0" w:color="auto"/>
          </w:divBdr>
        </w:div>
        <w:div w:id="716201939">
          <w:marLeft w:val="720"/>
          <w:marRight w:val="0"/>
          <w:marTop w:val="0"/>
          <w:marBottom w:val="0"/>
          <w:divBdr>
            <w:top w:val="none" w:sz="0" w:space="0" w:color="auto"/>
            <w:left w:val="none" w:sz="0" w:space="0" w:color="auto"/>
            <w:bottom w:val="none" w:sz="0" w:space="0" w:color="auto"/>
            <w:right w:val="none" w:sz="0" w:space="0" w:color="auto"/>
          </w:divBdr>
        </w:div>
        <w:div w:id="1254316411">
          <w:marLeft w:val="720"/>
          <w:marRight w:val="0"/>
          <w:marTop w:val="0"/>
          <w:marBottom w:val="0"/>
          <w:divBdr>
            <w:top w:val="none" w:sz="0" w:space="0" w:color="auto"/>
            <w:left w:val="none" w:sz="0" w:space="0" w:color="auto"/>
            <w:bottom w:val="none" w:sz="0" w:space="0" w:color="auto"/>
            <w:right w:val="none" w:sz="0" w:space="0" w:color="auto"/>
          </w:divBdr>
        </w:div>
        <w:div w:id="1541934025">
          <w:marLeft w:val="720"/>
          <w:marRight w:val="0"/>
          <w:marTop w:val="0"/>
          <w:marBottom w:val="0"/>
          <w:divBdr>
            <w:top w:val="none" w:sz="0" w:space="0" w:color="auto"/>
            <w:left w:val="none" w:sz="0" w:space="0" w:color="auto"/>
            <w:bottom w:val="none" w:sz="0" w:space="0" w:color="auto"/>
            <w:right w:val="none" w:sz="0" w:space="0" w:color="auto"/>
          </w:divBdr>
        </w:div>
        <w:div w:id="1575309997">
          <w:marLeft w:val="720"/>
          <w:marRight w:val="0"/>
          <w:marTop w:val="0"/>
          <w:marBottom w:val="0"/>
          <w:divBdr>
            <w:top w:val="none" w:sz="0" w:space="0" w:color="auto"/>
            <w:left w:val="none" w:sz="0" w:space="0" w:color="auto"/>
            <w:bottom w:val="none" w:sz="0" w:space="0" w:color="auto"/>
            <w:right w:val="none" w:sz="0" w:space="0" w:color="auto"/>
          </w:divBdr>
        </w:div>
        <w:div w:id="1805346868">
          <w:marLeft w:val="720"/>
          <w:marRight w:val="0"/>
          <w:marTop w:val="0"/>
          <w:marBottom w:val="0"/>
          <w:divBdr>
            <w:top w:val="none" w:sz="0" w:space="0" w:color="auto"/>
            <w:left w:val="none" w:sz="0" w:space="0" w:color="auto"/>
            <w:bottom w:val="none" w:sz="0" w:space="0" w:color="auto"/>
            <w:right w:val="none" w:sz="0" w:space="0" w:color="auto"/>
          </w:divBdr>
        </w:div>
        <w:div w:id="1810711615">
          <w:marLeft w:val="720"/>
          <w:marRight w:val="0"/>
          <w:marTop w:val="0"/>
          <w:marBottom w:val="0"/>
          <w:divBdr>
            <w:top w:val="none" w:sz="0" w:space="0" w:color="auto"/>
            <w:left w:val="none" w:sz="0" w:space="0" w:color="auto"/>
            <w:bottom w:val="none" w:sz="0" w:space="0" w:color="auto"/>
            <w:right w:val="none" w:sz="0" w:space="0" w:color="auto"/>
          </w:divBdr>
        </w:div>
      </w:divsChild>
    </w:div>
    <w:div w:id="1817139853">
      <w:bodyDiv w:val="1"/>
      <w:marLeft w:val="0"/>
      <w:marRight w:val="0"/>
      <w:marTop w:val="0"/>
      <w:marBottom w:val="0"/>
      <w:divBdr>
        <w:top w:val="none" w:sz="0" w:space="0" w:color="auto"/>
        <w:left w:val="none" w:sz="0" w:space="0" w:color="auto"/>
        <w:bottom w:val="none" w:sz="0" w:space="0" w:color="auto"/>
        <w:right w:val="none" w:sz="0" w:space="0" w:color="auto"/>
      </w:divBdr>
    </w:div>
    <w:div w:id="1902712721">
      <w:bodyDiv w:val="1"/>
      <w:marLeft w:val="0"/>
      <w:marRight w:val="0"/>
      <w:marTop w:val="0"/>
      <w:marBottom w:val="0"/>
      <w:divBdr>
        <w:top w:val="none" w:sz="0" w:space="0" w:color="auto"/>
        <w:left w:val="none" w:sz="0" w:space="0" w:color="auto"/>
        <w:bottom w:val="none" w:sz="0" w:space="0" w:color="auto"/>
        <w:right w:val="none" w:sz="0" w:space="0" w:color="auto"/>
      </w:divBdr>
      <w:divsChild>
        <w:div w:id="20668490">
          <w:marLeft w:val="720"/>
          <w:marRight w:val="0"/>
          <w:marTop w:val="0"/>
          <w:marBottom w:val="0"/>
          <w:divBdr>
            <w:top w:val="none" w:sz="0" w:space="0" w:color="auto"/>
            <w:left w:val="none" w:sz="0" w:space="0" w:color="auto"/>
            <w:bottom w:val="none" w:sz="0" w:space="0" w:color="auto"/>
            <w:right w:val="none" w:sz="0" w:space="0" w:color="auto"/>
          </w:divBdr>
        </w:div>
        <w:div w:id="1026367957">
          <w:marLeft w:val="720"/>
          <w:marRight w:val="0"/>
          <w:marTop w:val="0"/>
          <w:marBottom w:val="0"/>
          <w:divBdr>
            <w:top w:val="none" w:sz="0" w:space="0" w:color="auto"/>
            <w:left w:val="none" w:sz="0" w:space="0" w:color="auto"/>
            <w:bottom w:val="none" w:sz="0" w:space="0" w:color="auto"/>
            <w:right w:val="none" w:sz="0" w:space="0" w:color="auto"/>
          </w:divBdr>
        </w:div>
        <w:div w:id="2026057014">
          <w:marLeft w:val="720"/>
          <w:marRight w:val="0"/>
          <w:marTop w:val="0"/>
          <w:marBottom w:val="0"/>
          <w:divBdr>
            <w:top w:val="none" w:sz="0" w:space="0" w:color="auto"/>
            <w:left w:val="none" w:sz="0" w:space="0" w:color="auto"/>
            <w:bottom w:val="none" w:sz="0" w:space="0" w:color="auto"/>
            <w:right w:val="none" w:sz="0" w:space="0" w:color="auto"/>
          </w:divBdr>
        </w:div>
      </w:divsChild>
    </w:div>
    <w:div w:id="1939215985">
      <w:bodyDiv w:val="1"/>
      <w:marLeft w:val="0"/>
      <w:marRight w:val="0"/>
      <w:marTop w:val="0"/>
      <w:marBottom w:val="0"/>
      <w:divBdr>
        <w:top w:val="none" w:sz="0" w:space="0" w:color="auto"/>
        <w:left w:val="none" w:sz="0" w:space="0" w:color="auto"/>
        <w:bottom w:val="none" w:sz="0" w:space="0" w:color="auto"/>
        <w:right w:val="none" w:sz="0" w:space="0" w:color="auto"/>
      </w:divBdr>
      <w:divsChild>
        <w:div w:id="2058159694">
          <w:marLeft w:val="0"/>
          <w:marRight w:val="0"/>
          <w:marTop w:val="0"/>
          <w:marBottom w:val="0"/>
          <w:divBdr>
            <w:top w:val="none" w:sz="0" w:space="0" w:color="auto"/>
            <w:left w:val="none" w:sz="0" w:space="0" w:color="auto"/>
            <w:bottom w:val="none" w:sz="0" w:space="0" w:color="auto"/>
            <w:right w:val="none" w:sz="0" w:space="0" w:color="auto"/>
          </w:divBdr>
          <w:divsChild>
            <w:div w:id="1329095687">
              <w:marLeft w:val="0"/>
              <w:marRight w:val="0"/>
              <w:marTop w:val="0"/>
              <w:marBottom w:val="0"/>
              <w:divBdr>
                <w:top w:val="none" w:sz="0" w:space="0" w:color="auto"/>
                <w:left w:val="none" w:sz="0" w:space="0" w:color="auto"/>
                <w:bottom w:val="none" w:sz="0" w:space="0" w:color="auto"/>
                <w:right w:val="none" w:sz="0" w:space="0" w:color="auto"/>
              </w:divBdr>
              <w:divsChild>
                <w:div w:id="1476147069">
                  <w:marLeft w:val="0"/>
                  <w:marRight w:val="0"/>
                  <w:marTop w:val="0"/>
                  <w:marBottom w:val="0"/>
                  <w:divBdr>
                    <w:top w:val="none" w:sz="0" w:space="0" w:color="auto"/>
                    <w:left w:val="none" w:sz="0" w:space="0" w:color="auto"/>
                    <w:bottom w:val="none" w:sz="0" w:space="0" w:color="auto"/>
                    <w:right w:val="none" w:sz="0" w:space="0" w:color="auto"/>
                  </w:divBdr>
                  <w:divsChild>
                    <w:div w:id="1101991659">
                      <w:marLeft w:val="0"/>
                      <w:marRight w:val="0"/>
                      <w:marTop w:val="0"/>
                      <w:marBottom w:val="0"/>
                      <w:divBdr>
                        <w:top w:val="none" w:sz="0" w:space="0" w:color="auto"/>
                        <w:left w:val="none" w:sz="0" w:space="0" w:color="auto"/>
                        <w:bottom w:val="none" w:sz="0" w:space="0" w:color="auto"/>
                        <w:right w:val="none" w:sz="0" w:space="0" w:color="auto"/>
                      </w:divBdr>
                      <w:divsChild>
                        <w:div w:id="1632785138">
                          <w:marLeft w:val="0"/>
                          <w:marRight w:val="0"/>
                          <w:marTop w:val="0"/>
                          <w:marBottom w:val="0"/>
                          <w:divBdr>
                            <w:top w:val="none" w:sz="0" w:space="0" w:color="auto"/>
                            <w:left w:val="none" w:sz="0" w:space="0" w:color="auto"/>
                            <w:bottom w:val="none" w:sz="0" w:space="0" w:color="auto"/>
                            <w:right w:val="none" w:sz="0" w:space="0" w:color="auto"/>
                          </w:divBdr>
                          <w:divsChild>
                            <w:div w:id="16095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626420">
      <w:bodyDiv w:val="1"/>
      <w:marLeft w:val="0"/>
      <w:marRight w:val="0"/>
      <w:marTop w:val="0"/>
      <w:marBottom w:val="0"/>
      <w:divBdr>
        <w:top w:val="none" w:sz="0" w:space="0" w:color="auto"/>
        <w:left w:val="none" w:sz="0" w:space="0" w:color="auto"/>
        <w:bottom w:val="none" w:sz="0" w:space="0" w:color="auto"/>
        <w:right w:val="none" w:sz="0" w:space="0" w:color="auto"/>
      </w:divBdr>
    </w:div>
    <w:div w:id="2015916681">
      <w:bodyDiv w:val="1"/>
      <w:marLeft w:val="0"/>
      <w:marRight w:val="0"/>
      <w:marTop w:val="0"/>
      <w:marBottom w:val="0"/>
      <w:divBdr>
        <w:top w:val="none" w:sz="0" w:space="0" w:color="auto"/>
        <w:left w:val="none" w:sz="0" w:space="0" w:color="auto"/>
        <w:bottom w:val="none" w:sz="0" w:space="0" w:color="auto"/>
        <w:right w:val="none" w:sz="0" w:space="0" w:color="auto"/>
      </w:divBdr>
    </w:div>
    <w:div w:id="213852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g"/><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8.jpg"/><Relationship Id="rId11" Type="http://schemas.openxmlformats.org/officeDocument/2006/relationships/hyperlink" Target="https://www.nfpa.org/Codes-and-Standards" TargetMode="External"/><Relationship Id="rId24" Type="http://schemas.openxmlformats.org/officeDocument/2006/relationships/image" Target="media/image13.emf"/><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jpg"/><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0.jpg"/><Relationship Id="rId3" Type="http://schemas.openxmlformats.org/officeDocument/2006/relationships/styles" Target="styles.xml"/><Relationship Id="rId12" Type="http://schemas.openxmlformats.org/officeDocument/2006/relationships/hyperlink" Target="https://www.nfpa.org/Codes-and-Standards/All-Codes-and-Standards/List-of-Codes-and-Standards"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g"/><Relationship Id="rId20" Type="http://schemas.openxmlformats.org/officeDocument/2006/relationships/image" Target="media/image9.jpeg"/><Relationship Id="rId41" Type="http://schemas.openxmlformats.org/officeDocument/2006/relationships/image" Target="media/image30.jpg"/><Relationship Id="rId54" Type="http://schemas.openxmlformats.org/officeDocument/2006/relationships/image" Target="media/image43.jp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hyperlink" Target="https://www.nfpa.org/About-NFPA" TargetMode="External"/><Relationship Id="rId31" Type="http://schemas.openxmlformats.org/officeDocument/2006/relationships/image" Target="media/image20.jpg"/><Relationship Id="rId44" Type="http://schemas.openxmlformats.org/officeDocument/2006/relationships/image" Target="media/image33.jpeg"/><Relationship Id="rId52" Type="http://schemas.openxmlformats.org/officeDocument/2006/relationships/image" Target="media/image41.jpg"/><Relationship Id="rId60" Type="http://schemas.openxmlformats.org/officeDocument/2006/relationships/image" Target="media/image49.jpg"/><Relationship Id="rId4" Type="http://schemas.openxmlformats.org/officeDocument/2006/relationships/settings" Target="settings.xml"/><Relationship Id="rId9" Type="http://schemas.openxmlformats.org/officeDocument/2006/relationships/hyperlink" Target="https://www.nfp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199E6-33F7-4D43-953F-345D20699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3758</TotalTime>
  <Pages>14</Pages>
  <Words>2442</Words>
  <Characters>13923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dc:creator>
  <cp:keywords/>
  <dc:description/>
  <cp:lastModifiedBy>Lori Brown</cp:lastModifiedBy>
  <cp:revision>21</cp:revision>
  <cp:lastPrinted>2019-10-21T03:18:00Z</cp:lastPrinted>
  <dcterms:created xsi:type="dcterms:W3CDTF">2019-06-11T15:00:00Z</dcterms:created>
  <dcterms:modified xsi:type="dcterms:W3CDTF">2022-06-23T18:51:00Z</dcterms:modified>
</cp:coreProperties>
</file>