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1849FC" w14:paraId="7E7C5C7F" w14:textId="77777777" w:rsidTr="001849FC">
        <w:tc>
          <w:tcPr>
            <w:tcW w:w="10034" w:type="dxa"/>
            <w:gridSpan w:val="3"/>
            <w:tcBorders>
              <w:top w:val="double" w:sz="6" w:space="0" w:color="auto"/>
              <w:left w:val="double" w:sz="6" w:space="0" w:color="auto"/>
              <w:bottom w:val="double" w:sz="6" w:space="0" w:color="auto"/>
              <w:right w:val="double" w:sz="6" w:space="0" w:color="auto"/>
            </w:tcBorders>
            <w:hideMark/>
          </w:tcPr>
          <w:p w14:paraId="26EA1D8C" w14:textId="77777777" w:rsidR="001849FC" w:rsidRDefault="001849FC">
            <w:pPr>
              <w:jc w:val="center"/>
              <w:rPr>
                <w:b/>
              </w:rPr>
            </w:pPr>
            <w:bookmarkStart w:id="0" w:name="_Hlk10444896"/>
            <w:bookmarkEnd w:id="0"/>
            <w:r>
              <w:rPr>
                <w:b/>
              </w:rPr>
              <w:t>CMGT 235 – Electrical and Mechanical Systems</w:t>
            </w:r>
          </w:p>
        </w:tc>
      </w:tr>
      <w:tr w:rsidR="001849FC" w14:paraId="37EF30DD" w14:textId="77777777" w:rsidTr="001849FC">
        <w:tc>
          <w:tcPr>
            <w:tcW w:w="2464" w:type="dxa"/>
            <w:tcBorders>
              <w:top w:val="double" w:sz="6" w:space="0" w:color="auto"/>
              <w:left w:val="nil"/>
              <w:bottom w:val="nil"/>
              <w:right w:val="nil"/>
            </w:tcBorders>
            <w:hideMark/>
          </w:tcPr>
          <w:p w14:paraId="03F56FC6" w14:textId="4BB54B59" w:rsidR="001849FC" w:rsidRDefault="001849FC">
            <w:pPr>
              <w:rPr>
                <w:b/>
              </w:rPr>
            </w:pPr>
            <w:r>
              <w:rPr>
                <w:b/>
              </w:rPr>
              <w:t>Discussion No. 21</w:t>
            </w:r>
          </w:p>
        </w:tc>
        <w:tc>
          <w:tcPr>
            <w:tcW w:w="4893" w:type="dxa"/>
            <w:tcBorders>
              <w:top w:val="double" w:sz="6" w:space="0" w:color="auto"/>
              <w:left w:val="nil"/>
              <w:bottom w:val="nil"/>
              <w:right w:val="nil"/>
            </w:tcBorders>
            <w:hideMark/>
          </w:tcPr>
          <w:p w14:paraId="79CDA750" w14:textId="77777777" w:rsidR="001849FC" w:rsidRDefault="001849FC">
            <w:pPr>
              <w:jc w:val="center"/>
              <w:rPr>
                <w:b/>
              </w:rPr>
            </w:pPr>
            <w:r>
              <w:rPr>
                <w:b/>
              </w:rPr>
              <w:t>Unit 3 - Electrical Systems</w:t>
            </w:r>
          </w:p>
        </w:tc>
        <w:tc>
          <w:tcPr>
            <w:tcW w:w="2677" w:type="dxa"/>
            <w:tcBorders>
              <w:top w:val="double" w:sz="6" w:space="0" w:color="auto"/>
              <w:left w:val="nil"/>
              <w:bottom w:val="nil"/>
              <w:right w:val="nil"/>
            </w:tcBorders>
            <w:hideMark/>
          </w:tcPr>
          <w:p w14:paraId="6198A497" w14:textId="56AAC08E" w:rsidR="001849FC" w:rsidRDefault="001849FC">
            <w:pPr>
              <w:jc w:val="right"/>
              <w:rPr>
                <w:b/>
              </w:rPr>
            </w:pPr>
            <w:r>
              <w:rPr>
                <w:b/>
              </w:rPr>
              <w:t>Fall 20</w:t>
            </w:r>
            <w:r w:rsidR="00A30144">
              <w:rPr>
                <w:b/>
              </w:rPr>
              <w:t>2</w:t>
            </w:r>
            <w:r w:rsidR="00077950">
              <w:rPr>
                <w:b/>
              </w:rPr>
              <w:t>2</w:t>
            </w:r>
          </w:p>
        </w:tc>
      </w:tr>
    </w:tbl>
    <w:p w14:paraId="6E32595C" w14:textId="3EA886BB" w:rsidR="001849FC" w:rsidRDefault="001849FC" w:rsidP="001849FC">
      <w:pPr>
        <w:suppressAutoHyphens/>
        <w:autoSpaceDE w:val="0"/>
        <w:autoSpaceDN w:val="0"/>
        <w:adjustRightInd w:val="0"/>
        <w:textAlignment w:val="center"/>
        <w:rPr>
          <w:rFonts w:ascii="Calibri" w:hAnsi="Calibri" w:cs="Calibri"/>
          <w:b/>
          <w:color w:val="000000"/>
        </w:rPr>
      </w:pPr>
      <w:r>
        <w:rPr>
          <w:rFonts w:ascii="Calibri" w:hAnsi="Calibri" w:cs="Calibri"/>
          <w:b/>
          <w:color w:val="D12229"/>
        </w:rPr>
        <w:t>Power Distribution</w:t>
      </w:r>
    </w:p>
    <w:p w14:paraId="4F268E0B" w14:textId="77777777" w:rsidR="006F57A6" w:rsidRDefault="006F57A6" w:rsidP="006F57A6">
      <w:pPr>
        <w:spacing w:after="0" w:line="240" w:lineRule="auto"/>
        <w:rPr>
          <w:b/>
        </w:rPr>
      </w:pPr>
      <w:r w:rsidRPr="00B7574D">
        <w:rPr>
          <w:b/>
        </w:rPr>
        <w:t>Power Generation</w:t>
      </w:r>
    </w:p>
    <w:p w14:paraId="17E25255" w14:textId="5AB74547" w:rsidR="006F57A6" w:rsidRPr="00AC5D71" w:rsidRDefault="006F57A6" w:rsidP="006F57A6">
      <w:pPr>
        <w:pStyle w:val="ListParagraph"/>
        <w:numPr>
          <w:ilvl w:val="0"/>
          <w:numId w:val="4"/>
        </w:numPr>
        <w:spacing w:after="0" w:line="240" w:lineRule="auto"/>
        <w:ind w:left="360"/>
      </w:pPr>
      <w:r w:rsidRPr="00FA7968">
        <w:t>Electricity generation is the process of generating electrical energy from other forms of energy.</w:t>
      </w:r>
    </w:p>
    <w:p w14:paraId="3F964255" w14:textId="77777777" w:rsidR="006F57A6" w:rsidRDefault="006F57A6" w:rsidP="001849FC">
      <w:pPr>
        <w:pStyle w:val="ListParagraph"/>
        <w:numPr>
          <w:ilvl w:val="0"/>
          <w:numId w:val="4"/>
        </w:numPr>
        <w:spacing w:after="0" w:line="240" w:lineRule="auto"/>
        <w:ind w:left="360"/>
      </w:pPr>
      <w:r w:rsidRPr="007F5531">
        <w:t>Almost all electrical power on Earth is generat</w:t>
      </w:r>
      <w:r>
        <w:t>ed with a turbine of some type.</w:t>
      </w:r>
    </w:p>
    <w:p w14:paraId="027B9D9C" w14:textId="77777777" w:rsidR="006F57A6" w:rsidRDefault="006F57A6" w:rsidP="001849FC">
      <w:pPr>
        <w:pStyle w:val="ListParagraph"/>
        <w:numPr>
          <w:ilvl w:val="0"/>
          <w:numId w:val="4"/>
        </w:numPr>
        <w:spacing w:after="0" w:line="240" w:lineRule="auto"/>
        <w:ind w:left="360"/>
      </w:pPr>
      <w:r w:rsidRPr="007F5531">
        <w:t>Turbines are commonly driven by wind, water, steam or burn</w:t>
      </w:r>
      <w:r>
        <w:t>ing gas.</w:t>
      </w:r>
    </w:p>
    <w:p w14:paraId="5B5A1E45" w14:textId="77777777" w:rsidR="006F57A6" w:rsidRDefault="006F57A6" w:rsidP="001849FC">
      <w:pPr>
        <w:pStyle w:val="ListParagraph"/>
        <w:numPr>
          <w:ilvl w:val="0"/>
          <w:numId w:val="4"/>
        </w:numPr>
        <w:spacing w:after="0" w:line="240" w:lineRule="auto"/>
        <w:ind w:left="360"/>
      </w:pPr>
      <w:r w:rsidRPr="007F5531">
        <w:t>The turbine drives an electric generator.</w:t>
      </w:r>
    </w:p>
    <w:p w14:paraId="17364ECA" w14:textId="51281BF8" w:rsidR="00AC5D71" w:rsidRDefault="006F57A6" w:rsidP="00AC5D71">
      <w:pPr>
        <w:pStyle w:val="ListParagraph"/>
        <w:numPr>
          <w:ilvl w:val="0"/>
          <w:numId w:val="4"/>
        </w:numPr>
        <w:spacing w:after="0" w:line="240" w:lineRule="auto"/>
        <w:ind w:left="360"/>
      </w:pPr>
      <w:r>
        <w:t xml:space="preserve">A generator </w:t>
      </w:r>
      <w:r w:rsidRPr="007F5531">
        <w:t>converts mechanical energy into electricity by magnetic induction.</w:t>
      </w:r>
    </w:p>
    <w:p w14:paraId="043DEF9D" w14:textId="0AC5D915" w:rsidR="00AC5D71" w:rsidRDefault="00AC5D71" w:rsidP="00AC5D71">
      <w:pPr>
        <w:spacing w:after="0" w:line="240" w:lineRule="auto"/>
      </w:pPr>
      <w:r w:rsidRPr="005C6EC5">
        <w:rPr>
          <w:b/>
          <w:noProof/>
        </w:rPr>
        <w:drawing>
          <wp:anchor distT="0" distB="0" distL="114300" distR="114300" simplePos="0" relativeHeight="251691008" behindDoc="0" locked="0" layoutInCell="1" allowOverlap="1" wp14:anchorId="51D8B642" wp14:editId="209C50D3">
            <wp:simplePos x="0" y="0"/>
            <wp:positionH relativeFrom="column">
              <wp:posOffset>3710305</wp:posOffset>
            </wp:positionH>
            <wp:positionV relativeFrom="paragraph">
              <wp:posOffset>122555</wp:posOffset>
            </wp:positionV>
            <wp:extent cx="2243455" cy="2396490"/>
            <wp:effectExtent l="0" t="0" r="4445" b="381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3455" cy="2396490"/>
                    </a:xfrm>
                    <a:prstGeom prst="rect">
                      <a:avLst/>
                    </a:prstGeom>
                  </pic:spPr>
                </pic:pic>
              </a:graphicData>
            </a:graphic>
            <wp14:sizeRelH relativeFrom="margin">
              <wp14:pctWidth>0</wp14:pctWidth>
            </wp14:sizeRelH>
            <wp14:sizeRelV relativeFrom="margin">
              <wp14:pctHeight>0</wp14:pctHeight>
            </wp14:sizeRelV>
          </wp:anchor>
        </w:drawing>
      </w:r>
    </w:p>
    <w:p w14:paraId="08F2A8AF" w14:textId="2CE91100" w:rsidR="006F57A6" w:rsidRDefault="00AC5D71" w:rsidP="00AC5D71">
      <w:pPr>
        <w:spacing w:after="0" w:line="240" w:lineRule="auto"/>
      </w:pPr>
      <w:r w:rsidRPr="005C6EC5">
        <w:rPr>
          <w:noProof/>
        </w:rPr>
        <w:drawing>
          <wp:inline distT="0" distB="0" distL="0" distR="0" wp14:anchorId="20900434" wp14:editId="3ABD2A9D">
            <wp:extent cx="3338512" cy="2216772"/>
            <wp:effectExtent l="0" t="0" r="0" b="0"/>
            <wp:docPr id="7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8512" cy="2216772"/>
                    </a:xfrm>
                    <a:prstGeom prst="rect">
                      <a:avLst/>
                    </a:prstGeom>
                  </pic:spPr>
                </pic:pic>
              </a:graphicData>
            </a:graphic>
          </wp:inline>
        </w:drawing>
      </w:r>
    </w:p>
    <w:p w14:paraId="34438F30" w14:textId="77777777" w:rsidR="00AC5D71" w:rsidRDefault="00AC5D71" w:rsidP="006F57A6">
      <w:pPr>
        <w:spacing w:after="0" w:line="240" w:lineRule="auto"/>
        <w:rPr>
          <w:b/>
        </w:rPr>
      </w:pPr>
    </w:p>
    <w:p w14:paraId="603DFFB0" w14:textId="0ED59F0E" w:rsidR="006F57A6" w:rsidRPr="00FA7968" w:rsidRDefault="006F57A6" w:rsidP="006F57A6">
      <w:pPr>
        <w:spacing w:after="0" w:line="240" w:lineRule="auto"/>
        <w:rPr>
          <w:b/>
        </w:rPr>
      </w:pPr>
      <w:r w:rsidRPr="00FA7968">
        <w:rPr>
          <w:b/>
        </w:rPr>
        <w:t>Power Transmission Lines</w:t>
      </w:r>
    </w:p>
    <w:p w14:paraId="4586F308" w14:textId="123B005D" w:rsidR="006F57A6" w:rsidRDefault="006F57A6" w:rsidP="001849FC">
      <w:pPr>
        <w:pStyle w:val="ListParagraph"/>
        <w:numPr>
          <w:ilvl w:val="0"/>
          <w:numId w:val="4"/>
        </w:numPr>
        <w:spacing w:after="0" w:line="240" w:lineRule="auto"/>
        <w:ind w:left="360"/>
      </w:pPr>
      <w:r w:rsidRPr="00B506BB">
        <w:t>Transmission lines are sets of wires, called conductors, that carry electric power from generating plants to the substations that deliver power to customers. At a generating plant, electric power is “stepped up” to several thousand volts by a transformer and delivered to the transmission line.</w:t>
      </w:r>
    </w:p>
    <w:p w14:paraId="7C899EE9" w14:textId="172EB47E" w:rsidR="00A1231B" w:rsidRDefault="00A1231B" w:rsidP="00A1231B">
      <w:pPr>
        <w:spacing w:after="0" w:line="240" w:lineRule="auto"/>
      </w:pPr>
      <w:r>
        <w:rPr>
          <w:noProof/>
        </w:rPr>
        <w:drawing>
          <wp:inline distT="0" distB="0" distL="0" distR="0" wp14:anchorId="1F1546A6" wp14:editId="00A70ABB">
            <wp:extent cx="6126480" cy="4012841"/>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 name="BlogPic.jpg"/>
                    <pic:cNvPicPr/>
                  </pic:nvPicPr>
                  <pic:blipFill>
                    <a:blip r:embed="rId10">
                      <a:extLst>
                        <a:ext uri="{28A0092B-C50C-407E-A947-70E740481C1C}">
                          <a14:useLocalDpi xmlns:a14="http://schemas.microsoft.com/office/drawing/2010/main" val="0"/>
                        </a:ext>
                      </a:extLst>
                    </a:blip>
                    <a:stretch>
                      <a:fillRect/>
                    </a:stretch>
                  </pic:blipFill>
                  <pic:spPr>
                    <a:xfrm>
                      <a:off x="0" y="0"/>
                      <a:ext cx="6126480" cy="4012841"/>
                    </a:xfrm>
                    <a:prstGeom prst="rect">
                      <a:avLst/>
                    </a:prstGeom>
                  </pic:spPr>
                </pic:pic>
              </a:graphicData>
            </a:graphic>
          </wp:inline>
        </w:drawing>
      </w:r>
    </w:p>
    <w:p w14:paraId="2DD90FB6" w14:textId="04F4545C" w:rsidR="006F57A6" w:rsidRDefault="006F57A6" w:rsidP="006F57A6">
      <w:pPr>
        <w:spacing w:after="0" w:line="240" w:lineRule="auto"/>
        <w:rPr>
          <w:b/>
        </w:rPr>
      </w:pPr>
      <w:r w:rsidRPr="00B506BB">
        <w:rPr>
          <w:b/>
        </w:rPr>
        <w:lastRenderedPageBreak/>
        <w:t>Power Generation and Transmission</w:t>
      </w:r>
    </w:p>
    <w:tbl>
      <w:tblPr>
        <w:tblStyle w:val="TableGrid"/>
        <w:tblW w:w="0" w:type="auto"/>
        <w:tblLook w:val="04A0" w:firstRow="1" w:lastRow="0" w:firstColumn="1" w:lastColumn="0" w:noHBand="0" w:noVBand="1"/>
      </w:tblPr>
      <w:tblGrid>
        <w:gridCol w:w="4094"/>
        <w:gridCol w:w="5976"/>
      </w:tblGrid>
      <w:tr w:rsidR="0099180D" w14:paraId="1D7A3699" w14:textId="77777777" w:rsidTr="00A1231B">
        <w:tc>
          <w:tcPr>
            <w:tcW w:w="4315" w:type="dxa"/>
          </w:tcPr>
          <w:p w14:paraId="10092B00" w14:textId="77777777" w:rsidR="0099180D" w:rsidRDefault="0099180D" w:rsidP="0099180D">
            <w:pPr>
              <w:pStyle w:val="ListParagraph"/>
              <w:numPr>
                <w:ilvl w:val="0"/>
                <w:numId w:val="4"/>
              </w:numPr>
              <w:spacing w:after="0" w:line="240" w:lineRule="auto"/>
              <w:ind w:left="360"/>
            </w:pPr>
            <w:r w:rsidRPr="00F5419B">
              <w:t>The type of transmission structures used for any project is determined by the characteristics of the transmission line’s route, including terrain and existing infrastructure.</w:t>
            </w:r>
          </w:p>
          <w:p w14:paraId="4AC34FC7" w14:textId="1C13BED6" w:rsidR="0099180D" w:rsidRDefault="0099180D" w:rsidP="0099180D">
            <w:pPr>
              <w:pStyle w:val="ListParagraph"/>
              <w:numPr>
                <w:ilvl w:val="0"/>
                <w:numId w:val="4"/>
              </w:numPr>
              <w:spacing w:after="0" w:line="240" w:lineRule="auto"/>
              <w:ind w:left="360"/>
            </w:pPr>
            <w:r w:rsidRPr="00F5419B">
              <w:t xml:space="preserve">This is distinct from the local wiring between high-voltage substations and customers, which is typically referred to as </w:t>
            </w:r>
            <w:r w:rsidRPr="0099180D">
              <w:rPr>
                <w:b/>
                <w:bCs/>
                <w:i/>
                <w:iCs/>
              </w:rPr>
              <w:t>electric power distribution</w:t>
            </w:r>
            <w:r w:rsidRPr="00F5419B">
              <w:t>.</w:t>
            </w:r>
          </w:p>
          <w:p w14:paraId="41D868A6" w14:textId="2F39087D" w:rsidR="0099180D" w:rsidRDefault="0099180D" w:rsidP="0099180D">
            <w:pPr>
              <w:pStyle w:val="ListParagraph"/>
              <w:numPr>
                <w:ilvl w:val="0"/>
                <w:numId w:val="4"/>
              </w:numPr>
              <w:spacing w:after="0" w:line="240" w:lineRule="auto"/>
              <w:ind w:left="360"/>
            </w:pPr>
            <w:r w:rsidRPr="00F5419B">
              <w:t xml:space="preserve">At numerous substations on the transmission system, transformers step down the power to a lower voltage and deliver it to distribution lines. Distribution lines carry power to </w:t>
            </w:r>
            <w:r>
              <w:t>customers.</w:t>
            </w:r>
          </w:p>
          <w:p w14:paraId="7BE382B3" w14:textId="4F739537" w:rsidR="0099180D" w:rsidRDefault="0099180D" w:rsidP="00A1231B">
            <w:pPr>
              <w:pStyle w:val="ListParagraph"/>
              <w:numPr>
                <w:ilvl w:val="0"/>
                <w:numId w:val="4"/>
              </w:numPr>
              <w:spacing w:after="0" w:line="240" w:lineRule="auto"/>
              <w:ind w:left="360"/>
              <w:rPr>
                <w:b/>
              </w:rPr>
            </w:pPr>
            <w:r w:rsidRPr="00F5419B">
              <w:t>The combined transmission and distribution network are known as the "power grid" in North America, or just "the grid".</w:t>
            </w:r>
          </w:p>
        </w:tc>
        <w:tc>
          <w:tcPr>
            <w:tcW w:w="5755" w:type="dxa"/>
          </w:tcPr>
          <w:p w14:paraId="74224BF0" w14:textId="77777777" w:rsidR="0099180D" w:rsidRDefault="0099180D" w:rsidP="006F57A6">
            <w:pPr>
              <w:rPr>
                <w:b/>
              </w:rPr>
            </w:pPr>
            <w:r>
              <w:rPr>
                <w:noProof/>
              </w:rPr>
              <w:drawing>
                <wp:inline distT="0" distB="0" distL="0" distR="0" wp14:anchorId="3457EE90" wp14:editId="0C94312F">
                  <wp:extent cx="3657600" cy="1666156"/>
                  <wp:effectExtent l="0" t="0" r="0" b="0"/>
                  <wp:docPr id="7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657600" cy="1666156"/>
                          </a:xfrm>
                          <a:prstGeom prst="rect">
                            <a:avLst/>
                          </a:prstGeom>
                        </pic:spPr>
                      </pic:pic>
                    </a:graphicData>
                  </a:graphic>
                </wp:inline>
              </w:drawing>
            </w:r>
          </w:p>
          <w:p w14:paraId="621A13E6" w14:textId="53ED3C7B" w:rsidR="00DB59C8" w:rsidRDefault="00DB59C8" w:rsidP="00A1231B">
            <w:pPr>
              <w:jc w:val="center"/>
              <w:rPr>
                <w:b/>
              </w:rPr>
            </w:pPr>
            <w:r>
              <w:rPr>
                <w:b/>
                <w:noProof/>
              </w:rPr>
              <w:drawing>
                <wp:inline distT="0" distB="0" distL="0" distR="0" wp14:anchorId="4B7D565C" wp14:editId="3579E3DF">
                  <wp:extent cx="3657600" cy="1850747"/>
                  <wp:effectExtent l="0" t="0" r="0" b="0"/>
                  <wp:docPr id="24" name="Picture 24" descr="A picture containing fenc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bstation_energy_flow.jpg"/>
                          <pic:cNvPicPr/>
                        </pic:nvPicPr>
                        <pic:blipFill>
                          <a:blip r:embed="rId12">
                            <a:extLst>
                              <a:ext uri="{28A0092B-C50C-407E-A947-70E740481C1C}">
                                <a14:useLocalDpi xmlns:a14="http://schemas.microsoft.com/office/drawing/2010/main" val="0"/>
                              </a:ext>
                            </a:extLst>
                          </a:blip>
                          <a:stretch>
                            <a:fillRect/>
                          </a:stretch>
                        </pic:blipFill>
                        <pic:spPr>
                          <a:xfrm>
                            <a:off x="0" y="0"/>
                            <a:ext cx="3657600" cy="1850747"/>
                          </a:xfrm>
                          <a:prstGeom prst="rect">
                            <a:avLst/>
                          </a:prstGeom>
                        </pic:spPr>
                      </pic:pic>
                    </a:graphicData>
                  </a:graphic>
                </wp:inline>
              </w:drawing>
            </w:r>
          </w:p>
        </w:tc>
      </w:tr>
    </w:tbl>
    <w:p w14:paraId="5343FE45" w14:textId="528B05A8" w:rsidR="00A1231B" w:rsidRDefault="00A1231B" w:rsidP="00A1231B">
      <w:pPr>
        <w:spacing w:after="0" w:line="240" w:lineRule="auto"/>
        <w:jc w:val="center"/>
      </w:pPr>
      <w:r w:rsidRPr="00A1231B">
        <w:rPr>
          <w:noProof/>
        </w:rPr>
        <w:drawing>
          <wp:inline distT="0" distB="0" distL="0" distR="0" wp14:anchorId="3A64D04E" wp14:editId="3E47A057">
            <wp:extent cx="5577840" cy="5245825"/>
            <wp:effectExtent l="0" t="0" r="3810" b="0"/>
            <wp:docPr id="17" name="Picture 4" descr="A close up of a map&#10;&#10;Description automatically generated">
              <a:extLst xmlns:a="http://schemas.openxmlformats.org/drawingml/2006/main">
                <a:ext uri="{FF2B5EF4-FFF2-40B4-BE49-F238E27FC236}">
                  <a16:creationId xmlns:a16="http://schemas.microsoft.com/office/drawing/2014/main" id="{670D58FF-321E-478D-95CC-E740C4DEA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map&#10;&#10;Description automatically generated">
                      <a:extLst>
                        <a:ext uri="{FF2B5EF4-FFF2-40B4-BE49-F238E27FC236}">
                          <a16:creationId xmlns:a16="http://schemas.microsoft.com/office/drawing/2014/main" id="{670D58FF-321E-478D-95CC-E740C4DEA98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7840" cy="5245825"/>
                    </a:xfrm>
                    <a:prstGeom prst="rect">
                      <a:avLst/>
                    </a:prstGeom>
                  </pic:spPr>
                </pic:pic>
              </a:graphicData>
            </a:graphic>
          </wp:inline>
        </w:drawing>
      </w:r>
    </w:p>
    <w:p w14:paraId="4F8E3A89" w14:textId="55504816" w:rsidR="0099180D" w:rsidRDefault="00A1231B" w:rsidP="006F57A6">
      <w:pPr>
        <w:spacing w:after="0" w:line="240" w:lineRule="auto"/>
        <w:rPr>
          <w:b/>
          <w:bCs/>
        </w:rPr>
      </w:pPr>
      <w:r w:rsidRPr="00AC5D71">
        <w:rPr>
          <w:noProof/>
        </w:rPr>
        <w:lastRenderedPageBreak/>
        <w:drawing>
          <wp:anchor distT="0" distB="0" distL="114300" distR="114300" simplePos="0" relativeHeight="251692032" behindDoc="0" locked="0" layoutInCell="1" allowOverlap="1" wp14:anchorId="7DF6084D" wp14:editId="4F5CF575">
            <wp:simplePos x="0" y="0"/>
            <wp:positionH relativeFrom="margin">
              <wp:posOffset>3465830</wp:posOffset>
            </wp:positionH>
            <wp:positionV relativeFrom="paragraph">
              <wp:posOffset>168423</wp:posOffset>
            </wp:positionV>
            <wp:extent cx="2934970" cy="2259330"/>
            <wp:effectExtent l="0" t="0" r="0" b="7620"/>
            <wp:wrapNone/>
            <wp:docPr id="32" name="Picture 23" descr="A close up of text on a white background&#10;&#10;Description automatically generated">
              <a:extLst xmlns:a="http://schemas.openxmlformats.org/drawingml/2006/main">
                <a:ext uri="{FF2B5EF4-FFF2-40B4-BE49-F238E27FC236}">
                  <a16:creationId xmlns:a16="http://schemas.microsoft.com/office/drawing/2014/main" id="{DCEA25BB-BA32-411A-9DF8-479A78EC9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close up of text on a white background&#10;&#10;Description automatically generated">
                      <a:extLst>
                        <a:ext uri="{FF2B5EF4-FFF2-40B4-BE49-F238E27FC236}">
                          <a16:creationId xmlns:a16="http://schemas.microsoft.com/office/drawing/2014/main" id="{DCEA25BB-BA32-411A-9DF8-479A78EC9EB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34970" cy="2259330"/>
                    </a:xfrm>
                    <a:prstGeom prst="rect">
                      <a:avLst/>
                    </a:prstGeom>
                  </pic:spPr>
                </pic:pic>
              </a:graphicData>
            </a:graphic>
            <wp14:sizeRelH relativeFrom="margin">
              <wp14:pctWidth>0</wp14:pctWidth>
            </wp14:sizeRelH>
            <wp14:sizeRelV relativeFrom="margin">
              <wp14:pctHeight>0</wp14:pctHeight>
            </wp14:sizeRelV>
          </wp:anchor>
        </w:drawing>
      </w:r>
      <w:r w:rsidR="0099180D" w:rsidRPr="0099180D">
        <w:rPr>
          <w:b/>
          <w:bCs/>
        </w:rPr>
        <w:t>Low Voltage Distribution Equipment</w:t>
      </w:r>
    </w:p>
    <w:p w14:paraId="45D3F962" w14:textId="54A83D9B" w:rsidR="00AC5D71" w:rsidRPr="0099180D" w:rsidRDefault="00AC5D71" w:rsidP="006F57A6">
      <w:pPr>
        <w:spacing w:after="0" w:line="240" w:lineRule="auto"/>
        <w:rPr>
          <w:b/>
          <w:bCs/>
        </w:rPr>
      </w:pPr>
    </w:p>
    <w:p w14:paraId="016971E2" w14:textId="0761F8D3" w:rsidR="00AC5D71" w:rsidRDefault="00AC5D71">
      <w:r w:rsidRPr="00AC5D71">
        <w:rPr>
          <w:noProof/>
        </w:rPr>
        <w:drawing>
          <wp:anchor distT="0" distB="0" distL="114300" distR="114300" simplePos="0" relativeHeight="251693056" behindDoc="0" locked="0" layoutInCell="1" allowOverlap="1" wp14:anchorId="2D0BF42A" wp14:editId="7289B30B">
            <wp:simplePos x="0" y="0"/>
            <wp:positionH relativeFrom="margin">
              <wp:posOffset>3467100</wp:posOffset>
            </wp:positionH>
            <wp:positionV relativeFrom="paragraph">
              <wp:posOffset>2302023</wp:posOffset>
            </wp:positionV>
            <wp:extent cx="2928328" cy="1509824"/>
            <wp:effectExtent l="0" t="0" r="5715" b="0"/>
            <wp:wrapNone/>
            <wp:docPr id="22" name="Picture 21" descr="A screenshot of a video game&#10;&#10;Description automatically generated">
              <a:extLst xmlns:a="http://schemas.openxmlformats.org/drawingml/2006/main">
                <a:ext uri="{FF2B5EF4-FFF2-40B4-BE49-F238E27FC236}">
                  <a16:creationId xmlns:a16="http://schemas.microsoft.com/office/drawing/2014/main" id="{5CB8201D-78D8-4A7B-96ED-15D0E67F9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shot of a video game&#10;&#10;Description automatically generated">
                      <a:extLst>
                        <a:ext uri="{FF2B5EF4-FFF2-40B4-BE49-F238E27FC236}">
                          <a16:creationId xmlns:a16="http://schemas.microsoft.com/office/drawing/2014/main" id="{5CB8201D-78D8-4A7B-96ED-15D0E67F928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28328" cy="1509824"/>
                    </a:xfrm>
                    <a:prstGeom prst="rect">
                      <a:avLst/>
                    </a:prstGeom>
                  </pic:spPr>
                </pic:pic>
              </a:graphicData>
            </a:graphic>
            <wp14:sizeRelH relativeFrom="margin">
              <wp14:pctWidth>0</wp14:pctWidth>
            </wp14:sizeRelH>
            <wp14:sizeRelV relativeFrom="margin">
              <wp14:pctHeight>0</wp14:pctHeight>
            </wp14:sizeRelV>
          </wp:anchor>
        </w:drawing>
      </w:r>
      <w:r w:rsidRPr="00AC5D71">
        <w:rPr>
          <w:noProof/>
        </w:rPr>
        <w:drawing>
          <wp:inline distT="0" distB="0" distL="0" distR="0" wp14:anchorId="3E423F85" wp14:editId="69A070DE">
            <wp:extent cx="3263138" cy="3083442"/>
            <wp:effectExtent l="0" t="0" r="0" b="3175"/>
            <wp:docPr id="27" name="Picture 26" descr="A screenshot of a cell phone&#10;&#10;Description automatically generated">
              <a:extLst xmlns:a="http://schemas.openxmlformats.org/drawingml/2006/main">
                <a:ext uri="{FF2B5EF4-FFF2-40B4-BE49-F238E27FC236}">
                  <a16:creationId xmlns:a16="http://schemas.microsoft.com/office/drawing/2014/main" id="{768229F0-8D72-4A49-BCAD-509EDDAA9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screenshot of a cell phone&#10;&#10;Description automatically generated">
                      <a:extLst>
                        <a:ext uri="{FF2B5EF4-FFF2-40B4-BE49-F238E27FC236}">
                          <a16:creationId xmlns:a16="http://schemas.microsoft.com/office/drawing/2014/main" id="{768229F0-8D72-4A49-BCAD-509EDDAA972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3761" cy="3093480"/>
                    </a:xfrm>
                    <a:prstGeom prst="rect">
                      <a:avLst/>
                    </a:prstGeom>
                  </pic:spPr>
                </pic:pic>
              </a:graphicData>
            </a:graphic>
          </wp:inline>
        </w:drawing>
      </w:r>
    </w:p>
    <w:p w14:paraId="2900D779" w14:textId="4282F3DF" w:rsidR="00AC5D71" w:rsidRDefault="00AC5D71"/>
    <w:p w14:paraId="712CAE40" w14:textId="77777777" w:rsidR="00A1231B" w:rsidRDefault="00A1231B" w:rsidP="006F57A6">
      <w:pPr>
        <w:spacing w:after="0" w:line="240" w:lineRule="auto"/>
        <w:rPr>
          <w:b/>
        </w:rPr>
      </w:pPr>
    </w:p>
    <w:p w14:paraId="2FB8EBB4" w14:textId="5CDEFA14" w:rsidR="006F57A6" w:rsidRDefault="006F57A6" w:rsidP="006F57A6">
      <w:pPr>
        <w:spacing w:after="0" w:line="240" w:lineRule="auto"/>
        <w:rPr>
          <w:b/>
        </w:rPr>
      </w:pPr>
      <w:r w:rsidRPr="00D572A7">
        <w:rPr>
          <w:b/>
        </w:rPr>
        <w:t>Service Equipment</w:t>
      </w:r>
    </w:p>
    <w:p w14:paraId="3ECDCC3D" w14:textId="77777777" w:rsidR="0099180D" w:rsidRPr="0099180D" w:rsidRDefault="0099180D" w:rsidP="006F57A6">
      <w:pPr>
        <w:spacing w:after="0" w:line="240" w:lineRule="auto"/>
        <w:rPr>
          <w:b/>
        </w:rPr>
      </w:pPr>
      <w:r w:rsidRPr="0099180D">
        <w:rPr>
          <w:b/>
        </w:rPr>
        <w:t>NEC Article 100 Definitions</w:t>
      </w:r>
    </w:p>
    <w:p w14:paraId="384D0F15" w14:textId="7DC74DDB" w:rsidR="0099180D" w:rsidRDefault="0099180D" w:rsidP="006F57A6">
      <w:pPr>
        <w:spacing w:after="0" w:line="240" w:lineRule="auto"/>
        <w:rPr>
          <w:bCs/>
          <w:i/>
          <w:iCs/>
        </w:rPr>
      </w:pPr>
      <w:r w:rsidRPr="0099180D">
        <w:rPr>
          <w:bCs/>
          <w:i/>
          <w:iCs/>
        </w:rPr>
        <w:t>Service Equipment - The necessary equipment, usually consisting of circuit breakers or switches and fuses and their accessories, connected to the load end of service conductors to a building or other structure, or an otherwise designated area, and intended to constitute the main control and cutoff of the supply. Service equipment does not include the metering equipment, such as the meter and/or meter enclosures.</w:t>
      </w:r>
    </w:p>
    <w:p w14:paraId="6202B375" w14:textId="77777777" w:rsidR="00AC5D71" w:rsidRPr="00AC5D71" w:rsidRDefault="00AC5D71" w:rsidP="006F57A6">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5230"/>
      </w:tblGrid>
      <w:tr w:rsidR="00655CC2" w14:paraId="7F879120" w14:textId="77777777" w:rsidTr="00DB59C8">
        <w:tc>
          <w:tcPr>
            <w:tcW w:w="4850" w:type="dxa"/>
          </w:tcPr>
          <w:p w14:paraId="20C688F3" w14:textId="77777777" w:rsidR="00655CC2" w:rsidRDefault="00655CC2" w:rsidP="00655CC2">
            <w:r>
              <w:rPr>
                <w:noProof/>
              </w:rPr>
              <w:drawing>
                <wp:inline distT="0" distB="0" distL="0" distR="0" wp14:anchorId="451BEF9A" wp14:editId="1F5033EE">
                  <wp:extent cx="2958366" cy="1463040"/>
                  <wp:effectExtent l="0" t="0" r="0" b="3810"/>
                  <wp:docPr id="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2958366" cy="1463040"/>
                          </a:xfrm>
                          <a:prstGeom prst="rect">
                            <a:avLst/>
                          </a:prstGeom>
                        </pic:spPr>
                      </pic:pic>
                    </a:graphicData>
                  </a:graphic>
                </wp:inline>
              </w:drawing>
            </w:r>
          </w:p>
          <w:p w14:paraId="0FA8CB7C" w14:textId="523A9D99" w:rsidR="0099180D" w:rsidRPr="00DB59C8" w:rsidRDefault="0099180D" w:rsidP="00655CC2">
            <w:pPr>
              <w:rPr>
                <w:b/>
                <w:bCs/>
              </w:rPr>
            </w:pPr>
            <w:r w:rsidRPr="00DB59C8">
              <w:rPr>
                <w:b/>
                <w:bCs/>
              </w:rPr>
              <w:t xml:space="preserve">Typical </w:t>
            </w:r>
            <w:r w:rsidR="00DB59C8" w:rsidRPr="00DB59C8">
              <w:rPr>
                <w:b/>
                <w:bCs/>
              </w:rPr>
              <w:t xml:space="preserve">Electrical Distribution </w:t>
            </w:r>
            <w:r w:rsidRPr="00DB59C8">
              <w:rPr>
                <w:b/>
                <w:bCs/>
              </w:rPr>
              <w:t>Equipment</w:t>
            </w:r>
          </w:p>
          <w:p w14:paraId="6A0C315D" w14:textId="7D85688A" w:rsidR="00DB59C8" w:rsidRDefault="00DB59C8" w:rsidP="0099180D">
            <w:r>
              <w:t>S</w:t>
            </w:r>
            <w:r w:rsidR="0099180D" w:rsidRPr="0099180D">
              <w:t>witchboards and switchgear</w:t>
            </w:r>
          </w:p>
          <w:p w14:paraId="020872AB" w14:textId="0A8C6F81" w:rsidR="00DB59C8" w:rsidRDefault="00DB59C8" w:rsidP="0099180D">
            <w:r>
              <w:t>E</w:t>
            </w:r>
            <w:r w:rsidRPr="0099180D">
              <w:t>lectrical panelboards</w:t>
            </w:r>
            <w:r>
              <w:t xml:space="preserve"> – Lighting / Power / Equip.</w:t>
            </w:r>
          </w:p>
          <w:p w14:paraId="4ED411A2" w14:textId="489E4C21" w:rsidR="00DB59C8" w:rsidRDefault="00DB59C8" w:rsidP="0099180D">
            <w:r>
              <w:t>Transformers</w:t>
            </w:r>
          </w:p>
          <w:p w14:paraId="2E067326" w14:textId="21B1EA8F" w:rsidR="00DB59C8" w:rsidRDefault="00DB59C8" w:rsidP="0099180D">
            <w:r>
              <w:t>Lighting Control Panel</w:t>
            </w:r>
          </w:p>
          <w:p w14:paraId="462E19A6" w14:textId="2DBFDE4E" w:rsidR="00DB59C8" w:rsidRDefault="00DB59C8" w:rsidP="0099180D">
            <w:r>
              <w:t>Disconnect Switches</w:t>
            </w:r>
          </w:p>
          <w:p w14:paraId="41694331" w14:textId="29C55CE3" w:rsidR="0099180D" w:rsidRDefault="00DB59C8" w:rsidP="0099180D">
            <w:r>
              <w:t>Motor starters and motor control centers (MCCs)</w:t>
            </w:r>
          </w:p>
        </w:tc>
        <w:tc>
          <w:tcPr>
            <w:tcW w:w="5230" w:type="dxa"/>
          </w:tcPr>
          <w:p w14:paraId="7E438663" w14:textId="44C5060F" w:rsidR="00655CC2" w:rsidRDefault="00655CC2" w:rsidP="00655CC2">
            <w:r>
              <w:rPr>
                <w:noProof/>
              </w:rPr>
              <w:drawing>
                <wp:inline distT="0" distB="0" distL="0" distR="0" wp14:anchorId="55864291" wp14:editId="6BCB7953">
                  <wp:extent cx="3200400" cy="2679384"/>
                  <wp:effectExtent l="0" t="0" r="0" b="6985"/>
                  <wp:docPr id="23" name="Picture 2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ectrical-Room-Northsi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2679384"/>
                          </a:xfrm>
                          <a:prstGeom prst="rect">
                            <a:avLst/>
                          </a:prstGeom>
                        </pic:spPr>
                      </pic:pic>
                    </a:graphicData>
                  </a:graphic>
                </wp:inline>
              </w:drawing>
            </w:r>
          </w:p>
        </w:tc>
      </w:tr>
    </w:tbl>
    <w:p w14:paraId="4EC5F7E7" w14:textId="5A25B70C" w:rsidR="00AC5D71" w:rsidRDefault="00AC5D71" w:rsidP="006F57A6">
      <w:pPr>
        <w:spacing w:after="0" w:line="240" w:lineRule="auto"/>
        <w:rPr>
          <w:b/>
        </w:rPr>
      </w:pPr>
    </w:p>
    <w:p w14:paraId="73EC337A" w14:textId="477FD3A5" w:rsidR="00A1231B" w:rsidRDefault="00A1231B" w:rsidP="006F57A6">
      <w:pPr>
        <w:spacing w:after="0" w:line="240" w:lineRule="auto"/>
        <w:rPr>
          <w:b/>
        </w:rPr>
      </w:pPr>
    </w:p>
    <w:p w14:paraId="0DE73264" w14:textId="7984EACF" w:rsidR="00A1231B" w:rsidRDefault="00A1231B" w:rsidP="006F57A6">
      <w:pPr>
        <w:spacing w:after="0" w:line="240" w:lineRule="auto"/>
        <w:rPr>
          <w:b/>
        </w:rPr>
      </w:pPr>
    </w:p>
    <w:p w14:paraId="7B310826" w14:textId="23128AE0" w:rsidR="00A1231B" w:rsidRDefault="00A1231B" w:rsidP="006F57A6">
      <w:pPr>
        <w:spacing w:after="0" w:line="240" w:lineRule="auto"/>
        <w:rPr>
          <w:b/>
        </w:rPr>
      </w:pPr>
    </w:p>
    <w:p w14:paraId="19666A9A" w14:textId="09144468" w:rsidR="00A1231B" w:rsidRDefault="00A1231B" w:rsidP="006F57A6">
      <w:pPr>
        <w:spacing w:after="0" w:line="240" w:lineRule="auto"/>
        <w:rPr>
          <w:b/>
        </w:rPr>
      </w:pPr>
    </w:p>
    <w:p w14:paraId="6990EE92" w14:textId="77777777" w:rsidR="00A1231B" w:rsidRDefault="00A1231B" w:rsidP="006F57A6">
      <w:pPr>
        <w:spacing w:after="0" w:line="240" w:lineRule="auto"/>
        <w:rPr>
          <w:b/>
        </w:rPr>
      </w:pPr>
    </w:p>
    <w:p w14:paraId="626F65F2" w14:textId="062A7781" w:rsidR="006F57A6" w:rsidRDefault="006F57A6" w:rsidP="006F57A6">
      <w:pPr>
        <w:spacing w:after="0" w:line="240" w:lineRule="auto"/>
        <w:rPr>
          <w:b/>
        </w:rPr>
      </w:pPr>
      <w:r w:rsidRPr="00D572A7">
        <w:rPr>
          <w:b/>
        </w:rPr>
        <w:lastRenderedPageBreak/>
        <w:t>Incoming Service – Power</w:t>
      </w:r>
    </w:p>
    <w:p w14:paraId="307E3985" w14:textId="77777777" w:rsidR="00AC5D71" w:rsidRDefault="00AC5D71" w:rsidP="00AC5D71">
      <w:pPr>
        <w:pStyle w:val="ListParagraph"/>
        <w:numPr>
          <w:ilvl w:val="0"/>
          <w:numId w:val="4"/>
        </w:numPr>
        <w:spacing w:after="0" w:line="240" w:lineRule="auto"/>
        <w:ind w:left="360"/>
      </w:pPr>
      <w:r>
        <w:t>All buildings have an electrical service.</w:t>
      </w:r>
    </w:p>
    <w:p w14:paraId="75717D4D" w14:textId="77777777" w:rsidR="00AC5D71" w:rsidRDefault="00AC5D71" w:rsidP="00AC5D71">
      <w:pPr>
        <w:pStyle w:val="ListParagraph"/>
        <w:numPr>
          <w:ilvl w:val="0"/>
          <w:numId w:val="4"/>
        </w:numPr>
        <w:spacing w:after="0" w:line="240" w:lineRule="auto"/>
        <w:ind w:left="360"/>
      </w:pPr>
      <w:r>
        <w:t>A utility transformer is installed outside the building on a pad (site drawing) or pole.</w:t>
      </w:r>
    </w:p>
    <w:p w14:paraId="1DE0F8F2" w14:textId="08DCE923" w:rsidR="00AC5D71" w:rsidRDefault="00AC5D71" w:rsidP="00AC5D71">
      <w:pPr>
        <w:pStyle w:val="ListParagraph"/>
        <w:numPr>
          <w:ilvl w:val="0"/>
          <w:numId w:val="4"/>
        </w:numPr>
        <w:spacing w:after="0" w:line="240" w:lineRule="auto"/>
        <w:ind w:left="360"/>
      </w:pPr>
      <w:r>
        <w:t>Primary service (utility company) is shown on the One-line Diagram, Single-line Diagram, or Riser Diagram.</w:t>
      </w:r>
    </w:p>
    <w:p w14:paraId="1DE8AC06" w14:textId="77777777" w:rsidR="00AC5D71" w:rsidRDefault="00AC5D71" w:rsidP="00527CF7">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2445"/>
        <w:gridCol w:w="3092"/>
      </w:tblGrid>
      <w:tr w:rsidR="00AC5D71" w14:paraId="1E9CD031" w14:textId="77777777" w:rsidTr="00AC5D71">
        <w:tc>
          <w:tcPr>
            <w:tcW w:w="3356" w:type="dxa"/>
          </w:tcPr>
          <w:p w14:paraId="31C25BBC" w14:textId="7D230431" w:rsidR="00AC5D71" w:rsidRDefault="00AC5D71" w:rsidP="00AC5D71">
            <w:pPr>
              <w:rPr>
                <w:b/>
              </w:rPr>
            </w:pPr>
            <w:r w:rsidRPr="009F0449">
              <w:rPr>
                <w:noProof/>
              </w:rPr>
              <w:drawing>
                <wp:inline distT="0" distB="0" distL="0" distR="0" wp14:anchorId="4364CDF4" wp14:editId="0D3DD0C0">
                  <wp:extent cx="2923084" cy="1645920"/>
                  <wp:effectExtent l="0" t="0" r="0" b="0"/>
                  <wp:docPr id="7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23084" cy="1645920"/>
                          </a:xfrm>
                          <a:prstGeom prst="rect">
                            <a:avLst/>
                          </a:prstGeom>
                        </pic:spPr>
                      </pic:pic>
                    </a:graphicData>
                  </a:graphic>
                </wp:inline>
              </w:drawing>
            </w:r>
          </w:p>
        </w:tc>
        <w:tc>
          <w:tcPr>
            <w:tcW w:w="3357" w:type="dxa"/>
          </w:tcPr>
          <w:p w14:paraId="084604CE" w14:textId="07E9D342" w:rsidR="00AC5D71" w:rsidRDefault="00AC5D71" w:rsidP="00AC5D71">
            <w:pPr>
              <w:rPr>
                <w:b/>
              </w:rPr>
            </w:pPr>
            <w:r w:rsidRPr="009F0449">
              <w:rPr>
                <w:noProof/>
              </w:rPr>
              <w:drawing>
                <wp:inline distT="0" distB="0" distL="0" distR="0" wp14:anchorId="0E3601C9" wp14:editId="48EF2DEC">
                  <wp:extent cx="1393911" cy="2103120"/>
                  <wp:effectExtent l="0" t="0" r="0" b="0"/>
                  <wp:docPr id="7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3911" cy="2103120"/>
                          </a:xfrm>
                          <a:prstGeom prst="rect">
                            <a:avLst/>
                          </a:prstGeom>
                        </pic:spPr>
                      </pic:pic>
                    </a:graphicData>
                  </a:graphic>
                </wp:inline>
              </w:drawing>
            </w:r>
          </w:p>
        </w:tc>
        <w:tc>
          <w:tcPr>
            <w:tcW w:w="3357" w:type="dxa"/>
          </w:tcPr>
          <w:p w14:paraId="01330D95" w14:textId="42FFDD8B" w:rsidR="00AC5D71" w:rsidRDefault="00AC5D71" w:rsidP="00AC5D71">
            <w:pPr>
              <w:rPr>
                <w:b/>
              </w:rPr>
            </w:pPr>
            <w:r w:rsidRPr="009F0449">
              <w:rPr>
                <w:noProof/>
              </w:rPr>
              <w:drawing>
                <wp:inline distT="0" distB="0" distL="0" distR="0" wp14:anchorId="6CE2F6A9" wp14:editId="5A1D9114">
                  <wp:extent cx="1940911" cy="1645920"/>
                  <wp:effectExtent l="0" t="0" r="2540" b="0"/>
                  <wp:docPr id="7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0911" cy="1645920"/>
                          </a:xfrm>
                          <a:prstGeom prst="rect">
                            <a:avLst/>
                          </a:prstGeom>
                        </pic:spPr>
                      </pic:pic>
                    </a:graphicData>
                  </a:graphic>
                </wp:inline>
              </w:drawing>
            </w:r>
          </w:p>
        </w:tc>
      </w:tr>
      <w:tr w:rsidR="00AC5D71" w14:paraId="1A9370CA" w14:textId="77777777" w:rsidTr="00AC5D71">
        <w:tc>
          <w:tcPr>
            <w:tcW w:w="3356" w:type="dxa"/>
          </w:tcPr>
          <w:p w14:paraId="00EBB116" w14:textId="77777777" w:rsidR="00AC5D71" w:rsidRDefault="00AC5D71" w:rsidP="006F57A6">
            <w:pPr>
              <w:rPr>
                <w:b/>
              </w:rPr>
            </w:pPr>
          </w:p>
        </w:tc>
        <w:tc>
          <w:tcPr>
            <w:tcW w:w="3357" w:type="dxa"/>
          </w:tcPr>
          <w:p w14:paraId="6CF54A54" w14:textId="691EB4AE" w:rsidR="00AC5D71" w:rsidRDefault="00AC5D71" w:rsidP="006F57A6">
            <w:pPr>
              <w:rPr>
                <w:b/>
              </w:rPr>
            </w:pPr>
            <w:r>
              <w:rPr>
                <w:noProof/>
              </w:rPr>
              <w:drawing>
                <wp:inline distT="0" distB="0" distL="0" distR="0" wp14:anchorId="5A0676AA" wp14:editId="45033079">
                  <wp:extent cx="1506234" cy="1005840"/>
                  <wp:effectExtent l="0" t="0" r="0" b="381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506234" cy="1005840"/>
                          </a:xfrm>
                          <a:prstGeom prst="rect">
                            <a:avLst/>
                          </a:prstGeom>
                        </pic:spPr>
                      </pic:pic>
                    </a:graphicData>
                  </a:graphic>
                </wp:inline>
              </w:drawing>
            </w:r>
          </w:p>
        </w:tc>
        <w:tc>
          <w:tcPr>
            <w:tcW w:w="3357" w:type="dxa"/>
          </w:tcPr>
          <w:p w14:paraId="19317CF5" w14:textId="1813C357" w:rsidR="00AC5D71" w:rsidRDefault="00AC5D71" w:rsidP="006F57A6">
            <w:pPr>
              <w:rPr>
                <w:b/>
              </w:rPr>
            </w:pPr>
            <w:r>
              <w:rPr>
                <w:noProof/>
              </w:rPr>
              <w:drawing>
                <wp:inline distT="0" distB="0" distL="0" distR="0" wp14:anchorId="4939AC82" wp14:editId="449BD124">
                  <wp:extent cx="1516343" cy="1005840"/>
                  <wp:effectExtent l="0" t="0" r="8255" b="3810"/>
                  <wp:docPr id="7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516343" cy="1005840"/>
                          </a:xfrm>
                          <a:prstGeom prst="rect">
                            <a:avLst/>
                          </a:prstGeom>
                        </pic:spPr>
                      </pic:pic>
                    </a:graphicData>
                  </a:graphic>
                </wp:inline>
              </w:drawing>
            </w:r>
          </w:p>
        </w:tc>
      </w:tr>
    </w:tbl>
    <w:p w14:paraId="4AE63D37" w14:textId="289B3AEC" w:rsidR="00AC5D71" w:rsidRDefault="00A1231B" w:rsidP="006F57A6">
      <w:pPr>
        <w:spacing w:after="0" w:line="240" w:lineRule="auto"/>
        <w:rPr>
          <w:b/>
        </w:rPr>
      </w:pPr>
      <w:r>
        <w:rPr>
          <w:noProof/>
        </w:rPr>
        <w:drawing>
          <wp:anchor distT="0" distB="0" distL="114300" distR="114300" simplePos="0" relativeHeight="251697152" behindDoc="0" locked="0" layoutInCell="1" allowOverlap="1" wp14:anchorId="7BA36CA2" wp14:editId="4E680D50">
            <wp:simplePos x="0" y="0"/>
            <wp:positionH relativeFrom="margin">
              <wp:posOffset>3528902</wp:posOffset>
            </wp:positionH>
            <wp:positionV relativeFrom="paragraph">
              <wp:posOffset>49057</wp:posOffset>
            </wp:positionV>
            <wp:extent cx="2651760" cy="2745656"/>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1760" cy="2745656"/>
                    </a:xfrm>
                    <a:prstGeom prst="rect">
                      <a:avLst/>
                    </a:prstGeom>
                  </pic:spPr>
                </pic:pic>
              </a:graphicData>
            </a:graphic>
            <wp14:sizeRelH relativeFrom="margin">
              <wp14:pctWidth>0</wp14:pctWidth>
            </wp14:sizeRelH>
            <wp14:sizeRelV relativeFrom="margin">
              <wp14:pctHeight>0</wp14:pctHeight>
            </wp14:sizeRelV>
          </wp:anchor>
        </w:drawing>
      </w:r>
    </w:p>
    <w:p w14:paraId="75094508" w14:textId="1814C47C" w:rsidR="006F57A6" w:rsidRDefault="006F57A6" w:rsidP="006F57A6">
      <w:pPr>
        <w:spacing w:after="0" w:line="240" w:lineRule="auto"/>
        <w:rPr>
          <w:b/>
        </w:rPr>
      </w:pPr>
      <w:r w:rsidRPr="00DE7625">
        <w:rPr>
          <w:b/>
        </w:rPr>
        <w:t>Common Electrical Distribution Systems</w:t>
      </w:r>
    </w:p>
    <w:p w14:paraId="4F529533" w14:textId="39A313F4" w:rsidR="001849FC" w:rsidRDefault="001849FC" w:rsidP="006F57A6">
      <w:pPr>
        <w:spacing w:after="0" w:line="240" w:lineRule="auto"/>
        <w:rPr>
          <w:b/>
        </w:rPr>
      </w:pPr>
      <w:r>
        <w:rPr>
          <w:b/>
        </w:rPr>
        <w:t>Residential</w:t>
      </w:r>
    </w:p>
    <w:p w14:paraId="256A928A" w14:textId="438A3836" w:rsidR="00A1231B" w:rsidRDefault="00A1231B" w:rsidP="00A1231B">
      <w:pPr>
        <w:spacing w:after="0" w:line="240" w:lineRule="auto"/>
        <w:rPr>
          <w:b/>
        </w:rPr>
      </w:pPr>
      <w:r w:rsidRPr="0099180D">
        <w:rPr>
          <w:b/>
        </w:rPr>
        <w:t>Incoming Service Voltage</w:t>
      </w:r>
    </w:p>
    <w:p w14:paraId="1C4D9A35" w14:textId="6821A4D0" w:rsidR="00A1231B" w:rsidRDefault="00A1231B" w:rsidP="00A1231B">
      <w:pPr>
        <w:spacing w:after="0" w:line="240" w:lineRule="auto"/>
        <w:rPr>
          <w:b/>
        </w:rPr>
      </w:pPr>
    </w:p>
    <w:p w14:paraId="6DBCBD4A" w14:textId="1FF1406D" w:rsidR="00A1231B" w:rsidRDefault="00A1231B" w:rsidP="00A1231B">
      <w:pPr>
        <w:spacing w:after="0" w:line="240" w:lineRule="auto"/>
        <w:rPr>
          <w:b/>
        </w:rPr>
      </w:pPr>
      <w:r>
        <w:rPr>
          <w:noProof/>
        </w:rPr>
        <w:drawing>
          <wp:inline distT="0" distB="0" distL="0" distR="0" wp14:anchorId="6EEB80CA" wp14:editId="091490F4">
            <wp:extent cx="2834640" cy="1424758"/>
            <wp:effectExtent l="0" t="0" r="3810" b="4445"/>
            <wp:docPr id="71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2834640" cy="1424758"/>
                    </a:xfrm>
                    <a:prstGeom prst="rect">
                      <a:avLst/>
                    </a:prstGeom>
                  </pic:spPr>
                </pic:pic>
              </a:graphicData>
            </a:graphic>
          </wp:inline>
        </w:drawing>
      </w:r>
    </w:p>
    <w:p w14:paraId="39B49AAC" w14:textId="12F659CB" w:rsidR="00A1231B" w:rsidRDefault="00A1231B" w:rsidP="00A1231B">
      <w:pPr>
        <w:spacing w:after="0" w:line="240" w:lineRule="auto"/>
        <w:rPr>
          <w:b/>
        </w:rPr>
      </w:pPr>
    </w:p>
    <w:p w14:paraId="79D9529C" w14:textId="019D48FC" w:rsidR="00A1231B" w:rsidRDefault="00A1231B" w:rsidP="00A1231B">
      <w:pPr>
        <w:spacing w:after="0" w:line="240" w:lineRule="auto"/>
        <w:rPr>
          <w:b/>
        </w:rPr>
      </w:pPr>
    </w:p>
    <w:p w14:paraId="208215A6" w14:textId="0A05A76B" w:rsidR="00A1231B" w:rsidRDefault="00A1231B" w:rsidP="00A1231B">
      <w:pPr>
        <w:spacing w:after="0" w:line="240" w:lineRule="auto"/>
        <w:rPr>
          <w:b/>
        </w:rPr>
      </w:pPr>
      <w:r w:rsidRPr="0099180D">
        <w:rPr>
          <w:bCs/>
          <w:noProof/>
        </w:rPr>
        <w:drawing>
          <wp:anchor distT="0" distB="0" distL="114300" distR="114300" simplePos="0" relativeHeight="251698176" behindDoc="0" locked="0" layoutInCell="1" allowOverlap="1" wp14:anchorId="0030E1EC" wp14:editId="486A8245">
            <wp:simplePos x="0" y="0"/>
            <wp:positionH relativeFrom="column">
              <wp:posOffset>4053840</wp:posOffset>
            </wp:positionH>
            <wp:positionV relativeFrom="paragraph">
              <wp:posOffset>262890</wp:posOffset>
            </wp:positionV>
            <wp:extent cx="1711395" cy="2276626"/>
            <wp:effectExtent l="0" t="0" r="3175" b="9525"/>
            <wp:wrapNone/>
            <wp:docPr id="6" name="Picture 6"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ctrical-pane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1395" cy="227662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56200F2" wp14:editId="0073EFCB">
            <wp:extent cx="2926080" cy="1945767"/>
            <wp:effectExtent l="0" t="0" r="7620" b="0"/>
            <wp:docPr id="7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2926080" cy="1945767"/>
                    </a:xfrm>
                    <a:prstGeom prst="rect">
                      <a:avLst/>
                    </a:prstGeom>
                  </pic:spPr>
                </pic:pic>
              </a:graphicData>
            </a:graphic>
          </wp:inline>
        </w:drawing>
      </w:r>
    </w:p>
    <w:p w14:paraId="39F74151" w14:textId="1EDCF18C" w:rsidR="00A1231B" w:rsidRDefault="00A1231B" w:rsidP="006F57A6">
      <w:pPr>
        <w:spacing w:after="0" w:line="240" w:lineRule="auto"/>
        <w:rPr>
          <w:b/>
        </w:rPr>
      </w:pPr>
    </w:p>
    <w:p w14:paraId="32AD58D9" w14:textId="393FA023" w:rsidR="00A1231B" w:rsidRDefault="00A1231B" w:rsidP="006F57A6">
      <w:pPr>
        <w:spacing w:after="0" w:line="240" w:lineRule="auto"/>
        <w:rPr>
          <w:b/>
        </w:rPr>
      </w:pPr>
      <w:r>
        <w:rPr>
          <w:b/>
        </w:rPr>
        <w:tab/>
      </w:r>
    </w:p>
    <w:p w14:paraId="55B337C8" w14:textId="23277C7F" w:rsidR="001849FC" w:rsidRPr="001849FC" w:rsidRDefault="001849FC" w:rsidP="006F57A6">
      <w:pPr>
        <w:spacing w:after="0" w:line="240" w:lineRule="auto"/>
        <w:rPr>
          <w:b/>
          <w:bCs/>
        </w:rPr>
      </w:pPr>
      <w:r w:rsidRPr="001849FC">
        <w:rPr>
          <w:b/>
          <w:bCs/>
        </w:rPr>
        <w:lastRenderedPageBreak/>
        <w:t>Commercial / Industrial</w:t>
      </w:r>
    </w:p>
    <w:p w14:paraId="1ACA7B31" w14:textId="74BCB46E" w:rsidR="001849FC" w:rsidRPr="001849FC" w:rsidRDefault="00DB59C8" w:rsidP="006F57A6">
      <w:pPr>
        <w:spacing w:after="0" w:line="240" w:lineRule="auto"/>
        <w:rPr>
          <w:b/>
          <w:bCs/>
        </w:rPr>
      </w:pPr>
      <w:r>
        <w:rPr>
          <w:b/>
          <w:bCs/>
        </w:rPr>
        <w:t>Incoming Service Voltage</w:t>
      </w:r>
    </w:p>
    <w:p w14:paraId="56FC8CD0" w14:textId="5BC1428A" w:rsidR="001849FC" w:rsidRDefault="001849FC" w:rsidP="006F57A6">
      <w:pPr>
        <w:spacing w:after="0" w:line="240" w:lineRule="auto"/>
      </w:pPr>
      <w:r w:rsidRPr="001849FC">
        <w:t>The most common commercial building electric service in North America is 120/208-</w:t>
      </w:r>
      <w:r>
        <w:t>V</w:t>
      </w:r>
      <w:r w:rsidRPr="001849FC">
        <w:t>olt wye, which is used to power 120</w:t>
      </w:r>
      <w:r>
        <w:t>VAC</w:t>
      </w:r>
      <w:r w:rsidRPr="001849FC">
        <w:t xml:space="preserve"> plug loads, lighting, and smaller HVAC systems. In larger facilities the voltage is 277/480</w:t>
      </w:r>
      <w:r>
        <w:t>-V</w:t>
      </w:r>
      <w:r w:rsidRPr="001849FC">
        <w:t>olt and used to power single phase 277</w:t>
      </w:r>
      <w:r>
        <w:t>VAC</w:t>
      </w:r>
      <w:r w:rsidRPr="001849FC">
        <w:t xml:space="preserve"> lighting and larger HVAC loads.</w:t>
      </w:r>
    </w:p>
    <w:p w14:paraId="20229442" w14:textId="77777777" w:rsidR="00A1231B" w:rsidRDefault="00A1231B" w:rsidP="006F57A6">
      <w:pPr>
        <w:spacing w:after="0" w:line="240" w:lineRule="auto"/>
      </w:pPr>
    </w:p>
    <w:p w14:paraId="1A57D70C" w14:textId="58C80934" w:rsidR="001849FC" w:rsidRDefault="00A1231B" w:rsidP="006F57A6">
      <w:pPr>
        <w:spacing w:after="0" w:line="240" w:lineRule="auto"/>
      </w:pPr>
      <w:r>
        <w:rPr>
          <w:noProof/>
        </w:rPr>
        <w:drawing>
          <wp:anchor distT="0" distB="0" distL="114300" distR="114300" simplePos="0" relativeHeight="251679744" behindDoc="0" locked="0" layoutInCell="1" allowOverlap="1" wp14:anchorId="50164456" wp14:editId="2EC60A20">
            <wp:simplePos x="0" y="0"/>
            <wp:positionH relativeFrom="margin">
              <wp:posOffset>3271062</wp:posOffset>
            </wp:positionH>
            <wp:positionV relativeFrom="paragraph">
              <wp:posOffset>133306</wp:posOffset>
            </wp:positionV>
            <wp:extent cx="3136942" cy="2103120"/>
            <wp:effectExtent l="0" t="0" r="6350" b="0"/>
            <wp:wrapNone/>
            <wp:docPr id="7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36942" cy="2103120"/>
                    </a:xfrm>
                    <a:prstGeom prst="rect">
                      <a:avLst/>
                    </a:prstGeom>
                  </pic:spPr>
                </pic:pic>
              </a:graphicData>
            </a:graphic>
            <wp14:sizeRelH relativeFrom="margin">
              <wp14:pctWidth>0</wp14:pctWidth>
            </wp14:sizeRelH>
            <wp14:sizeRelV relativeFrom="margin">
              <wp14:pctHeight>0</wp14:pctHeight>
            </wp14:sizeRelV>
          </wp:anchor>
        </w:drawing>
      </w:r>
      <w:r w:rsidR="001849FC">
        <w:rPr>
          <w:noProof/>
        </w:rPr>
        <w:drawing>
          <wp:inline distT="0" distB="0" distL="0" distR="0" wp14:anchorId="1037E682" wp14:editId="6397BA00">
            <wp:extent cx="2743200" cy="2465359"/>
            <wp:effectExtent l="0" t="0" r="0" b="0"/>
            <wp:docPr id="7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2743200" cy="2465359"/>
                    </a:xfrm>
                    <a:prstGeom prst="rect">
                      <a:avLst/>
                    </a:prstGeom>
                  </pic:spPr>
                </pic:pic>
              </a:graphicData>
            </a:graphic>
          </wp:inline>
        </w:drawing>
      </w:r>
      <w:r w:rsidR="001849FC">
        <w:tab/>
      </w:r>
    </w:p>
    <w:p w14:paraId="07430953" w14:textId="29485228" w:rsidR="001849FC" w:rsidRDefault="001849FC" w:rsidP="006F57A6">
      <w:pPr>
        <w:spacing w:after="0" w:line="240" w:lineRule="auto"/>
      </w:pPr>
      <w:r>
        <w:rPr>
          <w:noProof/>
        </w:rPr>
        <w:drawing>
          <wp:inline distT="0" distB="0" distL="0" distR="0" wp14:anchorId="5AD1EC00" wp14:editId="347C200E">
            <wp:extent cx="6400800" cy="2683510"/>
            <wp:effectExtent l="0" t="0" r="0" b="254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A-i-lin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0" cy="2683510"/>
                    </a:xfrm>
                    <a:prstGeom prst="rect">
                      <a:avLst/>
                    </a:prstGeom>
                  </pic:spPr>
                </pic:pic>
              </a:graphicData>
            </a:graphic>
          </wp:inline>
        </w:drawing>
      </w:r>
    </w:p>
    <w:p w14:paraId="09ADBBCB" w14:textId="322EC791" w:rsidR="001849FC" w:rsidRDefault="001849FC" w:rsidP="006F57A6">
      <w:pPr>
        <w:spacing w:after="0" w:line="240" w:lineRule="auto"/>
      </w:pPr>
    </w:p>
    <w:p w14:paraId="0178DFDB" w14:textId="30587569" w:rsidR="001849FC" w:rsidRPr="001849FC" w:rsidRDefault="0099180D" w:rsidP="006F57A6">
      <w:pPr>
        <w:spacing w:after="0" w:line="240" w:lineRule="auto"/>
        <w:rPr>
          <w:b/>
          <w:bCs/>
        </w:rPr>
      </w:pPr>
      <w:r>
        <w:rPr>
          <w:noProof/>
        </w:rPr>
        <mc:AlternateContent>
          <mc:Choice Requires="wps">
            <w:drawing>
              <wp:anchor distT="45720" distB="45720" distL="114300" distR="114300" simplePos="0" relativeHeight="251678720" behindDoc="0" locked="0" layoutInCell="1" allowOverlap="1" wp14:anchorId="5117304F" wp14:editId="40F21732">
                <wp:simplePos x="0" y="0"/>
                <wp:positionH relativeFrom="margin">
                  <wp:align>right</wp:align>
                </wp:positionH>
                <wp:positionV relativeFrom="paragraph">
                  <wp:posOffset>168276</wp:posOffset>
                </wp:positionV>
                <wp:extent cx="3107055" cy="2286000"/>
                <wp:effectExtent l="0" t="0" r="1714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2286000"/>
                        </a:xfrm>
                        <a:prstGeom prst="rect">
                          <a:avLst/>
                        </a:prstGeom>
                        <a:solidFill>
                          <a:srgbClr val="FFFFFF"/>
                        </a:solidFill>
                        <a:ln w="9525">
                          <a:solidFill>
                            <a:srgbClr val="000000"/>
                          </a:solidFill>
                          <a:miter lim="800000"/>
                          <a:headEnd/>
                          <a:tailEnd/>
                        </a:ln>
                      </wps:spPr>
                      <wps:txbx>
                        <w:txbxContent>
                          <w:p w14:paraId="5E22E676" w14:textId="77777777" w:rsidR="00442EEF" w:rsidRDefault="00442EEF">
                            <w:pPr>
                              <w:rPr>
                                <w:rFonts w:ascii="Helvetica" w:hAnsi="Helvetica" w:cs="Helvetica"/>
                                <w:color w:val="000000"/>
                                <w:sz w:val="21"/>
                                <w:szCs w:val="21"/>
                              </w:rPr>
                            </w:pPr>
                            <w:r>
                              <w:rPr>
                                <w:rFonts w:ascii="Helvetica" w:hAnsi="Helvetica" w:cs="Helvetica"/>
                                <w:color w:val="000000"/>
                                <w:sz w:val="21"/>
                                <w:szCs w:val="21"/>
                              </w:rPr>
                              <w:t xml:space="preserve">Also known as a high-leg or wild-leg delta system. Used in older manufacturing facilities with mostly three-phase motor loads and some 120VAC single-phase lighting and plug loads. </w:t>
                            </w:r>
                          </w:p>
                          <w:p w14:paraId="3ED121DD" w14:textId="77777777" w:rsidR="00442EEF" w:rsidRDefault="00442EEF">
                            <w:pPr>
                              <w:rPr>
                                <w:rFonts w:ascii="Helvetica" w:hAnsi="Helvetica" w:cs="Helvetica"/>
                                <w:color w:val="000000"/>
                                <w:sz w:val="21"/>
                                <w:szCs w:val="21"/>
                              </w:rPr>
                            </w:pPr>
                            <w:r>
                              <w:rPr>
                                <w:rFonts w:ascii="Helvetica" w:hAnsi="Helvetica" w:cs="Helvetica"/>
                                <w:color w:val="000000"/>
                                <w:sz w:val="21"/>
                                <w:szCs w:val="21"/>
                              </w:rPr>
                              <w:t xml:space="preserve">Similar to Three Phase Three Wire Delta but with a center-tap on one of the transformer winding to create neutral for 120VAC single-phase loads. </w:t>
                            </w:r>
                          </w:p>
                          <w:p w14:paraId="06AF5DFD" w14:textId="5B1E91ED" w:rsidR="00442EEF" w:rsidRDefault="00442EEF">
                            <w:r>
                              <w:rPr>
                                <w:rFonts w:ascii="Helvetica" w:hAnsi="Helvetica" w:cs="Helvetica"/>
                                <w:color w:val="000000"/>
                                <w:sz w:val="21"/>
                                <w:szCs w:val="21"/>
                              </w:rPr>
                              <w:t>Motors are connected to phase A, B, and C, while single-phase loads are connected to either phase A or C and to neutral. Phase B, the high or wild leg, is not used as the voltage to neutral is 208VAC.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17304F" id="_x0000_t202" coordsize="21600,21600" o:spt="202" path="m,l,21600r21600,l21600,xe">
                <v:stroke joinstyle="miter"/>
                <v:path gradientshapeok="t" o:connecttype="rect"/>
              </v:shapetype>
              <v:shape id="Text Box 2" o:spid="_x0000_s1026" type="#_x0000_t202" style="position:absolute;margin-left:193.45pt;margin-top:13.25pt;width:244.65pt;height:180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">
                <v:textbox>
                  <w:txbxContent>
                    <w:p w14:paraId="5E22E676" w14:textId="77777777" w:rsidR="00442EEF" w:rsidRDefault="00442EEF">
                      <w:pPr>
                        <w:rPr>
                          <w:rFonts w:ascii="Helvetica" w:hAnsi="Helvetica" w:cs="Helvetica"/>
                          <w:color w:val="000000"/>
                          <w:sz w:val="21"/>
                          <w:szCs w:val="21"/>
                        </w:rPr>
                      </w:pPr>
                      <w:r>
                        <w:rPr>
                          <w:rFonts w:ascii="Helvetica" w:hAnsi="Helvetica" w:cs="Helvetica"/>
                          <w:color w:val="000000"/>
                          <w:sz w:val="21"/>
                          <w:szCs w:val="21"/>
                        </w:rPr>
                        <w:t xml:space="preserve">Also known as a high-leg or wild-leg delta system. Used in older manufacturing facilities with mostly three-phase motor loads and some 120VAC single-phase lighting and plug loads. </w:t>
                      </w:r>
                    </w:p>
                    <w:p w14:paraId="3ED121DD" w14:textId="77777777" w:rsidR="00442EEF" w:rsidRDefault="00442EEF">
                      <w:pPr>
                        <w:rPr>
                          <w:rFonts w:ascii="Helvetica" w:hAnsi="Helvetica" w:cs="Helvetica"/>
                          <w:color w:val="000000"/>
                          <w:sz w:val="21"/>
                          <w:szCs w:val="21"/>
                        </w:rPr>
                      </w:pPr>
                      <w:r>
                        <w:rPr>
                          <w:rFonts w:ascii="Helvetica" w:hAnsi="Helvetica" w:cs="Helvetica"/>
                          <w:color w:val="000000"/>
                          <w:sz w:val="21"/>
                          <w:szCs w:val="21"/>
                        </w:rPr>
                        <w:t xml:space="preserve">Similar to Three Phase Three Wire Delta but with a center-tap on one of the transformer winding to create neutral for 120VAC single-phase loads. </w:t>
                      </w:r>
                    </w:p>
                    <w:p w14:paraId="06AF5DFD" w14:textId="5B1E91ED" w:rsidR="00442EEF" w:rsidRDefault="00442EEF">
                      <w:r>
                        <w:rPr>
                          <w:rFonts w:ascii="Helvetica" w:hAnsi="Helvetica" w:cs="Helvetica"/>
                          <w:color w:val="000000"/>
                          <w:sz w:val="21"/>
                          <w:szCs w:val="21"/>
                        </w:rPr>
                        <w:t>Motors are connected to phase A, B, and C, while single-phase loads are connected to either phase A or C and to neutral. Phase B, the high or wild leg, is not used as the voltage to neutral is 208VAC.</w:t>
                      </w:r>
                    </w:p>
                  </w:txbxContent>
                </v:textbox>
                <w10:wrap anchorx="margin"/>
              </v:shape>
            </w:pict>
          </mc:Fallback>
        </mc:AlternateContent>
      </w:r>
      <w:r w:rsidR="001849FC" w:rsidRPr="001849FC">
        <w:rPr>
          <w:b/>
          <w:bCs/>
        </w:rPr>
        <w:t>Uncommon Electrical Service</w:t>
      </w:r>
    </w:p>
    <w:p w14:paraId="36D3000D" w14:textId="3C80B2CF" w:rsidR="001849FC" w:rsidRDefault="001849FC" w:rsidP="006F57A6">
      <w:pPr>
        <w:spacing w:after="0" w:line="240" w:lineRule="auto"/>
      </w:pPr>
      <w:r>
        <w:rPr>
          <w:noProof/>
        </w:rPr>
        <w:drawing>
          <wp:inline distT="0" distB="0" distL="0" distR="0" wp14:anchorId="4817CDE9" wp14:editId="646E95AA">
            <wp:extent cx="2926080" cy="2295870"/>
            <wp:effectExtent l="0" t="0" r="7620" b="9525"/>
            <wp:docPr id="7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1"/>
                    <a:stretch>
                      <a:fillRect/>
                    </a:stretch>
                  </pic:blipFill>
                  <pic:spPr>
                    <a:xfrm>
                      <a:off x="0" y="0"/>
                      <a:ext cx="2926080" cy="2295870"/>
                    </a:xfrm>
                    <a:prstGeom prst="rect">
                      <a:avLst/>
                    </a:prstGeom>
                  </pic:spPr>
                </pic:pic>
              </a:graphicData>
            </a:graphic>
          </wp:inline>
        </w:drawing>
      </w:r>
    </w:p>
    <w:p w14:paraId="16FFC275" w14:textId="77777777" w:rsidR="00DB59C8" w:rsidRDefault="00DB59C8" w:rsidP="00766664">
      <w:pPr>
        <w:spacing w:after="0" w:line="240" w:lineRule="auto"/>
        <w:rPr>
          <w:b/>
        </w:rPr>
      </w:pPr>
    </w:p>
    <w:p w14:paraId="64EA299C" w14:textId="0662CA83" w:rsidR="00766664" w:rsidRPr="00A24CD6" w:rsidRDefault="00766664" w:rsidP="00766664">
      <w:pPr>
        <w:spacing w:after="0" w:line="240" w:lineRule="auto"/>
        <w:rPr>
          <w:b/>
        </w:rPr>
      </w:pPr>
      <w:r w:rsidRPr="00A24CD6">
        <w:rPr>
          <w:b/>
        </w:rPr>
        <w:lastRenderedPageBreak/>
        <w:t>Commercial and Industrial Power Distribution</w:t>
      </w:r>
      <w:r>
        <w:rPr>
          <w:b/>
        </w:rPr>
        <w:t xml:space="preserve"> Equipment</w:t>
      </w:r>
    </w:p>
    <w:p w14:paraId="111C94E5" w14:textId="1212BED0" w:rsidR="00766664" w:rsidRDefault="00766664" w:rsidP="00766664">
      <w:pPr>
        <w:spacing w:after="0" w:line="240" w:lineRule="auto"/>
        <w:rPr>
          <w:b/>
        </w:rPr>
      </w:pPr>
      <w:r>
        <w:rPr>
          <w:noProof/>
        </w:rPr>
        <mc:AlternateContent>
          <mc:Choice Requires="wps">
            <w:drawing>
              <wp:anchor distT="45720" distB="45720" distL="114300" distR="114300" simplePos="0" relativeHeight="251682816" behindDoc="0" locked="0" layoutInCell="1" allowOverlap="1" wp14:anchorId="32D255EB" wp14:editId="44E04581">
                <wp:simplePos x="0" y="0"/>
                <wp:positionH relativeFrom="margin">
                  <wp:align>right</wp:align>
                </wp:positionH>
                <wp:positionV relativeFrom="paragraph">
                  <wp:posOffset>10160</wp:posOffset>
                </wp:positionV>
                <wp:extent cx="2257425" cy="32766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276600"/>
                        </a:xfrm>
                        <a:prstGeom prst="rect">
                          <a:avLst/>
                        </a:prstGeom>
                        <a:solidFill>
                          <a:srgbClr val="FFFFFF"/>
                        </a:solidFill>
                        <a:ln w="9525">
                          <a:solidFill>
                            <a:srgbClr val="000000"/>
                          </a:solidFill>
                          <a:miter lim="800000"/>
                          <a:headEnd/>
                          <a:tailEnd/>
                        </a:ln>
                      </wps:spPr>
                      <wps:txbx>
                        <w:txbxContent>
                          <w:p w14:paraId="322CBE95" w14:textId="77777777" w:rsidR="00442EEF" w:rsidRDefault="00442EEF" w:rsidP="00766664">
                            <w:pPr>
                              <w:rPr>
                                <w:rFonts w:ascii="Helvetica" w:hAnsi="Helvetica" w:cs="Helvetica"/>
                                <w:color w:val="000000"/>
                                <w:sz w:val="21"/>
                                <w:szCs w:val="21"/>
                              </w:rPr>
                            </w:pPr>
                            <w:r w:rsidRPr="00DB59C8">
                              <w:rPr>
                                <w:rFonts w:ascii="Helvetica" w:hAnsi="Helvetica" w:cs="Helvetica"/>
                                <w:b/>
                                <w:bCs/>
                                <w:color w:val="000000"/>
                                <w:sz w:val="21"/>
                                <w:szCs w:val="21"/>
                              </w:rPr>
                              <w:t>Switchgear</w:t>
                            </w:r>
                            <w:r>
                              <w:rPr>
                                <w:rFonts w:ascii="Helvetica" w:hAnsi="Helvetica" w:cs="Helvetica"/>
                                <w:color w:val="000000"/>
                                <w:sz w:val="21"/>
                                <w:szCs w:val="21"/>
                              </w:rPr>
                              <w:t xml:space="preserve"> may or may not be part of the distribution system.</w:t>
                            </w:r>
                          </w:p>
                          <w:p w14:paraId="17584FA4" w14:textId="3BE362CC" w:rsidR="00442EEF" w:rsidRDefault="00442EEF" w:rsidP="00766664">
                            <w:pPr>
                              <w:rPr>
                                <w:rFonts w:ascii="Helvetica" w:hAnsi="Helvetica" w:cs="Helvetica"/>
                                <w:color w:val="000000"/>
                                <w:sz w:val="21"/>
                                <w:szCs w:val="21"/>
                              </w:rPr>
                            </w:pPr>
                            <w:r>
                              <w:rPr>
                                <w:rFonts w:ascii="Helvetica" w:hAnsi="Helvetica" w:cs="Helvetica"/>
                                <w:color w:val="000000"/>
                                <w:sz w:val="21"/>
                                <w:szCs w:val="21"/>
                              </w:rPr>
                              <w:t>It is typically present if the incoming power provided by the utility company is at a much higher voltage level than the commonly supplied 277/480-volt.</w:t>
                            </w:r>
                          </w:p>
                          <w:p w14:paraId="0A94AF3B" w14:textId="58691CA7" w:rsidR="00442EEF" w:rsidRDefault="00442EEF" w:rsidP="00766664">
                            <w:pPr>
                              <w:rPr>
                                <w:rFonts w:ascii="Helvetica" w:hAnsi="Helvetica" w:cs="Helvetica"/>
                                <w:color w:val="000000"/>
                                <w:sz w:val="21"/>
                                <w:szCs w:val="21"/>
                              </w:rPr>
                            </w:pPr>
                            <w:r>
                              <w:rPr>
                                <w:rFonts w:ascii="Helvetica" w:hAnsi="Helvetica" w:cs="Helvetica"/>
                                <w:color w:val="000000"/>
                                <w:sz w:val="21"/>
                                <w:szCs w:val="21"/>
                              </w:rPr>
                              <w:t>The owner purchases a higher voltage level (5kV, 13.8kV, 15kV) and purchases and maintains the switchgear and step-down transformer(s).</w:t>
                            </w:r>
                          </w:p>
                          <w:p w14:paraId="7D088366" w14:textId="663F26B7" w:rsidR="00442EEF" w:rsidRDefault="00442EEF" w:rsidP="00DB59C8">
                            <w:pPr>
                              <w:rPr>
                                <w:rFonts w:ascii="Helvetica" w:hAnsi="Helvetica" w:cs="Helvetica"/>
                                <w:color w:val="000000"/>
                                <w:sz w:val="21"/>
                                <w:szCs w:val="21"/>
                              </w:rPr>
                            </w:pPr>
                            <w:r w:rsidRPr="00DB59C8">
                              <w:rPr>
                                <w:rFonts w:ascii="Helvetica" w:hAnsi="Helvetica" w:cs="Helvetica"/>
                                <w:b/>
                                <w:bCs/>
                                <w:color w:val="000000"/>
                                <w:sz w:val="21"/>
                                <w:szCs w:val="21"/>
                              </w:rPr>
                              <w:t>Switchboards</w:t>
                            </w:r>
                            <w:r w:rsidRPr="00DB59C8">
                              <w:rPr>
                                <w:rFonts w:ascii="Helvetica" w:hAnsi="Helvetica" w:cs="Helvetica"/>
                                <w:color w:val="000000"/>
                                <w:sz w:val="21"/>
                                <w:szCs w:val="21"/>
                              </w:rPr>
                              <w:t xml:space="preserve"> are generally for voltages less than 600 volts</w:t>
                            </w:r>
                            <w:r>
                              <w:rPr>
                                <w:rFonts w:ascii="Helvetica" w:hAnsi="Helvetica" w:cs="Helvetica"/>
                                <w:color w:val="000000"/>
                                <w:sz w:val="21"/>
                                <w:szCs w:val="21"/>
                              </w:rPr>
                              <w:t>. They are free standing and intended to be accessible from the front and rear.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255EB" id="_x0000_s1027" type="#_x0000_t202" style="position:absolute;margin-left:126.55pt;margin-top:.8pt;width:177.75pt;height:258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">
                <v:textbox>
                  <w:txbxContent>
                    <w:p w14:paraId="322CBE95" w14:textId="77777777" w:rsidR="00442EEF" w:rsidRDefault="00442EEF" w:rsidP="00766664">
                      <w:pPr>
                        <w:rPr>
                          <w:rFonts w:ascii="Helvetica" w:hAnsi="Helvetica" w:cs="Helvetica"/>
                          <w:color w:val="000000"/>
                          <w:sz w:val="21"/>
                          <w:szCs w:val="21"/>
                        </w:rPr>
                      </w:pPr>
                      <w:r w:rsidRPr="00DB59C8">
                        <w:rPr>
                          <w:rFonts w:ascii="Helvetica" w:hAnsi="Helvetica" w:cs="Helvetica"/>
                          <w:b/>
                          <w:bCs/>
                          <w:color w:val="000000"/>
                          <w:sz w:val="21"/>
                          <w:szCs w:val="21"/>
                        </w:rPr>
                        <w:t>Switchgear</w:t>
                      </w:r>
                      <w:r>
                        <w:rPr>
                          <w:rFonts w:ascii="Helvetica" w:hAnsi="Helvetica" w:cs="Helvetica"/>
                          <w:color w:val="000000"/>
                          <w:sz w:val="21"/>
                          <w:szCs w:val="21"/>
                        </w:rPr>
                        <w:t xml:space="preserve"> may or may not be part of the distribution system.</w:t>
                      </w:r>
                    </w:p>
                    <w:p w14:paraId="17584FA4" w14:textId="3BE362CC" w:rsidR="00442EEF" w:rsidRDefault="00442EEF" w:rsidP="00766664">
                      <w:pPr>
                        <w:rPr>
                          <w:rFonts w:ascii="Helvetica" w:hAnsi="Helvetica" w:cs="Helvetica"/>
                          <w:color w:val="000000"/>
                          <w:sz w:val="21"/>
                          <w:szCs w:val="21"/>
                        </w:rPr>
                      </w:pPr>
                      <w:r>
                        <w:rPr>
                          <w:rFonts w:ascii="Helvetica" w:hAnsi="Helvetica" w:cs="Helvetica"/>
                          <w:color w:val="000000"/>
                          <w:sz w:val="21"/>
                          <w:szCs w:val="21"/>
                        </w:rPr>
                        <w:t>It is typically present if the incoming power provided by the utility company is at a much higher voltage level than the commonly supplied 277/480-volt.</w:t>
                      </w:r>
                    </w:p>
                    <w:p w14:paraId="0A94AF3B" w14:textId="58691CA7" w:rsidR="00442EEF" w:rsidRDefault="00442EEF" w:rsidP="00766664">
                      <w:pPr>
                        <w:rPr>
                          <w:rFonts w:ascii="Helvetica" w:hAnsi="Helvetica" w:cs="Helvetica"/>
                          <w:color w:val="000000"/>
                          <w:sz w:val="21"/>
                          <w:szCs w:val="21"/>
                        </w:rPr>
                      </w:pPr>
                      <w:r>
                        <w:rPr>
                          <w:rFonts w:ascii="Helvetica" w:hAnsi="Helvetica" w:cs="Helvetica"/>
                          <w:color w:val="000000"/>
                          <w:sz w:val="21"/>
                          <w:szCs w:val="21"/>
                        </w:rPr>
                        <w:t>The owner purchases a higher voltage level (5kV, 13.8kV, 15kV) and purchases and maintains the switchgear and step-down transformer(s).</w:t>
                      </w:r>
                    </w:p>
                    <w:p w14:paraId="7D088366" w14:textId="663F26B7" w:rsidR="00442EEF" w:rsidRDefault="00442EEF" w:rsidP="00DB59C8">
                      <w:pPr>
                        <w:rPr>
                          <w:rFonts w:ascii="Helvetica" w:hAnsi="Helvetica" w:cs="Helvetica"/>
                          <w:color w:val="000000"/>
                          <w:sz w:val="21"/>
                          <w:szCs w:val="21"/>
                        </w:rPr>
                      </w:pPr>
                      <w:r w:rsidRPr="00DB59C8">
                        <w:rPr>
                          <w:rFonts w:ascii="Helvetica" w:hAnsi="Helvetica" w:cs="Helvetica"/>
                          <w:b/>
                          <w:bCs/>
                          <w:color w:val="000000"/>
                          <w:sz w:val="21"/>
                          <w:szCs w:val="21"/>
                        </w:rPr>
                        <w:t>Switchboards</w:t>
                      </w:r>
                      <w:r w:rsidRPr="00DB59C8">
                        <w:rPr>
                          <w:rFonts w:ascii="Helvetica" w:hAnsi="Helvetica" w:cs="Helvetica"/>
                          <w:color w:val="000000"/>
                          <w:sz w:val="21"/>
                          <w:szCs w:val="21"/>
                        </w:rPr>
                        <w:t xml:space="preserve"> are generally for voltages less than 600 volts</w:t>
                      </w:r>
                      <w:r>
                        <w:rPr>
                          <w:rFonts w:ascii="Helvetica" w:hAnsi="Helvetica" w:cs="Helvetica"/>
                          <w:color w:val="000000"/>
                          <w:sz w:val="21"/>
                          <w:szCs w:val="21"/>
                        </w:rPr>
                        <w:t>. They are free standing and intended to be accessible from the front and rear.</w:t>
                      </w:r>
                    </w:p>
                  </w:txbxContent>
                </v:textbox>
                <w10:wrap anchorx="margin"/>
              </v:shape>
            </w:pict>
          </mc:Fallback>
        </mc:AlternateContent>
      </w:r>
      <w:r>
        <w:rPr>
          <w:noProof/>
        </w:rPr>
        <w:drawing>
          <wp:inline distT="0" distB="0" distL="0" distR="0" wp14:anchorId="0D3C5BA5" wp14:editId="2C6B3FC9">
            <wp:extent cx="4114800" cy="3391038"/>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2"/>
                    <a:stretch>
                      <a:fillRect/>
                    </a:stretch>
                  </pic:blipFill>
                  <pic:spPr>
                    <a:xfrm>
                      <a:off x="0" y="0"/>
                      <a:ext cx="4114800" cy="3391038"/>
                    </a:xfrm>
                    <a:prstGeom prst="rect">
                      <a:avLst/>
                    </a:prstGeom>
                  </pic:spPr>
                </pic:pic>
              </a:graphicData>
            </a:graphic>
          </wp:inline>
        </w:drawing>
      </w:r>
    </w:p>
    <w:p w14:paraId="66C45B60" w14:textId="77777777" w:rsidR="00766664" w:rsidRPr="00766664" w:rsidRDefault="00766664" w:rsidP="00766664">
      <w:pPr>
        <w:spacing w:after="0" w:line="240" w:lineRule="auto"/>
      </w:pPr>
    </w:p>
    <w:p w14:paraId="255FD023" w14:textId="06AAEFF6" w:rsidR="00766664" w:rsidRDefault="00766664" w:rsidP="00766664">
      <w:pPr>
        <w:spacing w:after="0" w:line="240" w:lineRule="auto"/>
        <w:rPr>
          <w:b/>
        </w:rPr>
      </w:pPr>
      <w:r>
        <w:rPr>
          <w:b/>
        </w:rPr>
        <w:t xml:space="preserve">Electrical </w:t>
      </w:r>
      <w:r w:rsidRPr="008F4CAC">
        <w:rPr>
          <w:b/>
        </w:rPr>
        <w:t>One-Line Diagram</w:t>
      </w:r>
    </w:p>
    <w:p w14:paraId="49F22E75" w14:textId="51DAB185" w:rsidR="00766664" w:rsidRDefault="00766664" w:rsidP="00766664">
      <w:pPr>
        <w:spacing w:after="0"/>
        <w:rPr>
          <w:bCs/>
        </w:rPr>
      </w:pPr>
      <w:r w:rsidRPr="00766664">
        <w:rPr>
          <w:bCs/>
        </w:rPr>
        <w:t xml:space="preserve">Drawings or schematics that describe a </w:t>
      </w:r>
      <w:r>
        <w:rPr>
          <w:bCs/>
        </w:rPr>
        <w:t>building’s</w:t>
      </w:r>
      <w:r w:rsidRPr="00766664">
        <w:rPr>
          <w:bCs/>
        </w:rPr>
        <w:t xml:space="preserve"> electrical design are usually referred to as single-line diagrams because all the wires (i.e. 3-phases, neutral, and ground) are represented by a single line connecting all the major components such as</w:t>
      </w:r>
      <w:r>
        <w:rPr>
          <w:bCs/>
        </w:rPr>
        <w:t>;</w:t>
      </w:r>
      <w:r w:rsidRPr="00766664">
        <w:rPr>
          <w:bCs/>
        </w:rPr>
        <w:t xml:space="preserve"> </w:t>
      </w:r>
      <w:r>
        <w:rPr>
          <w:bCs/>
        </w:rPr>
        <w:t>power panels, lighting panels, motor control centers,</w:t>
      </w:r>
      <w:r w:rsidRPr="00766664">
        <w:rPr>
          <w:bCs/>
        </w:rPr>
        <w:t xml:space="preserve"> transformers</w:t>
      </w:r>
      <w:r>
        <w:rPr>
          <w:bCs/>
        </w:rPr>
        <w:t>, disconnects, and building equipment</w:t>
      </w:r>
      <w:r w:rsidRPr="00766664">
        <w:rPr>
          <w:bCs/>
        </w:rPr>
        <w:t xml:space="preserve">. </w:t>
      </w:r>
      <w:r>
        <w:rPr>
          <w:bCs/>
        </w:rPr>
        <w:t>The one-line may also be shown as a riser diagram.</w:t>
      </w:r>
    </w:p>
    <w:p w14:paraId="4DD9184D" w14:textId="77777777" w:rsidR="00766664" w:rsidRPr="00766664" w:rsidRDefault="00766664" w:rsidP="00766664">
      <w:pPr>
        <w:rPr>
          <w:bCs/>
        </w:rPr>
      </w:pPr>
    </w:p>
    <w:p w14:paraId="087DD681" w14:textId="5B636A59" w:rsidR="00766664" w:rsidRDefault="00527CF7" w:rsidP="006F57A6">
      <w:pPr>
        <w:spacing w:after="0" w:line="240" w:lineRule="auto"/>
        <w:rPr>
          <w:b/>
        </w:rPr>
      </w:pPr>
      <w:r>
        <w:rPr>
          <w:noProof/>
        </w:rPr>
        <w:drawing>
          <wp:inline distT="0" distB="0" distL="0" distR="0" wp14:anchorId="0FF3C402" wp14:editId="4989D34E">
            <wp:extent cx="6400800" cy="3290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3290570"/>
                    </a:xfrm>
                    <a:prstGeom prst="rect">
                      <a:avLst/>
                    </a:prstGeom>
                  </pic:spPr>
                </pic:pic>
              </a:graphicData>
            </a:graphic>
          </wp:inline>
        </w:drawing>
      </w:r>
    </w:p>
    <w:p w14:paraId="004C95FC" w14:textId="77777777" w:rsidR="00527CF7" w:rsidRDefault="00527CF7" w:rsidP="00766664">
      <w:pPr>
        <w:spacing w:after="0" w:line="240" w:lineRule="auto"/>
        <w:rPr>
          <w:b/>
        </w:rPr>
      </w:pPr>
    </w:p>
    <w:p w14:paraId="6993E258" w14:textId="77777777" w:rsidR="00527CF7" w:rsidRDefault="00527CF7" w:rsidP="00766664">
      <w:pPr>
        <w:spacing w:after="0" w:line="240" w:lineRule="auto"/>
        <w:rPr>
          <w:b/>
        </w:rPr>
      </w:pPr>
    </w:p>
    <w:p w14:paraId="061745F2" w14:textId="77777777" w:rsidR="00527CF7" w:rsidRDefault="00527CF7" w:rsidP="00766664">
      <w:pPr>
        <w:spacing w:after="0" w:line="240" w:lineRule="auto"/>
        <w:rPr>
          <w:b/>
        </w:rPr>
      </w:pPr>
    </w:p>
    <w:p w14:paraId="32F6684B" w14:textId="77777777" w:rsidR="00527CF7" w:rsidRDefault="00527CF7" w:rsidP="00766664">
      <w:pPr>
        <w:spacing w:after="0" w:line="240" w:lineRule="auto"/>
        <w:rPr>
          <w:b/>
        </w:rPr>
      </w:pPr>
    </w:p>
    <w:p w14:paraId="5A691F00" w14:textId="45E31055" w:rsidR="00766664" w:rsidRPr="00830FC2" w:rsidRDefault="00766664" w:rsidP="00766664">
      <w:pPr>
        <w:spacing w:after="0" w:line="240" w:lineRule="auto"/>
        <w:rPr>
          <w:b/>
        </w:rPr>
      </w:pPr>
      <w:r w:rsidRPr="00830FC2">
        <w:rPr>
          <w:b/>
        </w:rPr>
        <w:lastRenderedPageBreak/>
        <w:t>Utility Primary Transformer</w:t>
      </w:r>
    </w:p>
    <w:p w14:paraId="1D610C06" w14:textId="3865EEF6" w:rsidR="00766664" w:rsidRDefault="00766664" w:rsidP="006F57A6">
      <w:pPr>
        <w:spacing w:after="0" w:line="240" w:lineRule="auto"/>
        <w:rPr>
          <w:bCs/>
        </w:rPr>
      </w:pPr>
      <w:r w:rsidRPr="00766664">
        <w:rPr>
          <w:bCs/>
        </w:rPr>
        <w:t xml:space="preserve">The </w:t>
      </w:r>
      <w:r>
        <w:rPr>
          <w:bCs/>
        </w:rPr>
        <w:t>power provided to a building all starts at the utility primary transformer. The secondary of the transformer is connected to the switchgear, switchboard, or a panel. The power company “owns” and connects the primary service. The EC connects the secondary to the building distribution.</w:t>
      </w:r>
    </w:p>
    <w:p w14:paraId="11DC5D24" w14:textId="77777777" w:rsidR="00766664" w:rsidRPr="00766664" w:rsidRDefault="00766664" w:rsidP="006F57A6">
      <w:pPr>
        <w:spacing w:after="0" w:line="240" w:lineRule="auto"/>
        <w:rPr>
          <w:bCs/>
        </w:rPr>
      </w:pPr>
    </w:p>
    <w:p w14:paraId="526D1397" w14:textId="48F97DF3" w:rsidR="00766664" w:rsidRDefault="00766664" w:rsidP="006F57A6">
      <w:pPr>
        <w:spacing w:after="0" w:line="240" w:lineRule="auto"/>
        <w:rPr>
          <w:b/>
        </w:rPr>
      </w:pPr>
      <w:r>
        <w:rPr>
          <w:noProof/>
        </w:rPr>
        <w:drawing>
          <wp:anchor distT="0" distB="0" distL="114300" distR="114300" simplePos="0" relativeHeight="251680768" behindDoc="0" locked="0" layoutInCell="1" allowOverlap="1" wp14:anchorId="0B3DDA7C" wp14:editId="1DD5C6DF">
            <wp:simplePos x="0" y="0"/>
            <wp:positionH relativeFrom="column">
              <wp:posOffset>877570</wp:posOffset>
            </wp:positionH>
            <wp:positionV relativeFrom="paragraph">
              <wp:posOffset>600710</wp:posOffset>
            </wp:positionV>
            <wp:extent cx="2944368" cy="2212848"/>
            <wp:effectExtent l="0" t="0" r="8890" b="0"/>
            <wp:wrapNone/>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944368" cy="2212848"/>
                    </a:xfrm>
                    <a:prstGeom prst="rect">
                      <a:avLst/>
                    </a:prstGeom>
                  </pic:spPr>
                </pic:pic>
              </a:graphicData>
            </a:graphic>
            <wp14:sizeRelH relativeFrom="margin">
              <wp14:pctWidth>0</wp14:pctWidth>
            </wp14:sizeRelH>
            <wp14:sizeRelV relativeFrom="margin">
              <wp14:pctHeight>0</wp14:pctHeight>
            </wp14:sizeRelV>
          </wp:anchor>
        </w:drawing>
      </w:r>
      <w:r w:rsidRPr="002E06B3">
        <w:rPr>
          <w:noProof/>
        </w:rPr>
        <w:drawing>
          <wp:inline distT="0" distB="0" distL="0" distR="0" wp14:anchorId="6E71D9A0" wp14:editId="37BA8F9A">
            <wp:extent cx="6416040" cy="1554480"/>
            <wp:effectExtent l="0" t="0" r="3810" b="762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16040" cy="1554480"/>
                    </a:xfrm>
                    <a:prstGeom prst="rect">
                      <a:avLst/>
                    </a:prstGeom>
                    <a:noFill/>
                    <a:ln>
                      <a:noFill/>
                    </a:ln>
                  </pic:spPr>
                </pic:pic>
              </a:graphicData>
            </a:graphic>
          </wp:inline>
        </w:drawing>
      </w:r>
    </w:p>
    <w:p w14:paraId="2AA02F7F" w14:textId="5F332AB0" w:rsidR="00766664" w:rsidRDefault="00766664" w:rsidP="006F57A6">
      <w:pPr>
        <w:spacing w:after="0" w:line="240" w:lineRule="auto"/>
        <w:rPr>
          <w:b/>
        </w:rPr>
      </w:pPr>
    </w:p>
    <w:p w14:paraId="7A2F68D0" w14:textId="07D4E11D" w:rsidR="00766664" w:rsidRDefault="00766664" w:rsidP="006F57A6">
      <w:pPr>
        <w:spacing w:after="0" w:line="240" w:lineRule="auto"/>
        <w:rPr>
          <w:b/>
        </w:rPr>
      </w:pPr>
    </w:p>
    <w:p w14:paraId="0CCCB83B" w14:textId="06654D95" w:rsidR="00766664" w:rsidRDefault="00766664" w:rsidP="006F57A6">
      <w:pPr>
        <w:spacing w:after="0" w:line="240" w:lineRule="auto"/>
        <w:rPr>
          <w:b/>
        </w:rPr>
      </w:pPr>
    </w:p>
    <w:p w14:paraId="1DA5EFB9" w14:textId="70B00E6B" w:rsidR="00766664" w:rsidRDefault="00766664" w:rsidP="006F57A6">
      <w:pPr>
        <w:spacing w:after="0" w:line="240" w:lineRule="auto"/>
        <w:rPr>
          <w:b/>
        </w:rPr>
      </w:pPr>
    </w:p>
    <w:p w14:paraId="15882C7F" w14:textId="2093352C" w:rsidR="00766664" w:rsidRDefault="00766664" w:rsidP="006F57A6">
      <w:pPr>
        <w:spacing w:after="0" w:line="240" w:lineRule="auto"/>
        <w:rPr>
          <w:b/>
        </w:rPr>
      </w:pPr>
    </w:p>
    <w:p w14:paraId="6F8C0DF1" w14:textId="1EC701F8" w:rsidR="00766664" w:rsidRDefault="00766664" w:rsidP="006F57A6">
      <w:pPr>
        <w:spacing w:after="0" w:line="240" w:lineRule="auto"/>
        <w:rPr>
          <w:b/>
        </w:rPr>
      </w:pPr>
    </w:p>
    <w:p w14:paraId="70A2A11A" w14:textId="7DF179C7" w:rsidR="00766664" w:rsidRDefault="00766664" w:rsidP="006F57A6">
      <w:pPr>
        <w:spacing w:after="0" w:line="240" w:lineRule="auto"/>
        <w:rPr>
          <w:b/>
        </w:rPr>
      </w:pPr>
    </w:p>
    <w:p w14:paraId="127544D0" w14:textId="16026423" w:rsidR="00766664" w:rsidRDefault="00766664" w:rsidP="006F57A6">
      <w:pPr>
        <w:spacing w:after="0" w:line="240" w:lineRule="auto"/>
        <w:rPr>
          <w:b/>
        </w:rPr>
      </w:pPr>
    </w:p>
    <w:p w14:paraId="362BAAD1" w14:textId="22CE4688" w:rsidR="00766664" w:rsidRDefault="00766664" w:rsidP="006F57A6">
      <w:pPr>
        <w:spacing w:after="0" w:line="240" w:lineRule="auto"/>
        <w:rPr>
          <w:b/>
        </w:rPr>
      </w:pPr>
    </w:p>
    <w:p w14:paraId="36A069C0" w14:textId="77777777" w:rsidR="006F57A6" w:rsidRPr="008F4CAC" w:rsidRDefault="006F57A6" w:rsidP="006F57A6">
      <w:pPr>
        <w:spacing w:after="0" w:line="240" w:lineRule="auto"/>
        <w:rPr>
          <w:b/>
        </w:rPr>
      </w:pPr>
      <w:r w:rsidRPr="008F4CAC">
        <w:rPr>
          <w:b/>
        </w:rPr>
        <w:t>In-Coming Service – 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F57A6" w14:paraId="7E6956C6" w14:textId="77777777" w:rsidTr="00442EEF">
        <w:tc>
          <w:tcPr>
            <w:tcW w:w="5035" w:type="dxa"/>
          </w:tcPr>
          <w:p w14:paraId="4305C9D6" w14:textId="35871614" w:rsidR="006F57A6" w:rsidRDefault="006F57A6" w:rsidP="00442EEF">
            <w:r>
              <w:rPr>
                <w:noProof/>
              </w:rPr>
              <w:drawing>
                <wp:inline distT="0" distB="0" distL="0" distR="0" wp14:anchorId="2F6EDB1E" wp14:editId="74A4EC01">
                  <wp:extent cx="2743200" cy="205740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c>
          <w:tcPr>
            <w:tcW w:w="5035" w:type="dxa"/>
          </w:tcPr>
          <w:p w14:paraId="501CDD79" w14:textId="77777777" w:rsidR="006F57A6" w:rsidRDefault="006F57A6" w:rsidP="00442EEF">
            <w:r>
              <w:rPr>
                <w:noProof/>
              </w:rPr>
              <w:drawing>
                <wp:inline distT="0" distB="0" distL="0" distR="0" wp14:anchorId="7B6D8FCA" wp14:editId="353236B7">
                  <wp:extent cx="2743200" cy="2057400"/>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bl>
    <w:p w14:paraId="222684B5" w14:textId="77777777" w:rsidR="00766664" w:rsidRDefault="00766664" w:rsidP="006F57A6">
      <w:pPr>
        <w:spacing w:after="0" w:line="240" w:lineRule="auto"/>
      </w:pPr>
    </w:p>
    <w:p w14:paraId="372604B6" w14:textId="77777777" w:rsidR="006F57A6" w:rsidRPr="008F4CAC" w:rsidRDefault="006F57A6" w:rsidP="006F57A6">
      <w:pPr>
        <w:spacing w:after="0" w:line="240" w:lineRule="auto"/>
        <w:rPr>
          <w:b/>
        </w:rPr>
      </w:pPr>
      <w:r w:rsidRPr="008F4CAC">
        <w:rPr>
          <w:b/>
        </w:rPr>
        <w:t>Power Distribution System Equipment</w:t>
      </w:r>
    </w:p>
    <w:p w14:paraId="488F795B" w14:textId="5D409B3C" w:rsidR="006F57A6" w:rsidRDefault="006F57A6" w:rsidP="006F57A6">
      <w:pPr>
        <w:spacing w:after="0" w:line="240" w:lineRule="auto"/>
      </w:pPr>
      <w:r>
        <w:rPr>
          <w:noProof/>
        </w:rPr>
        <w:drawing>
          <wp:inline distT="0" distB="0" distL="0" distR="0" wp14:anchorId="5218853E" wp14:editId="4123D5FF">
            <wp:extent cx="2743200" cy="2057400"/>
            <wp:effectExtent l="0" t="0" r="0" b="0"/>
            <wp:docPr id="2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t xml:space="preserve"> </w:t>
      </w:r>
      <w:r>
        <w:tab/>
      </w:r>
      <w:r>
        <w:rPr>
          <w:noProof/>
        </w:rPr>
        <w:drawing>
          <wp:inline distT="0" distB="0" distL="0" distR="0" wp14:anchorId="05A1A5F4" wp14:editId="256830D9">
            <wp:extent cx="2743200" cy="1828800"/>
            <wp:effectExtent l="0" t="0" r="0" b="0"/>
            <wp:docPr id="2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432F7D96" w14:textId="625B4C45" w:rsidR="006F57A6" w:rsidRDefault="006F57A6" w:rsidP="006F57A6">
      <w:pPr>
        <w:spacing w:after="0" w:line="240" w:lineRule="auto"/>
      </w:pPr>
    </w:p>
    <w:p w14:paraId="6389D273" w14:textId="77777777" w:rsidR="00A1231B" w:rsidRDefault="00A1231B" w:rsidP="006F57A6">
      <w:pPr>
        <w:spacing w:after="0" w:line="240" w:lineRule="auto"/>
      </w:pPr>
    </w:p>
    <w:p w14:paraId="1C08CBF9" w14:textId="63361EDA" w:rsidR="00766664" w:rsidRDefault="00AC5D71" w:rsidP="00766664">
      <w:pPr>
        <w:spacing w:after="0" w:line="240" w:lineRule="auto"/>
      </w:pPr>
      <w:r w:rsidRPr="00E20850">
        <w:rPr>
          <w:noProof/>
        </w:rPr>
        <w:lastRenderedPageBreak/>
        <w:drawing>
          <wp:anchor distT="0" distB="0" distL="114300" distR="114300" simplePos="0" relativeHeight="251673600" behindDoc="0" locked="0" layoutInCell="1" allowOverlap="1" wp14:anchorId="16F01E09" wp14:editId="712EB9C3">
            <wp:simplePos x="0" y="0"/>
            <wp:positionH relativeFrom="margin">
              <wp:posOffset>5166196</wp:posOffset>
            </wp:positionH>
            <wp:positionV relativeFrom="margin">
              <wp:posOffset>21265</wp:posOffset>
            </wp:positionV>
            <wp:extent cx="1489091" cy="2328530"/>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3951" cy="2351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7A6">
        <w:rPr>
          <w:b/>
        </w:rPr>
        <w:t>S</w:t>
      </w:r>
      <w:r w:rsidR="006F57A6" w:rsidRPr="006121C5">
        <w:rPr>
          <w:b/>
        </w:rPr>
        <w:t>witchboard</w:t>
      </w:r>
    </w:p>
    <w:p w14:paraId="10D231BA" w14:textId="3637F6EE" w:rsidR="00766664" w:rsidRDefault="00766664" w:rsidP="00766664">
      <w:pPr>
        <w:spacing w:after="0" w:line="240" w:lineRule="auto"/>
      </w:pPr>
      <w:r>
        <w:t>Main Distribution Board (MDB)</w:t>
      </w:r>
    </w:p>
    <w:p w14:paraId="6ACA673D" w14:textId="77D106CA" w:rsidR="00766664" w:rsidRDefault="00766664" w:rsidP="00766664">
      <w:pPr>
        <w:spacing w:after="0" w:line="240" w:lineRule="auto"/>
      </w:pPr>
      <w:r>
        <w:t>Main Switchboard (MSB)</w:t>
      </w:r>
    </w:p>
    <w:p w14:paraId="58236D34" w14:textId="2E9166CF" w:rsidR="006F57A6" w:rsidRDefault="006F57A6" w:rsidP="006F57A6">
      <w:pPr>
        <w:spacing w:after="0" w:line="240" w:lineRule="auto"/>
        <w:rPr>
          <w:b/>
        </w:rPr>
      </w:pPr>
    </w:p>
    <w:p w14:paraId="34C7CCE0" w14:textId="18A90DF6" w:rsidR="006F57A6" w:rsidRDefault="00AC5D71" w:rsidP="00766664">
      <w:pPr>
        <w:spacing w:after="0" w:line="240" w:lineRule="auto"/>
      </w:pPr>
      <w:r w:rsidRPr="009F0449">
        <w:rPr>
          <w:noProof/>
        </w:rPr>
        <w:drawing>
          <wp:anchor distT="0" distB="0" distL="114300" distR="114300" simplePos="0" relativeHeight="251684864" behindDoc="0" locked="0" layoutInCell="1" allowOverlap="1" wp14:anchorId="71E7719D" wp14:editId="2A98D039">
            <wp:simplePos x="0" y="0"/>
            <wp:positionH relativeFrom="margin">
              <wp:posOffset>982478</wp:posOffset>
            </wp:positionH>
            <wp:positionV relativeFrom="margin">
              <wp:posOffset>1136798</wp:posOffset>
            </wp:positionV>
            <wp:extent cx="1809650" cy="1371600"/>
            <wp:effectExtent l="0" t="0" r="635" b="0"/>
            <wp:wrapNone/>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9650" cy="1371600"/>
                    </a:xfrm>
                    <a:prstGeom prst="rect">
                      <a:avLst/>
                    </a:prstGeom>
                  </pic:spPr>
                </pic:pic>
              </a:graphicData>
            </a:graphic>
            <wp14:sizeRelH relativeFrom="margin">
              <wp14:pctWidth>0</wp14:pctWidth>
            </wp14:sizeRelH>
            <wp14:sizeRelV relativeFrom="margin">
              <wp14:pctHeight>0</wp14:pctHeight>
            </wp14:sizeRelV>
          </wp:anchor>
        </w:drawing>
      </w:r>
      <w:r w:rsidR="00766664">
        <w:rPr>
          <w:noProof/>
        </w:rPr>
        <w:drawing>
          <wp:inline distT="0" distB="0" distL="0" distR="0" wp14:anchorId="4ECE3457" wp14:editId="71D94A83">
            <wp:extent cx="5124893" cy="1241567"/>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93100" cy="1258091"/>
                    </a:xfrm>
                    <a:prstGeom prst="rect">
                      <a:avLst/>
                    </a:prstGeom>
                    <a:noFill/>
                    <a:ln>
                      <a:noFill/>
                    </a:ln>
                  </pic:spPr>
                </pic:pic>
              </a:graphicData>
            </a:graphic>
          </wp:inline>
        </w:drawing>
      </w:r>
    </w:p>
    <w:p w14:paraId="5F434A21" w14:textId="70DE82C1" w:rsidR="00AC5D71" w:rsidRDefault="00AC5D71" w:rsidP="00766664">
      <w:pPr>
        <w:spacing w:after="0" w:line="240" w:lineRule="auto"/>
      </w:pPr>
    </w:p>
    <w:p w14:paraId="0732403A" w14:textId="26DB8405" w:rsidR="00AC5D71" w:rsidRDefault="00AC5D71" w:rsidP="00766664">
      <w:pPr>
        <w:spacing w:after="0" w:line="240" w:lineRule="auto"/>
      </w:pPr>
    </w:p>
    <w:p w14:paraId="67DD3EFC" w14:textId="0D497B26" w:rsidR="00AC5D71" w:rsidRDefault="00AC5D71" w:rsidP="00766664">
      <w:pPr>
        <w:spacing w:after="0" w:line="240" w:lineRule="auto"/>
      </w:pPr>
    </w:p>
    <w:p w14:paraId="2664F1D6" w14:textId="35D8F12C" w:rsidR="00AC5D71" w:rsidRDefault="00AC5D71" w:rsidP="00766664">
      <w:pPr>
        <w:spacing w:after="0" w:line="240" w:lineRule="auto"/>
      </w:pPr>
      <w:r w:rsidRPr="00AC5D71">
        <w:rPr>
          <w:noProof/>
        </w:rPr>
        <w:drawing>
          <wp:anchor distT="0" distB="0" distL="114300" distR="114300" simplePos="0" relativeHeight="251694080" behindDoc="0" locked="0" layoutInCell="1" allowOverlap="1" wp14:anchorId="39C17716" wp14:editId="5C72DA35">
            <wp:simplePos x="0" y="0"/>
            <wp:positionH relativeFrom="column">
              <wp:posOffset>2944495</wp:posOffset>
            </wp:positionH>
            <wp:positionV relativeFrom="paragraph">
              <wp:posOffset>114138</wp:posOffset>
            </wp:positionV>
            <wp:extent cx="2822545" cy="1646484"/>
            <wp:effectExtent l="0" t="0" r="0" b="0"/>
            <wp:wrapNone/>
            <wp:docPr id="33" name="Picture 12" descr="A large empty room&#10;&#10;Description automatically generated">
              <a:extLst xmlns:a="http://schemas.openxmlformats.org/drawingml/2006/main">
                <a:ext uri="{FF2B5EF4-FFF2-40B4-BE49-F238E27FC236}">
                  <a16:creationId xmlns:a16="http://schemas.microsoft.com/office/drawing/2014/main" id="{74A109D7-EF06-4440-A55C-209F8CF41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arge empty room&#10;&#10;Description automatically generated">
                      <a:extLst>
                        <a:ext uri="{FF2B5EF4-FFF2-40B4-BE49-F238E27FC236}">
                          <a16:creationId xmlns:a16="http://schemas.microsoft.com/office/drawing/2014/main" id="{74A109D7-EF06-4440-A55C-209F8CF41D33}"/>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2545" cy="1646484"/>
                    </a:xfrm>
                    <a:prstGeom prst="rect">
                      <a:avLst/>
                    </a:prstGeom>
                  </pic:spPr>
                </pic:pic>
              </a:graphicData>
            </a:graphic>
            <wp14:sizeRelH relativeFrom="margin">
              <wp14:pctWidth>0</wp14:pctWidth>
            </wp14:sizeRelH>
            <wp14:sizeRelV relativeFrom="margin">
              <wp14:pctHeight>0</wp14:pctHeight>
            </wp14:sizeRelV>
          </wp:anchor>
        </w:drawing>
      </w:r>
    </w:p>
    <w:p w14:paraId="3EC4B24D" w14:textId="4B988952" w:rsidR="00766664" w:rsidRPr="00766664" w:rsidRDefault="00766664" w:rsidP="00766664">
      <w:pPr>
        <w:spacing w:after="0" w:line="240" w:lineRule="auto"/>
        <w:rPr>
          <w:b/>
          <w:bCs/>
        </w:rPr>
      </w:pPr>
      <w:r w:rsidRPr="00766664">
        <w:rPr>
          <w:b/>
          <w:bCs/>
        </w:rPr>
        <w:t>Sections of a Switchboard</w:t>
      </w:r>
    </w:p>
    <w:p w14:paraId="395410EB" w14:textId="28FBEC28" w:rsidR="006F57A6" w:rsidRDefault="006F57A6" w:rsidP="00AC5D71">
      <w:pPr>
        <w:pStyle w:val="ListParagraph"/>
        <w:numPr>
          <w:ilvl w:val="0"/>
          <w:numId w:val="5"/>
        </w:numPr>
        <w:spacing w:after="0" w:line="240" w:lineRule="auto"/>
        <w:ind w:left="360"/>
      </w:pPr>
      <w:r w:rsidRPr="00E20850">
        <w:t>Incoming Section</w:t>
      </w:r>
    </w:p>
    <w:p w14:paraId="55DF2E9A" w14:textId="61FD2C55" w:rsidR="00AC5D71" w:rsidRDefault="00AC5D71" w:rsidP="00AC5D71">
      <w:pPr>
        <w:pStyle w:val="ListParagraph"/>
        <w:numPr>
          <w:ilvl w:val="0"/>
          <w:numId w:val="5"/>
        </w:numPr>
        <w:spacing w:after="0" w:line="240" w:lineRule="auto"/>
        <w:ind w:left="360"/>
      </w:pPr>
      <w:r>
        <w:t>Meter Main Section</w:t>
      </w:r>
    </w:p>
    <w:p w14:paraId="6E0BAA9A" w14:textId="312FECFD" w:rsidR="00AC5D71" w:rsidRDefault="00AC5D71" w:rsidP="00AC5D71">
      <w:pPr>
        <w:pStyle w:val="ListParagraph"/>
        <w:numPr>
          <w:ilvl w:val="0"/>
          <w:numId w:val="5"/>
        </w:numPr>
        <w:spacing w:after="0" w:line="240" w:lineRule="auto"/>
        <w:ind w:left="360"/>
      </w:pPr>
      <w:r>
        <w:t>Distribution Section</w:t>
      </w:r>
    </w:p>
    <w:p w14:paraId="509CBBEC" w14:textId="592C9E4D" w:rsidR="00AC5D71" w:rsidRDefault="00AC5D71" w:rsidP="00AC5D71">
      <w:pPr>
        <w:spacing w:after="0" w:line="240" w:lineRule="auto"/>
        <w:ind w:left="540"/>
      </w:pPr>
      <w:r>
        <w:t>Circuit Breakers (CB)</w:t>
      </w:r>
    </w:p>
    <w:p w14:paraId="27E22ED1" w14:textId="67CEFBFF" w:rsidR="00AC5D71" w:rsidRDefault="00AC5D71" w:rsidP="00AC5D71">
      <w:pPr>
        <w:spacing w:after="0" w:line="240" w:lineRule="auto"/>
        <w:ind w:left="540"/>
      </w:pPr>
      <w:r>
        <w:t>Fusible Switches</w:t>
      </w:r>
    </w:p>
    <w:p w14:paraId="2B2AD8DA" w14:textId="77777777" w:rsidR="00AC5D71" w:rsidRDefault="00AC5D71" w:rsidP="00AC5D71">
      <w:pPr>
        <w:pStyle w:val="ListParagraph"/>
        <w:numPr>
          <w:ilvl w:val="0"/>
          <w:numId w:val="5"/>
        </w:numPr>
        <w:spacing w:after="0" w:line="240" w:lineRule="auto"/>
        <w:ind w:left="360"/>
      </w:pPr>
      <w:r>
        <w:t>Grounding</w:t>
      </w:r>
    </w:p>
    <w:p w14:paraId="7E57F6A9" w14:textId="1C35F4B0" w:rsidR="00AC5D71" w:rsidRDefault="00AC5D71" w:rsidP="00AC5D71">
      <w:pPr>
        <w:pStyle w:val="ListParagraph"/>
        <w:numPr>
          <w:ilvl w:val="0"/>
          <w:numId w:val="5"/>
        </w:numPr>
        <w:spacing w:after="0" w:line="240" w:lineRule="auto"/>
        <w:ind w:left="360"/>
      </w:pPr>
      <w:r>
        <w:t>Bonding</w:t>
      </w:r>
    </w:p>
    <w:p w14:paraId="16F33F13" w14:textId="378F8E67" w:rsidR="00766664" w:rsidRDefault="00766664" w:rsidP="00766664">
      <w:pPr>
        <w:spacing w:after="0" w:line="240" w:lineRule="auto"/>
      </w:pPr>
    </w:p>
    <w:p w14:paraId="0E6978B2" w14:textId="7F480732" w:rsidR="00AC5D71" w:rsidRDefault="00AC5D71" w:rsidP="006F57A6">
      <w:pPr>
        <w:spacing w:after="0" w:line="240" w:lineRule="auto"/>
      </w:pPr>
    </w:p>
    <w:p w14:paraId="023B8935" w14:textId="77777777" w:rsidR="00AC5D71" w:rsidRPr="00AC5D71" w:rsidRDefault="00AC5D71" w:rsidP="00AC5D71">
      <w:pPr>
        <w:spacing w:after="0" w:line="240" w:lineRule="auto"/>
      </w:pPr>
      <w:r w:rsidRPr="00AC5D71">
        <w:rPr>
          <w:b/>
          <w:bCs/>
        </w:rPr>
        <w:t>Circuit Breakers</w:t>
      </w:r>
    </w:p>
    <w:p w14:paraId="410B7784" w14:textId="77777777" w:rsidR="00AC5D71" w:rsidRPr="00AC5D71" w:rsidRDefault="00AC5D71" w:rsidP="00AC5D71">
      <w:pPr>
        <w:numPr>
          <w:ilvl w:val="0"/>
          <w:numId w:val="9"/>
        </w:numPr>
        <w:tabs>
          <w:tab w:val="clear" w:pos="720"/>
        </w:tabs>
        <w:spacing w:after="0" w:line="240" w:lineRule="auto"/>
        <w:ind w:left="360"/>
      </w:pPr>
      <w:r w:rsidRPr="00AC5D71">
        <w:t xml:space="preserve">A circuit breaker is a switch that automatically interrupts electrical flow in a circuit in case of an overload or short. </w:t>
      </w:r>
    </w:p>
    <w:p w14:paraId="6FF4E4CF" w14:textId="77777777" w:rsidR="00AC5D71" w:rsidRPr="00AC5D71" w:rsidRDefault="00AC5D71" w:rsidP="00AC5D71">
      <w:pPr>
        <w:numPr>
          <w:ilvl w:val="0"/>
          <w:numId w:val="9"/>
        </w:numPr>
        <w:tabs>
          <w:tab w:val="clear" w:pos="720"/>
        </w:tabs>
        <w:spacing w:after="0" w:line="240" w:lineRule="auto"/>
        <w:ind w:left="360"/>
      </w:pPr>
      <w:r w:rsidRPr="00AC5D71">
        <w:t>The three types of circuit breakers:</w:t>
      </w:r>
    </w:p>
    <w:p w14:paraId="094914C2" w14:textId="53AE193D" w:rsidR="00AC5D71" w:rsidRDefault="00AC5D71" w:rsidP="00AC5D71">
      <w:pPr>
        <w:spacing w:after="0" w:line="240" w:lineRule="auto"/>
      </w:pPr>
    </w:p>
    <w:tbl>
      <w:tblPr>
        <w:tblStyle w:val="TableGrid"/>
        <w:tblW w:w="0" w:type="auto"/>
        <w:tblLook w:val="04A0" w:firstRow="1" w:lastRow="0" w:firstColumn="1" w:lastColumn="0" w:noHBand="0" w:noVBand="1"/>
      </w:tblPr>
      <w:tblGrid>
        <w:gridCol w:w="3356"/>
        <w:gridCol w:w="3357"/>
        <w:gridCol w:w="3357"/>
      </w:tblGrid>
      <w:tr w:rsidR="00AC5D71" w14:paraId="4CDFF209" w14:textId="77777777" w:rsidTr="00AC5D71">
        <w:tc>
          <w:tcPr>
            <w:tcW w:w="3356" w:type="dxa"/>
          </w:tcPr>
          <w:p w14:paraId="790D83D2" w14:textId="11A41BBE" w:rsidR="00AC5D71" w:rsidRDefault="00AC5D71" w:rsidP="006F57A6">
            <w:r w:rsidRPr="00AC5D71">
              <w:rPr>
                <w:noProof/>
              </w:rPr>
              <w:drawing>
                <wp:inline distT="0" distB="0" distL="0" distR="0" wp14:anchorId="5FC90F34" wp14:editId="3F592D29">
                  <wp:extent cx="2194560" cy="1371600"/>
                  <wp:effectExtent l="0" t="0" r="0" b="0"/>
                  <wp:docPr id="37" name="Picture 4" descr="A close up of a camera&#10;&#10;Description automatically generated">
                    <a:extLst xmlns:a="http://schemas.openxmlformats.org/drawingml/2006/main">
                      <a:ext uri="{FF2B5EF4-FFF2-40B4-BE49-F238E27FC236}">
                        <a16:creationId xmlns:a16="http://schemas.microsoft.com/office/drawing/2014/main" id="{F4095643-3D88-43D8-823F-4FDDFAE46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camera&#10;&#10;Description automatically generated">
                            <a:extLst>
                              <a:ext uri="{FF2B5EF4-FFF2-40B4-BE49-F238E27FC236}">
                                <a16:creationId xmlns:a16="http://schemas.microsoft.com/office/drawing/2014/main" id="{F4095643-3D88-43D8-823F-4FDDFAE463A3}"/>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4560" cy="1371600"/>
                          </a:xfrm>
                          <a:prstGeom prst="rect">
                            <a:avLst/>
                          </a:prstGeom>
                        </pic:spPr>
                      </pic:pic>
                    </a:graphicData>
                  </a:graphic>
                </wp:inline>
              </w:drawing>
            </w:r>
          </w:p>
        </w:tc>
        <w:tc>
          <w:tcPr>
            <w:tcW w:w="3357" w:type="dxa"/>
          </w:tcPr>
          <w:p w14:paraId="16871ACF" w14:textId="369504D4" w:rsidR="00AC5D71" w:rsidRDefault="00AC5D71" w:rsidP="006F57A6">
            <w:r w:rsidRPr="00AC5D71">
              <w:rPr>
                <w:noProof/>
              </w:rPr>
              <w:drawing>
                <wp:inline distT="0" distB="0" distL="0" distR="0" wp14:anchorId="0DE71315" wp14:editId="139F0E93">
                  <wp:extent cx="2194560" cy="1371600"/>
                  <wp:effectExtent l="0" t="0" r="0" b="0"/>
                  <wp:docPr id="12" name="Picture 11">
                    <a:extLst xmlns:a="http://schemas.openxmlformats.org/drawingml/2006/main">
                      <a:ext uri="{FF2B5EF4-FFF2-40B4-BE49-F238E27FC236}">
                        <a16:creationId xmlns:a16="http://schemas.microsoft.com/office/drawing/2014/main" id="{7B412C93-6CAF-478C-AF0B-CE96B596B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B412C93-6CAF-478C-AF0B-CE96B596B3EF}"/>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4560" cy="1371600"/>
                          </a:xfrm>
                          <a:prstGeom prst="rect">
                            <a:avLst/>
                          </a:prstGeom>
                        </pic:spPr>
                      </pic:pic>
                    </a:graphicData>
                  </a:graphic>
                </wp:inline>
              </w:drawing>
            </w:r>
          </w:p>
        </w:tc>
        <w:tc>
          <w:tcPr>
            <w:tcW w:w="3357" w:type="dxa"/>
          </w:tcPr>
          <w:p w14:paraId="581C3311" w14:textId="5AA26C8E" w:rsidR="00AC5D71" w:rsidRDefault="00AC5D71" w:rsidP="006F57A6">
            <w:r w:rsidRPr="00AC5D71">
              <w:rPr>
                <w:noProof/>
              </w:rPr>
              <w:drawing>
                <wp:inline distT="0" distB="0" distL="0" distR="0" wp14:anchorId="242B63CC" wp14:editId="5039952F">
                  <wp:extent cx="2194560" cy="1371600"/>
                  <wp:effectExtent l="0" t="0" r="0" b="0"/>
                  <wp:docPr id="14" name="Picture 13">
                    <a:extLst xmlns:a="http://schemas.openxmlformats.org/drawingml/2006/main">
                      <a:ext uri="{FF2B5EF4-FFF2-40B4-BE49-F238E27FC236}">
                        <a16:creationId xmlns:a16="http://schemas.microsoft.com/office/drawing/2014/main" id="{8FC6F7F3-2566-4353-AC51-42515AE58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FC6F7F3-2566-4353-AC51-42515AE5851A}"/>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4560" cy="1371600"/>
                          </a:xfrm>
                          <a:prstGeom prst="rect">
                            <a:avLst/>
                          </a:prstGeom>
                        </pic:spPr>
                      </pic:pic>
                    </a:graphicData>
                  </a:graphic>
                </wp:inline>
              </w:drawing>
            </w:r>
          </w:p>
        </w:tc>
      </w:tr>
      <w:tr w:rsidR="00AC5D71" w14:paraId="271C58D4" w14:textId="77777777" w:rsidTr="00527CF7">
        <w:tc>
          <w:tcPr>
            <w:tcW w:w="3356" w:type="dxa"/>
            <w:vAlign w:val="center"/>
          </w:tcPr>
          <w:p w14:paraId="3CAD6EE3" w14:textId="718325A4" w:rsidR="00AC5D71" w:rsidRPr="00AC5D71" w:rsidRDefault="00AC5D71" w:rsidP="00527CF7">
            <w:pPr>
              <w:jc w:val="center"/>
            </w:pPr>
            <w:r>
              <w:t>Standard</w:t>
            </w:r>
          </w:p>
        </w:tc>
        <w:tc>
          <w:tcPr>
            <w:tcW w:w="3357" w:type="dxa"/>
            <w:vAlign w:val="center"/>
          </w:tcPr>
          <w:p w14:paraId="6483C35E" w14:textId="17B42103" w:rsidR="00AC5D71" w:rsidRPr="00AC5D71" w:rsidRDefault="00AC5D71" w:rsidP="00527CF7">
            <w:pPr>
              <w:jc w:val="center"/>
            </w:pPr>
            <w:r>
              <w:t>GFCI</w:t>
            </w:r>
          </w:p>
        </w:tc>
        <w:tc>
          <w:tcPr>
            <w:tcW w:w="3357" w:type="dxa"/>
            <w:vAlign w:val="center"/>
          </w:tcPr>
          <w:p w14:paraId="2DEAE33D" w14:textId="7220C8EF" w:rsidR="00AC5D71" w:rsidRPr="00AC5D71" w:rsidRDefault="00AC5D71" w:rsidP="00527CF7">
            <w:pPr>
              <w:jc w:val="center"/>
            </w:pPr>
            <w:r>
              <w:t>AFCI</w:t>
            </w:r>
          </w:p>
        </w:tc>
      </w:tr>
    </w:tbl>
    <w:p w14:paraId="3545F6BB" w14:textId="02C4AB2B" w:rsidR="00AC5D71" w:rsidRDefault="00AC5D71" w:rsidP="006F57A6">
      <w:pPr>
        <w:spacing w:after="0" w:line="240" w:lineRule="auto"/>
      </w:pPr>
    </w:p>
    <w:p w14:paraId="37F01E94" w14:textId="3F0F3E0F" w:rsidR="00AC5D71" w:rsidRDefault="00A1231B" w:rsidP="00AC5D71">
      <w:pPr>
        <w:spacing w:after="0" w:line="240" w:lineRule="auto"/>
        <w:rPr>
          <w:b/>
          <w:bCs/>
        </w:rPr>
      </w:pPr>
      <w:r>
        <w:rPr>
          <w:noProof/>
        </w:rPr>
        <mc:AlternateContent>
          <mc:Choice Requires="wps">
            <w:drawing>
              <wp:anchor distT="45720" distB="45720" distL="114300" distR="114300" simplePos="0" relativeHeight="251700224" behindDoc="0" locked="0" layoutInCell="1" allowOverlap="1" wp14:anchorId="46CC8CA2" wp14:editId="77BCB7F8">
                <wp:simplePos x="0" y="0"/>
                <wp:positionH relativeFrom="page">
                  <wp:posOffset>2371060</wp:posOffset>
                </wp:positionH>
                <wp:positionV relativeFrom="paragraph">
                  <wp:posOffset>674916</wp:posOffset>
                </wp:positionV>
                <wp:extent cx="2317898" cy="818707"/>
                <wp:effectExtent l="0" t="0" r="25400" b="1968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898" cy="818707"/>
                        </a:xfrm>
                        <a:prstGeom prst="rect">
                          <a:avLst/>
                        </a:prstGeom>
                        <a:solidFill>
                          <a:srgbClr val="FFFFFF"/>
                        </a:solidFill>
                        <a:ln w="9525">
                          <a:solidFill>
                            <a:srgbClr val="000000"/>
                          </a:solidFill>
                          <a:miter lim="800000"/>
                          <a:headEnd/>
                          <a:tailEnd/>
                        </a:ln>
                      </wps:spPr>
                      <wps:txbx>
                        <w:txbxContent>
                          <w:p w14:paraId="6B82AA32" w14:textId="77777777" w:rsidR="00A1231B" w:rsidRDefault="00A1231B" w:rsidP="00A1231B">
                            <w:pPr>
                              <w:spacing w:after="0" w:line="240" w:lineRule="auto"/>
                              <w:rPr>
                                <w:b/>
                                <w:bCs/>
                              </w:rPr>
                            </w:pPr>
                            <w:r w:rsidRPr="00AC5D71">
                              <w:rPr>
                                <w:b/>
                                <w:bCs/>
                              </w:rPr>
                              <w:t>3-Pole CB</w:t>
                            </w:r>
                          </w:p>
                          <w:p w14:paraId="5C86081B" w14:textId="3CBE4C52" w:rsidR="00A1231B" w:rsidRDefault="00A1231B" w:rsidP="00A1231B">
                            <w:pPr>
                              <w:spacing w:after="0" w:line="240" w:lineRule="auto"/>
                            </w:pPr>
                            <w:r w:rsidRPr="00AC5D71">
                              <w:t>The 3-pole circuit breaker is used for three-phase circuits where there is L1, L2, L3 and N wire.</w:t>
                            </w:r>
                          </w:p>
                          <w:p w14:paraId="6B4D21CC" w14:textId="2CC3544E" w:rsidR="00A1231B" w:rsidRDefault="00A1231B" w:rsidP="00A1231B">
                            <w:pPr>
                              <w:rPr>
                                <w:rFonts w:ascii="Helvetica" w:hAnsi="Helvetica" w:cs="Helvetica"/>
                                <w:color w:val="00000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C8CA2" id="_x0000_s1028" type="#_x0000_t202" style="position:absolute;margin-left:186.7pt;margin-top:53.15pt;width:182.5pt;height:64.4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axJgIAAEw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">
                <v:textbox>
                  <w:txbxContent>
                    <w:p w14:paraId="6B82AA32" w14:textId="77777777" w:rsidR="00A1231B" w:rsidRDefault="00A1231B" w:rsidP="00A1231B">
                      <w:pPr>
                        <w:spacing w:after="0" w:line="240" w:lineRule="auto"/>
                        <w:rPr>
                          <w:b/>
                          <w:bCs/>
                        </w:rPr>
                      </w:pPr>
                      <w:r w:rsidRPr="00AC5D71">
                        <w:rPr>
                          <w:b/>
                          <w:bCs/>
                        </w:rPr>
                        <w:t>3-Pole CB</w:t>
                      </w:r>
                    </w:p>
                    <w:p w14:paraId="5C86081B" w14:textId="3CBE4C52" w:rsidR="00A1231B" w:rsidRDefault="00A1231B" w:rsidP="00A1231B">
                      <w:pPr>
                        <w:spacing w:after="0" w:line="240" w:lineRule="auto"/>
                      </w:pPr>
                      <w:r w:rsidRPr="00AC5D71">
                        <w:t>The 3-pole circuit breaker is used for three-phase circuits where there is L1, L2, L3 and N wire.</w:t>
                      </w:r>
                    </w:p>
                    <w:p w14:paraId="6B4D21CC" w14:textId="2CC3544E" w:rsidR="00A1231B" w:rsidRDefault="00A1231B" w:rsidP="00A1231B">
                      <w:pPr>
                        <w:rPr>
                          <w:rFonts w:ascii="Helvetica" w:hAnsi="Helvetica" w:cs="Helvetica"/>
                          <w:color w:val="000000"/>
                          <w:sz w:val="21"/>
                          <w:szCs w:val="21"/>
                        </w:rPr>
                      </w:pPr>
                    </w:p>
                  </w:txbxContent>
                </v:textbox>
                <w10:wrap anchorx="page"/>
              </v:shape>
            </w:pict>
          </mc:Fallback>
        </mc:AlternateContent>
      </w:r>
      <w:r w:rsidR="00AC5D71" w:rsidRPr="00AC5D71">
        <w:rPr>
          <w:noProof/>
        </w:rPr>
        <w:drawing>
          <wp:inline distT="0" distB="0" distL="0" distR="0" wp14:anchorId="2D20EE25" wp14:editId="635CDC07">
            <wp:extent cx="1371600" cy="1831020"/>
            <wp:effectExtent l="0" t="0" r="0" b="0"/>
            <wp:docPr id="19" name="Picture 18" descr="A close up of electronics&#10;&#10;Description automatically generated">
              <a:extLst xmlns:a="http://schemas.openxmlformats.org/drawingml/2006/main">
                <a:ext uri="{FF2B5EF4-FFF2-40B4-BE49-F238E27FC236}">
                  <a16:creationId xmlns:a16="http://schemas.microsoft.com/office/drawing/2014/main" id="{5D5DC4B0-53AF-42EC-B7E0-94C712BD8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lose up of electronics&#10;&#10;Description automatically generated">
                      <a:extLst>
                        <a:ext uri="{FF2B5EF4-FFF2-40B4-BE49-F238E27FC236}">
                          <a16:creationId xmlns:a16="http://schemas.microsoft.com/office/drawing/2014/main" id="{5D5DC4B0-53AF-42EC-B7E0-94C712BD8C9C}"/>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1831020"/>
                    </a:xfrm>
                    <a:prstGeom prst="rect">
                      <a:avLst/>
                    </a:prstGeom>
                  </pic:spPr>
                </pic:pic>
              </a:graphicData>
            </a:graphic>
          </wp:inline>
        </w:drawing>
      </w:r>
    </w:p>
    <w:p w14:paraId="1B71C470" w14:textId="0B025A69" w:rsidR="00AC5D71" w:rsidRDefault="00AC5D71" w:rsidP="006F57A6">
      <w:pPr>
        <w:spacing w:after="0" w:line="240" w:lineRule="auto"/>
      </w:pPr>
    </w:p>
    <w:tbl>
      <w:tblPr>
        <w:tblStyle w:val="TableGrid"/>
        <w:tblW w:w="0" w:type="auto"/>
        <w:tblLook w:val="04A0" w:firstRow="1" w:lastRow="0" w:firstColumn="1" w:lastColumn="0" w:noHBand="0" w:noVBand="1"/>
      </w:tblPr>
      <w:tblGrid>
        <w:gridCol w:w="5035"/>
        <w:gridCol w:w="5035"/>
      </w:tblGrid>
      <w:tr w:rsidR="009024AC" w14:paraId="0AEAE107" w14:textId="77777777" w:rsidTr="009024AC">
        <w:tc>
          <w:tcPr>
            <w:tcW w:w="5035" w:type="dxa"/>
          </w:tcPr>
          <w:p w14:paraId="2AE6F123" w14:textId="77777777" w:rsidR="009024AC" w:rsidRDefault="009024AC" w:rsidP="009024AC">
            <w:pPr>
              <w:rPr>
                <w:b/>
              </w:rPr>
            </w:pPr>
            <w:r w:rsidRPr="00102637">
              <w:rPr>
                <w:b/>
              </w:rPr>
              <w:lastRenderedPageBreak/>
              <w:t>Grounding</w:t>
            </w:r>
          </w:p>
          <w:p w14:paraId="78BDA267" w14:textId="6B5A78E4" w:rsidR="009024AC" w:rsidRDefault="009024AC" w:rsidP="009024AC">
            <w:r w:rsidRPr="00776804">
              <w:t>Article 100 of the NEC defines grounding as, "Establishing a connection, whether intentional or accidental, between an electrical circuit or equipment and the earth or to some conducting body that serves in place of the earth."</w:t>
            </w:r>
          </w:p>
          <w:p w14:paraId="6C2700B1" w14:textId="04C43386" w:rsidR="009024AC" w:rsidRDefault="00AC5D71" w:rsidP="00AC5D71">
            <w:pPr>
              <w:rPr>
                <w:b/>
              </w:rPr>
            </w:pPr>
            <w:r>
              <w:rPr>
                <w:noProof/>
              </w:rPr>
              <w:drawing>
                <wp:inline distT="0" distB="0" distL="0" distR="0" wp14:anchorId="7DE2D4A9" wp14:editId="0119C25F">
                  <wp:extent cx="2786071" cy="3566160"/>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c-250.2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86071" cy="3566160"/>
                          </a:xfrm>
                          <a:prstGeom prst="rect">
                            <a:avLst/>
                          </a:prstGeom>
                        </pic:spPr>
                      </pic:pic>
                    </a:graphicData>
                  </a:graphic>
                </wp:inline>
              </w:drawing>
            </w:r>
          </w:p>
        </w:tc>
        <w:tc>
          <w:tcPr>
            <w:tcW w:w="5035" w:type="dxa"/>
          </w:tcPr>
          <w:p w14:paraId="5CE599C0" w14:textId="6134478D" w:rsidR="009024AC" w:rsidRPr="00102637" w:rsidRDefault="009024AC" w:rsidP="009024AC">
            <w:pPr>
              <w:rPr>
                <w:b/>
              </w:rPr>
            </w:pPr>
            <w:r w:rsidRPr="00102637">
              <w:rPr>
                <w:b/>
              </w:rPr>
              <w:t>Bonding</w:t>
            </w:r>
          </w:p>
          <w:p w14:paraId="41134B26" w14:textId="68135285" w:rsidR="009024AC" w:rsidRDefault="009024AC" w:rsidP="009024AC">
            <w:r w:rsidRPr="00776804">
              <w:t>The NEC defines bonding as, "The permanent joining of metallic parts to form an electrically conductive path that ensures electrical continuity and the capacity to conduct safely any current likely to be imposed."</w:t>
            </w:r>
          </w:p>
          <w:p w14:paraId="1C36B8F7" w14:textId="26D5A9E7" w:rsidR="009024AC" w:rsidRDefault="009024AC" w:rsidP="009024AC">
            <w:r w:rsidRPr="00102637">
              <w:rPr>
                <w:noProof/>
              </w:rPr>
              <w:drawing>
                <wp:inline distT="0" distB="0" distL="0" distR="0" wp14:anchorId="7A628C22" wp14:editId="31A6DB3B">
                  <wp:extent cx="3017520" cy="2092151"/>
                  <wp:effectExtent l="0" t="0" r="0" b="3810"/>
                  <wp:docPr id="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017520" cy="2092151"/>
                          </a:xfrm>
                          <a:prstGeom prst="rect">
                            <a:avLst/>
                          </a:prstGeom>
                        </pic:spPr>
                      </pic:pic>
                    </a:graphicData>
                  </a:graphic>
                </wp:inline>
              </w:drawing>
            </w:r>
          </w:p>
          <w:p w14:paraId="2F527F50" w14:textId="77777777" w:rsidR="009024AC" w:rsidRDefault="009024AC" w:rsidP="006F57A6">
            <w:pPr>
              <w:rPr>
                <w:b/>
              </w:rPr>
            </w:pPr>
          </w:p>
        </w:tc>
      </w:tr>
    </w:tbl>
    <w:p w14:paraId="3B385EC5" w14:textId="72DEF6A7" w:rsidR="00AC5D71" w:rsidRDefault="00394728" w:rsidP="006F57A6">
      <w:pPr>
        <w:spacing w:after="0" w:line="240" w:lineRule="auto"/>
        <w:rPr>
          <w:b/>
        </w:rPr>
      </w:pPr>
      <w:r w:rsidRPr="00AC5D71">
        <w:rPr>
          <w:noProof/>
        </w:rPr>
        <w:drawing>
          <wp:anchor distT="0" distB="0" distL="114300" distR="114300" simplePos="0" relativeHeight="251695104" behindDoc="0" locked="0" layoutInCell="1" allowOverlap="1" wp14:anchorId="29A16D38" wp14:editId="0424B0AD">
            <wp:simplePos x="0" y="0"/>
            <wp:positionH relativeFrom="column">
              <wp:posOffset>3263900</wp:posOffset>
            </wp:positionH>
            <wp:positionV relativeFrom="paragraph">
              <wp:posOffset>48260</wp:posOffset>
            </wp:positionV>
            <wp:extent cx="1645920" cy="1456008"/>
            <wp:effectExtent l="0" t="0" r="0" b="0"/>
            <wp:wrapNone/>
            <wp:docPr id="15" name="Picture 14" descr="A close up of a device&#10;&#10;Description automatically generated">
              <a:extLst xmlns:a="http://schemas.openxmlformats.org/drawingml/2006/main">
                <a:ext uri="{FF2B5EF4-FFF2-40B4-BE49-F238E27FC236}">
                  <a16:creationId xmlns:a16="http://schemas.microsoft.com/office/drawing/2014/main" id="{054ED29A-5A04-4760-891B-014BE1FF5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 up of a device&#10;&#10;Description automatically generated">
                      <a:extLst>
                        <a:ext uri="{FF2B5EF4-FFF2-40B4-BE49-F238E27FC236}">
                          <a16:creationId xmlns:a16="http://schemas.microsoft.com/office/drawing/2014/main" id="{054ED29A-5A04-4760-891B-014BE1FF558C}"/>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45920" cy="1456008"/>
                    </a:xfrm>
                    <a:prstGeom prst="rect">
                      <a:avLst/>
                    </a:prstGeom>
                  </pic:spPr>
                </pic:pic>
              </a:graphicData>
            </a:graphic>
            <wp14:sizeRelH relativeFrom="margin">
              <wp14:pctWidth>0</wp14:pctWidth>
            </wp14:sizeRelH>
            <wp14:sizeRelV relativeFrom="margin">
              <wp14:pctHeight>0</wp14:pctHeight>
            </wp14:sizeRelV>
          </wp:anchor>
        </w:drawing>
      </w:r>
    </w:p>
    <w:p w14:paraId="2C07D46E" w14:textId="55BDF14D" w:rsidR="006F57A6" w:rsidRPr="006121C5" w:rsidRDefault="006F57A6" w:rsidP="006F57A6">
      <w:pPr>
        <w:spacing w:after="0" w:line="240" w:lineRule="auto"/>
        <w:rPr>
          <w:b/>
        </w:rPr>
      </w:pPr>
      <w:r>
        <w:rPr>
          <w:b/>
        </w:rPr>
        <w:t>Pa</w:t>
      </w:r>
      <w:r w:rsidRPr="006121C5">
        <w:rPr>
          <w:b/>
        </w:rPr>
        <w:t>nelboard</w:t>
      </w:r>
    </w:p>
    <w:p w14:paraId="4E1668D1" w14:textId="541D71B0" w:rsidR="009024AC" w:rsidRDefault="009024AC" w:rsidP="009024AC">
      <w:pPr>
        <w:spacing w:after="0" w:line="240" w:lineRule="auto"/>
      </w:pPr>
      <w:r>
        <w:t>NEC® definition, panelboards are:</w:t>
      </w:r>
    </w:p>
    <w:p w14:paraId="4CC0067F" w14:textId="77777777" w:rsidR="009024AC" w:rsidRDefault="009024AC" w:rsidP="00A1231B">
      <w:pPr>
        <w:pStyle w:val="ListParagraph"/>
        <w:numPr>
          <w:ilvl w:val="0"/>
          <w:numId w:val="10"/>
        </w:numPr>
        <w:spacing w:after="0" w:line="240" w:lineRule="auto"/>
        <w:ind w:left="360"/>
      </w:pPr>
      <w:r>
        <w:t>Used to control light, heat, or power circuits</w:t>
      </w:r>
    </w:p>
    <w:p w14:paraId="7DC6178A" w14:textId="7E7E5CC5" w:rsidR="009024AC" w:rsidRDefault="009024AC" w:rsidP="00A1231B">
      <w:pPr>
        <w:pStyle w:val="ListParagraph"/>
        <w:numPr>
          <w:ilvl w:val="0"/>
          <w:numId w:val="10"/>
        </w:numPr>
        <w:spacing w:after="0" w:line="240" w:lineRule="auto"/>
        <w:ind w:left="360"/>
      </w:pPr>
      <w:r>
        <w:t>Placed in a cabinet or cutout box</w:t>
      </w:r>
    </w:p>
    <w:p w14:paraId="33820E6E" w14:textId="4B05CDDC" w:rsidR="009024AC" w:rsidRDefault="009024AC" w:rsidP="00A1231B">
      <w:pPr>
        <w:pStyle w:val="ListParagraph"/>
        <w:numPr>
          <w:ilvl w:val="0"/>
          <w:numId w:val="10"/>
        </w:numPr>
        <w:spacing w:after="0" w:line="240" w:lineRule="auto"/>
        <w:ind w:left="360"/>
      </w:pPr>
      <w:r>
        <w:t>Mounted in or against a wall</w:t>
      </w:r>
    </w:p>
    <w:p w14:paraId="05E24FB0" w14:textId="1F707132" w:rsidR="009024AC" w:rsidRDefault="009024AC" w:rsidP="00A1231B">
      <w:pPr>
        <w:pStyle w:val="ListParagraph"/>
        <w:numPr>
          <w:ilvl w:val="0"/>
          <w:numId w:val="10"/>
        </w:numPr>
        <w:spacing w:after="0" w:line="240" w:lineRule="auto"/>
        <w:ind w:left="360"/>
      </w:pPr>
      <w:r>
        <w:t>Accessible only from the front</w:t>
      </w:r>
    </w:p>
    <w:p w14:paraId="5089B1E2" w14:textId="5EF781D9" w:rsidR="009024AC" w:rsidRDefault="009024AC" w:rsidP="009024AC">
      <w:pPr>
        <w:spacing w:after="0" w:line="240" w:lineRule="auto"/>
      </w:pPr>
    </w:p>
    <w:p w14:paraId="43AFDFE0" w14:textId="77777777" w:rsidR="00AC5D71" w:rsidRDefault="00AC5D71" w:rsidP="009024AC">
      <w:pPr>
        <w:spacing w:after="0" w:line="240" w:lineRule="auto"/>
      </w:pPr>
    </w:p>
    <w:p w14:paraId="3562C254" w14:textId="02D95C2B" w:rsidR="009024AC" w:rsidRDefault="009024AC" w:rsidP="009024AC">
      <w:pPr>
        <w:spacing w:after="0" w:line="240" w:lineRule="auto"/>
      </w:pPr>
      <w:r>
        <w:t>National Electrical Code® Article 408, Switchboards and Panelboards. Panelboards are frequently divided into two categories:</w:t>
      </w:r>
    </w:p>
    <w:p w14:paraId="28C5E26A" w14:textId="309F7268" w:rsidR="009024AC" w:rsidRDefault="009024AC" w:rsidP="00A1231B">
      <w:pPr>
        <w:pStyle w:val="ListParagraph"/>
        <w:numPr>
          <w:ilvl w:val="0"/>
          <w:numId w:val="10"/>
        </w:numPr>
        <w:spacing w:after="0" w:line="240" w:lineRule="auto"/>
        <w:ind w:left="360"/>
      </w:pPr>
      <w:r>
        <w:t>Lighting and appliance branch-circuit panelboards</w:t>
      </w:r>
    </w:p>
    <w:p w14:paraId="693CEA25" w14:textId="313C64B9" w:rsidR="006F57A6" w:rsidRDefault="009024AC" w:rsidP="00A1231B">
      <w:pPr>
        <w:pStyle w:val="ListParagraph"/>
        <w:numPr>
          <w:ilvl w:val="0"/>
          <w:numId w:val="10"/>
        </w:numPr>
        <w:spacing w:after="0" w:line="240" w:lineRule="auto"/>
        <w:ind w:left="360"/>
      </w:pPr>
      <w:r>
        <w:t>Power panelboards (also called distribution panelboards)</w:t>
      </w:r>
    </w:p>
    <w:p w14:paraId="37CAF56C" w14:textId="290C51FA" w:rsidR="00D667D3" w:rsidRDefault="00AC5D71" w:rsidP="00D667D3">
      <w:pPr>
        <w:spacing w:after="0" w:line="240" w:lineRule="auto"/>
      </w:pPr>
      <w:r>
        <w:rPr>
          <w:noProof/>
        </w:rPr>
        <w:drawing>
          <wp:anchor distT="0" distB="0" distL="114300" distR="114300" simplePos="0" relativeHeight="251685888" behindDoc="0" locked="0" layoutInCell="1" allowOverlap="1" wp14:anchorId="5D3FB6B0" wp14:editId="730436B0">
            <wp:simplePos x="0" y="0"/>
            <wp:positionH relativeFrom="margin">
              <wp:posOffset>2471597</wp:posOffset>
            </wp:positionH>
            <wp:positionV relativeFrom="paragraph">
              <wp:posOffset>121565</wp:posOffset>
            </wp:positionV>
            <wp:extent cx="3876371" cy="1645920"/>
            <wp:effectExtent l="0" t="0" r="0" b="0"/>
            <wp:wrapNone/>
            <wp:docPr id="20" name="Picture 2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nel-type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76371" cy="164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7B735BF" wp14:editId="5F8EF3CA">
            <wp:extent cx="2286000" cy="2013453"/>
            <wp:effectExtent l="0" t="0" r="0" b="635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B-MLO-panel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6000" cy="2013453"/>
                    </a:xfrm>
                    <a:prstGeom prst="rect">
                      <a:avLst/>
                    </a:prstGeom>
                  </pic:spPr>
                </pic:pic>
              </a:graphicData>
            </a:graphic>
          </wp:inline>
        </w:drawing>
      </w:r>
    </w:p>
    <w:p w14:paraId="099C6680" w14:textId="31C344D1" w:rsidR="00A1231B" w:rsidRDefault="00D667D3" w:rsidP="00AC5D71">
      <w:pPr>
        <w:spacing w:after="0" w:line="240" w:lineRule="auto"/>
        <w:ind w:firstLine="720"/>
      </w:pPr>
      <w:r>
        <w:t>MCB</w:t>
      </w:r>
      <w:r>
        <w:tab/>
      </w:r>
      <w:r w:rsidR="00AC5D71">
        <w:tab/>
      </w:r>
      <w:r>
        <w:t>MLO</w:t>
      </w:r>
    </w:p>
    <w:p w14:paraId="5724100B" w14:textId="30E61C93" w:rsidR="00A1231B" w:rsidRDefault="00A1231B" w:rsidP="00A1231B">
      <w:pPr>
        <w:spacing w:after="0"/>
      </w:pPr>
      <w:r>
        <w:rPr>
          <w:noProof/>
        </w:rPr>
        <w:lastRenderedPageBreak/>
        <w:drawing>
          <wp:inline distT="0" distB="0" distL="0" distR="0" wp14:anchorId="06E300A8" wp14:editId="15A1765B">
            <wp:extent cx="6400800" cy="6621780"/>
            <wp:effectExtent l="0" t="0" r="0" b="7620"/>
            <wp:docPr id="7168" name="Picture 716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Electrical main panel.jpg"/>
                    <pic:cNvPicPr/>
                  </pic:nvPicPr>
                  <pic:blipFill>
                    <a:blip r:embed="rId53">
                      <a:extLst>
                        <a:ext uri="{28A0092B-C50C-407E-A947-70E740481C1C}">
                          <a14:useLocalDpi xmlns:a14="http://schemas.microsoft.com/office/drawing/2010/main" val="0"/>
                        </a:ext>
                      </a:extLst>
                    </a:blip>
                    <a:stretch>
                      <a:fillRect/>
                    </a:stretch>
                  </pic:blipFill>
                  <pic:spPr>
                    <a:xfrm>
                      <a:off x="0" y="0"/>
                      <a:ext cx="6400800" cy="6621780"/>
                    </a:xfrm>
                    <a:prstGeom prst="rect">
                      <a:avLst/>
                    </a:prstGeom>
                  </pic:spPr>
                </pic:pic>
              </a:graphicData>
            </a:graphic>
          </wp:inline>
        </w:drawing>
      </w:r>
    </w:p>
    <w:p w14:paraId="340A96D1" w14:textId="697ED739" w:rsidR="00A1231B" w:rsidRDefault="00A1231B" w:rsidP="00A1231B">
      <w:pPr>
        <w:spacing w:after="0"/>
      </w:pPr>
    </w:p>
    <w:p w14:paraId="1D557085" w14:textId="4BA34D29" w:rsidR="00A1231B" w:rsidRDefault="00A1231B" w:rsidP="00A1231B">
      <w:pPr>
        <w:spacing w:after="0"/>
      </w:pPr>
      <w:r>
        <w:rPr>
          <w:noProof/>
        </w:rPr>
        <w:lastRenderedPageBreak/>
        <w:drawing>
          <wp:inline distT="0" distB="0" distL="0" distR="0" wp14:anchorId="52D3EEBE" wp14:editId="635F0147">
            <wp:extent cx="6400800" cy="6400800"/>
            <wp:effectExtent l="0" t="0" r="0" b="0"/>
            <wp:docPr id="7169" name="Picture 7169"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Electrical-panel-fh17mar_576_06_401-1.jpg"/>
                    <pic:cNvPicPr/>
                  </pic:nvPicPr>
                  <pic:blipFill>
                    <a:blip r:embed="rId54">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7A5D22A8" w14:textId="1E73FDEB" w:rsidR="00A1231B" w:rsidRDefault="00A1231B" w:rsidP="00A1231B">
      <w:pPr>
        <w:spacing w:after="0"/>
      </w:pPr>
    </w:p>
    <w:p w14:paraId="2B33D8B9" w14:textId="1D884772" w:rsidR="00A1231B" w:rsidRDefault="00A1231B">
      <w:r>
        <w:br w:type="page"/>
      </w:r>
    </w:p>
    <w:p w14:paraId="17B8E3D7" w14:textId="7F725B30" w:rsidR="006F57A6" w:rsidRDefault="006F57A6" w:rsidP="006F57A6">
      <w:pPr>
        <w:spacing w:after="0" w:line="240" w:lineRule="auto"/>
      </w:pPr>
      <w:r w:rsidRPr="00523C8B">
        <w:rPr>
          <w:noProof/>
        </w:rPr>
        <w:lastRenderedPageBreak/>
        <w:drawing>
          <wp:anchor distT="0" distB="0" distL="114300" distR="114300" simplePos="0" relativeHeight="251674624" behindDoc="0" locked="0" layoutInCell="1" allowOverlap="1" wp14:anchorId="61C3D065" wp14:editId="7D94679B">
            <wp:simplePos x="0" y="0"/>
            <wp:positionH relativeFrom="margin">
              <wp:posOffset>2438400</wp:posOffset>
            </wp:positionH>
            <wp:positionV relativeFrom="page">
              <wp:posOffset>4051300</wp:posOffset>
            </wp:positionV>
            <wp:extent cx="3840480" cy="1885187"/>
            <wp:effectExtent l="0" t="0" r="7620" b="1270"/>
            <wp:wrapNone/>
            <wp:docPr id="7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0480" cy="1885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C8B">
        <w:rPr>
          <w:noProof/>
        </w:rPr>
        <w:drawing>
          <wp:inline distT="0" distB="0" distL="0" distR="0" wp14:anchorId="21D38E9F" wp14:editId="4C131E36">
            <wp:extent cx="6400800" cy="4800600"/>
            <wp:effectExtent l="0" t="0" r="0" b="0"/>
            <wp:docPr id="7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2B096E7F" w14:textId="77777777" w:rsidR="006F57A6" w:rsidRDefault="006F57A6" w:rsidP="006F57A6">
      <w:pPr>
        <w:spacing w:after="0" w:line="240" w:lineRule="auto"/>
      </w:pPr>
    </w:p>
    <w:p w14:paraId="23E0CB3D" w14:textId="411BC6B3" w:rsidR="006F57A6" w:rsidRDefault="006F57A6" w:rsidP="006F57A6">
      <w:pPr>
        <w:spacing w:after="0" w:line="240" w:lineRule="auto"/>
      </w:pPr>
    </w:p>
    <w:p w14:paraId="57CCBE20" w14:textId="4B845C87" w:rsidR="001849FC" w:rsidRDefault="001849FC" w:rsidP="006F57A6">
      <w:pPr>
        <w:spacing w:after="0" w:line="240" w:lineRule="auto"/>
      </w:pPr>
    </w:p>
    <w:p w14:paraId="55C9354D" w14:textId="3CE45DF6" w:rsidR="006F57A6" w:rsidRDefault="006F57A6" w:rsidP="006F57A6">
      <w:pPr>
        <w:spacing w:after="0" w:line="240" w:lineRule="auto"/>
      </w:pPr>
    </w:p>
    <w:p w14:paraId="1FF57378" w14:textId="77777777" w:rsidR="00D667D3" w:rsidRDefault="00D667D3" w:rsidP="006F57A6">
      <w:pPr>
        <w:spacing w:after="0" w:line="240" w:lineRule="auto"/>
      </w:pPr>
    </w:p>
    <w:p w14:paraId="5FF1CD3E" w14:textId="5AFD8C3B" w:rsidR="00D667D3" w:rsidRDefault="00D667D3" w:rsidP="006F57A6">
      <w:pPr>
        <w:spacing w:after="0" w:line="240" w:lineRule="auto"/>
      </w:pPr>
    </w:p>
    <w:p w14:paraId="230EAD35" w14:textId="4BF9A6F9" w:rsidR="006F57A6" w:rsidRPr="006121C5" w:rsidRDefault="00D667D3" w:rsidP="006F57A6">
      <w:pPr>
        <w:spacing w:after="0" w:line="240" w:lineRule="auto"/>
        <w:rPr>
          <w:b/>
        </w:rPr>
      </w:pPr>
      <w:r>
        <w:rPr>
          <w:noProof/>
        </w:rPr>
        <w:drawing>
          <wp:anchor distT="0" distB="0" distL="114300" distR="114300" simplePos="0" relativeHeight="251686912" behindDoc="0" locked="0" layoutInCell="1" allowOverlap="1" wp14:anchorId="6DFD66CC" wp14:editId="21291AF0">
            <wp:simplePos x="0" y="0"/>
            <wp:positionH relativeFrom="margin">
              <wp:posOffset>2475319</wp:posOffset>
            </wp:positionH>
            <wp:positionV relativeFrom="margin">
              <wp:posOffset>5981700</wp:posOffset>
            </wp:positionV>
            <wp:extent cx="1419225" cy="2072640"/>
            <wp:effectExtent l="0" t="0" r="9525" b="3810"/>
            <wp:wrapSquare wrapText="bothSides"/>
            <wp:docPr id="21" name="Picture 21"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emens-hnf361rpv-600v-30a-3-pole-disconnect-switch-nema-3r-from-altEstore.co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19225" cy="2072640"/>
                    </a:xfrm>
                    <a:prstGeom prst="rect">
                      <a:avLst/>
                    </a:prstGeom>
                  </pic:spPr>
                </pic:pic>
              </a:graphicData>
            </a:graphic>
            <wp14:sizeRelH relativeFrom="margin">
              <wp14:pctWidth>0</wp14:pctWidth>
            </wp14:sizeRelH>
            <wp14:sizeRelV relativeFrom="margin">
              <wp14:pctHeight>0</wp14:pctHeight>
            </wp14:sizeRelV>
          </wp:anchor>
        </w:drawing>
      </w:r>
      <w:r w:rsidR="006F57A6" w:rsidRPr="006121C5">
        <w:rPr>
          <w:b/>
        </w:rPr>
        <w:t>Safety Switch - Disconnect Switch</w:t>
      </w:r>
    </w:p>
    <w:p w14:paraId="051782C1" w14:textId="4626F380" w:rsidR="006F57A6" w:rsidRDefault="006F57A6" w:rsidP="006F57A6">
      <w:pPr>
        <w:spacing w:after="0" w:line="240" w:lineRule="auto"/>
      </w:pPr>
      <w:r>
        <w:t xml:space="preserve">Fusible or </w:t>
      </w:r>
      <w:r w:rsidR="00DB59C8">
        <w:t>Non-Fusible</w:t>
      </w:r>
    </w:p>
    <w:p w14:paraId="71FFD7F0" w14:textId="544D6B16" w:rsidR="006F57A6" w:rsidRDefault="00AC5D71" w:rsidP="006F57A6">
      <w:pPr>
        <w:spacing w:after="0" w:line="240" w:lineRule="auto"/>
      </w:pPr>
      <w:r w:rsidRPr="00AC5D71">
        <w:rPr>
          <w:noProof/>
        </w:rPr>
        <w:drawing>
          <wp:anchor distT="0" distB="0" distL="114300" distR="114300" simplePos="0" relativeHeight="251696128" behindDoc="0" locked="0" layoutInCell="1" allowOverlap="1" wp14:anchorId="5E79B031" wp14:editId="39120236">
            <wp:simplePos x="0" y="0"/>
            <wp:positionH relativeFrom="margin">
              <wp:align>right</wp:align>
            </wp:positionH>
            <wp:positionV relativeFrom="paragraph">
              <wp:posOffset>12818</wp:posOffset>
            </wp:positionV>
            <wp:extent cx="2266078" cy="1626781"/>
            <wp:effectExtent l="0" t="0" r="1270" b="0"/>
            <wp:wrapNone/>
            <wp:docPr id="7" name="Picture 6">
              <a:extLst xmlns:a="http://schemas.openxmlformats.org/drawingml/2006/main">
                <a:ext uri="{FF2B5EF4-FFF2-40B4-BE49-F238E27FC236}">
                  <a16:creationId xmlns:a16="http://schemas.microsoft.com/office/drawing/2014/main" id="{8A5CBCC1-17D2-48B6-80CF-C613699A8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A5CBCC1-17D2-48B6-80CF-C613699A8050}"/>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266078" cy="1626781"/>
                    </a:xfrm>
                    <a:prstGeom prst="rect">
                      <a:avLst/>
                    </a:prstGeom>
                  </pic:spPr>
                </pic:pic>
              </a:graphicData>
            </a:graphic>
            <wp14:sizeRelH relativeFrom="margin">
              <wp14:pctWidth>0</wp14:pctWidth>
            </wp14:sizeRelH>
            <wp14:sizeRelV relativeFrom="margin">
              <wp14:pctHeight>0</wp14:pctHeight>
            </wp14:sizeRelV>
          </wp:anchor>
        </w:drawing>
      </w:r>
      <w:r w:rsidR="006F57A6">
        <w:t>250V or 600V</w:t>
      </w:r>
    </w:p>
    <w:p w14:paraId="7F0C0A5E" w14:textId="339A779C" w:rsidR="006F57A6" w:rsidRDefault="006F57A6" w:rsidP="006F57A6">
      <w:pPr>
        <w:spacing w:after="0" w:line="240" w:lineRule="auto"/>
      </w:pPr>
      <w:r>
        <w:t>2 Pole or 3 Pole</w:t>
      </w:r>
    </w:p>
    <w:p w14:paraId="0BF6C5D7" w14:textId="47AD095F" w:rsidR="006F57A6" w:rsidRDefault="006F57A6" w:rsidP="006F57A6">
      <w:pPr>
        <w:spacing w:after="0" w:line="240" w:lineRule="auto"/>
      </w:pPr>
      <w:r>
        <w:t>30A</w:t>
      </w:r>
    </w:p>
    <w:p w14:paraId="15108F2B" w14:textId="70F36ACD" w:rsidR="006F57A6" w:rsidRDefault="006F57A6" w:rsidP="006F57A6">
      <w:pPr>
        <w:spacing w:after="0" w:line="240" w:lineRule="auto"/>
      </w:pPr>
      <w:r>
        <w:t>60A</w:t>
      </w:r>
    </w:p>
    <w:p w14:paraId="375111BB" w14:textId="015307E6" w:rsidR="006F57A6" w:rsidRDefault="006F57A6" w:rsidP="006F57A6">
      <w:pPr>
        <w:spacing w:after="0" w:line="240" w:lineRule="auto"/>
      </w:pPr>
      <w:r>
        <w:t>100A</w:t>
      </w:r>
    </w:p>
    <w:p w14:paraId="3C21F3BF" w14:textId="6B768EF3" w:rsidR="006F57A6" w:rsidRDefault="006F57A6" w:rsidP="006F57A6">
      <w:pPr>
        <w:spacing w:after="0" w:line="240" w:lineRule="auto"/>
      </w:pPr>
      <w:r>
        <w:t>200A</w:t>
      </w:r>
    </w:p>
    <w:p w14:paraId="7D90C4CB" w14:textId="7C1C1951" w:rsidR="006F57A6" w:rsidRDefault="006F57A6" w:rsidP="006F57A6">
      <w:pPr>
        <w:spacing w:after="0" w:line="240" w:lineRule="auto"/>
      </w:pPr>
      <w:r>
        <w:t>400A</w:t>
      </w:r>
    </w:p>
    <w:p w14:paraId="35DA9ADB" w14:textId="0DEC063F" w:rsidR="006F57A6" w:rsidRDefault="006F57A6" w:rsidP="006F57A6">
      <w:pPr>
        <w:spacing w:after="0" w:line="240" w:lineRule="auto"/>
      </w:pPr>
      <w:r>
        <w:t>600A</w:t>
      </w:r>
    </w:p>
    <w:p w14:paraId="1E7387D2" w14:textId="7872258D" w:rsidR="006F57A6" w:rsidRDefault="006F57A6" w:rsidP="006F57A6">
      <w:pPr>
        <w:spacing w:after="0" w:line="240" w:lineRule="auto"/>
      </w:pPr>
      <w:r>
        <w:t>800A</w:t>
      </w:r>
    </w:p>
    <w:p w14:paraId="512E48F9" w14:textId="4C4AB818" w:rsidR="006F57A6" w:rsidRDefault="006F57A6" w:rsidP="006F57A6">
      <w:pPr>
        <w:spacing w:after="0" w:line="240" w:lineRule="auto"/>
      </w:pPr>
      <w:r>
        <w:t>1200A</w:t>
      </w:r>
    </w:p>
    <w:p w14:paraId="77B24F72" w14:textId="510EB554" w:rsidR="006F57A6" w:rsidRDefault="006F57A6" w:rsidP="006F57A6">
      <w:pPr>
        <w:spacing w:after="0" w:line="240" w:lineRule="auto"/>
      </w:pPr>
    </w:p>
    <w:p w14:paraId="0E9EC433" w14:textId="2BBD88FA" w:rsidR="006F57A6" w:rsidRDefault="006F57A6" w:rsidP="006F57A6">
      <w:pPr>
        <w:spacing w:after="0" w:line="240" w:lineRule="auto"/>
      </w:pPr>
    </w:p>
    <w:p w14:paraId="7BD98EB2" w14:textId="77777777" w:rsidR="006F57A6" w:rsidRPr="00BC4859" w:rsidRDefault="006F57A6" w:rsidP="006F57A6">
      <w:pPr>
        <w:spacing w:after="0" w:line="240" w:lineRule="auto"/>
        <w:rPr>
          <w:b/>
        </w:rPr>
      </w:pPr>
      <w:r w:rsidRPr="00BC4859">
        <w:rPr>
          <w:b/>
        </w:rPr>
        <w:t>4 &amp; 6-Pole Heavy Duty Safety Switches</w:t>
      </w:r>
    </w:p>
    <w:p w14:paraId="64444F61" w14:textId="09753257" w:rsidR="006F57A6" w:rsidRDefault="006F57A6" w:rsidP="006F57A6">
      <w:pPr>
        <w:spacing w:after="0" w:line="240" w:lineRule="auto"/>
      </w:pPr>
      <w:r>
        <w:t>Two-speed, two-winding motors</w:t>
      </w:r>
    </w:p>
    <w:p w14:paraId="2BA61AE0" w14:textId="194C3C34" w:rsidR="006F57A6" w:rsidRDefault="006F57A6" w:rsidP="006F57A6">
      <w:pPr>
        <w:spacing w:after="0" w:line="240" w:lineRule="auto"/>
      </w:pPr>
      <w:r>
        <w:t>4-pole switches are also used in 3-phase, 4-wire circuits when a switching neutral is required.</w:t>
      </w:r>
    </w:p>
    <w:p w14:paraId="6A8438A4" w14:textId="5EC3548B" w:rsidR="006F57A6" w:rsidRDefault="006F57A6" w:rsidP="006F57A6">
      <w:pPr>
        <w:spacing w:after="0" w:line="240" w:lineRule="auto"/>
      </w:pPr>
    </w:p>
    <w:p w14:paraId="3CA6A846" w14:textId="7C09E8C3" w:rsidR="009662B8" w:rsidRPr="009662B8" w:rsidRDefault="009662B8" w:rsidP="006F57A6">
      <w:pPr>
        <w:spacing w:after="0" w:line="240" w:lineRule="auto"/>
        <w:rPr>
          <w:b/>
          <w:bCs/>
        </w:rPr>
      </w:pPr>
      <w:r w:rsidRPr="009662B8">
        <w:rPr>
          <w:b/>
          <w:bCs/>
        </w:rPr>
        <w:lastRenderedPageBreak/>
        <w:t xml:space="preserve">Electrical </w:t>
      </w:r>
      <w:r>
        <w:rPr>
          <w:b/>
          <w:bCs/>
        </w:rPr>
        <w:t>Drawings</w:t>
      </w:r>
    </w:p>
    <w:p w14:paraId="4203653C" w14:textId="0E9A902D" w:rsidR="009662B8" w:rsidRDefault="009662B8" w:rsidP="006F57A6">
      <w:pPr>
        <w:spacing w:after="0" w:line="240" w:lineRule="auto"/>
      </w:pPr>
      <w:r>
        <w:t>The drawings (plans) that are most important for understanding the scope of work for the project’s electrical distribution system are:</w:t>
      </w:r>
    </w:p>
    <w:p w14:paraId="628F087D" w14:textId="3E45CDB4" w:rsidR="009662B8" w:rsidRDefault="009662B8" w:rsidP="009662B8">
      <w:pPr>
        <w:pStyle w:val="ListParagraph"/>
        <w:numPr>
          <w:ilvl w:val="0"/>
          <w:numId w:val="5"/>
        </w:numPr>
        <w:spacing w:after="0" w:line="240" w:lineRule="auto"/>
        <w:ind w:left="360"/>
      </w:pPr>
      <w:r>
        <w:t>Single-Line Diagram (One-Line Diagram, Electrical Riser Diagram)</w:t>
      </w:r>
    </w:p>
    <w:p w14:paraId="7A6F9A14" w14:textId="5A19225C" w:rsidR="009662B8" w:rsidRDefault="009662B8" w:rsidP="009662B8">
      <w:pPr>
        <w:pStyle w:val="ListParagraph"/>
        <w:numPr>
          <w:ilvl w:val="0"/>
          <w:numId w:val="5"/>
        </w:numPr>
        <w:spacing w:after="0" w:line="240" w:lineRule="auto"/>
        <w:ind w:left="360"/>
      </w:pPr>
      <w:r>
        <w:t>Panel Schedules</w:t>
      </w:r>
    </w:p>
    <w:p w14:paraId="4094FF15" w14:textId="36F1606F" w:rsidR="009662B8" w:rsidRDefault="009662B8" w:rsidP="00442EEF">
      <w:pPr>
        <w:pStyle w:val="ListParagraph"/>
        <w:numPr>
          <w:ilvl w:val="0"/>
          <w:numId w:val="5"/>
        </w:numPr>
        <w:spacing w:after="0" w:line="240" w:lineRule="auto"/>
        <w:ind w:left="360"/>
      </w:pPr>
      <w:r>
        <w:t>Equipment Schedules</w:t>
      </w:r>
      <w:r w:rsidR="00403460">
        <w:t xml:space="preserve"> and </w:t>
      </w:r>
      <w:r>
        <w:t>HVAC Schedules</w:t>
      </w:r>
    </w:p>
    <w:p w14:paraId="36BE8DAC" w14:textId="69FCE47F" w:rsidR="009662B8" w:rsidRDefault="009662B8" w:rsidP="009662B8">
      <w:pPr>
        <w:pStyle w:val="ListParagraph"/>
        <w:numPr>
          <w:ilvl w:val="0"/>
          <w:numId w:val="5"/>
        </w:numPr>
        <w:spacing w:after="0" w:line="240" w:lineRule="auto"/>
        <w:ind w:left="360"/>
      </w:pPr>
      <w:r>
        <w:t>Lighting Control</w:t>
      </w:r>
    </w:p>
    <w:p w14:paraId="1D5FBA46" w14:textId="77777777" w:rsidR="009662B8" w:rsidRDefault="009662B8" w:rsidP="006F57A6">
      <w:pPr>
        <w:spacing w:after="0" w:line="240" w:lineRule="auto"/>
      </w:pPr>
    </w:p>
    <w:p w14:paraId="1C52A4C4" w14:textId="29CF4279" w:rsidR="009662B8" w:rsidRDefault="009662B8" w:rsidP="006F57A6">
      <w:pPr>
        <w:spacing w:after="0" w:line="240" w:lineRule="auto"/>
        <w:rPr>
          <w:b/>
          <w:bCs/>
        </w:rPr>
      </w:pPr>
      <w:r w:rsidRPr="009662B8">
        <w:rPr>
          <w:b/>
          <w:bCs/>
        </w:rPr>
        <w:t>Example Project – Broward Northside, Climate Controlled Storage</w:t>
      </w:r>
    </w:p>
    <w:p w14:paraId="5C3D51D7" w14:textId="54A83036" w:rsidR="00442EEF" w:rsidRDefault="009662B8" w:rsidP="006F57A6">
      <w:pPr>
        <w:spacing w:after="0" w:line="240" w:lineRule="auto"/>
      </w:pPr>
      <w:r w:rsidRPr="00442EEF">
        <w:t>Drawing</w:t>
      </w:r>
      <w:r w:rsidR="00442EEF">
        <w:t>s</w:t>
      </w:r>
    </w:p>
    <w:p w14:paraId="6845419A" w14:textId="3F199CFB" w:rsidR="00442EEF" w:rsidRDefault="00442EEF" w:rsidP="006F57A6">
      <w:pPr>
        <w:spacing w:after="0" w:line="240" w:lineRule="auto"/>
      </w:pPr>
      <w:r>
        <w:t>E – 02 [Electrical Room, Elevator Equipment Room]</w:t>
      </w:r>
    </w:p>
    <w:p w14:paraId="10445435" w14:textId="285F3A1D" w:rsidR="00442EEF" w:rsidRDefault="009662B8" w:rsidP="006F57A6">
      <w:pPr>
        <w:spacing w:after="0" w:line="240" w:lineRule="auto"/>
      </w:pPr>
      <w:r w:rsidRPr="00442EEF">
        <w:t>E – 03 [Single-Line Diagram, Exterior Lighting Control]</w:t>
      </w:r>
    </w:p>
    <w:p w14:paraId="2FEB46F1" w14:textId="534E5817" w:rsidR="009662B8" w:rsidRDefault="009662B8" w:rsidP="006F57A6">
      <w:pPr>
        <w:spacing w:after="0" w:line="240" w:lineRule="auto"/>
      </w:pPr>
      <w:r w:rsidRPr="00442EEF">
        <w:t>E – 04 [Panel Schedules, HVAC Equipment Schedules]</w:t>
      </w:r>
    </w:p>
    <w:p w14:paraId="7F964757" w14:textId="433BBE68" w:rsidR="00442EEF" w:rsidRDefault="00442EEF" w:rsidP="006F57A6">
      <w:pPr>
        <w:spacing w:after="0" w:line="240" w:lineRule="auto"/>
      </w:pPr>
    </w:p>
    <w:p w14:paraId="6604618A" w14:textId="511EC918" w:rsidR="00442EEF" w:rsidRDefault="00442EEF" w:rsidP="006F57A6">
      <w:pPr>
        <w:spacing w:after="0" w:line="240" w:lineRule="auto"/>
      </w:pPr>
    </w:p>
    <w:p w14:paraId="25156F05" w14:textId="3049D79E" w:rsidR="00442EEF" w:rsidRPr="00442EEF" w:rsidRDefault="00442EEF" w:rsidP="006F57A6">
      <w:pPr>
        <w:spacing w:after="0" w:line="240" w:lineRule="auto"/>
      </w:pPr>
      <w:r>
        <w:rPr>
          <w:noProof/>
        </w:rPr>
        <w:drawing>
          <wp:inline distT="0" distB="0" distL="0" distR="0" wp14:anchorId="1BE19248" wp14:editId="2F79AB94">
            <wp:extent cx="6400800" cy="3418840"/>
            <wp:effectExtent l="5080" t="0" r="5080" b="508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sement-power-northside.jpg"/>
                    <pic:cNvPicPr/>
                  </pic:nvPicPr>
                  <pic:blipFill>
                    <a:blip r:embed="rId59">
                      <a:extLst>
                        <a:ext uri="{28A0092B-C50C-407E-A947-70E740481C1C}">
                          <a14:useLocalDpi xmlns:a14="http://schemas.microsoft.com/office/drawing/2010/main" val="0"/>
                        </a:ext>
                      </a:extLst>
                    </a:blip>
                    <a:stretch>
                      <a:fillRect/>
                    </a:stretch>
                  </pic:blipFill>
                  <pic:spPr>
                    <a:xfrm>
                      <a:off x="0" y="0"/>
                      <a:ext cx="6400800" cy="3418840"/>
                    </a:xfrm>
                    <a:prstGeom prst="rect">
                      <a:avLst/>
                    </a:prstGeom>
                  </pic:spPr>
                </pic:pic>
              </a:graphicData>
            </a:graphic>
          </wp:inline>
        </w:drawing>
      </w:r>
    </w:p>
    <w:p w14:paraId="7ACB133B" w14:textId="7B842CBB" w:rsidR="009662B8" w:rsidRPr="00442EEF" w:rsidRDefault="00442EEF" w:rsidP="006F57A6">
      <w:pPr>
        <w:spacing w:after="0" w:line="240" w:lineRule="auto"/>
        <w:rPr>
          <w:b/>
          <w:bCs/>
        </w:rPr>
      </w:pPr>
      <w:r w:rsidRPr="00442EEF">
        <w:rPr>
          <w:b/>
          <w:bCs/>
        </w:rPr>
        <w:t>Drawing E-1 Lower Level Electrical Plan</w:t>
      </w:r>
    </w:p>
    <w:p w14:paraId="676C5631" w14:textId="423388D1" w:rsidR="00442EEF" w:rsidRDefault="00442EEF" w:rsidP="006F57A6">
      <w:pPr>
        <w:spacing w:after="0" w:line="240" w:lineRule="auto"/>
      </w:pPr>
    </w:p>
    <w:p w14:paraId="4E148CCC" w14:textId="47AFE26B" w:rsidR="00442EEF" w:rsidRDefault="00442EEF" w:rsidP="006F57A6">
      <w:pPr>
        <w:spacing w:after="0" w:line="240" w:lineRule="auto"/>
        <w:rPr>
          <w:b/>
          <w:bCs/>
        </w:rPr>
      </w:pPr>
      <w:r w:rsidRPr="00442EEF">
        <w:rPr>
          <w:b/>
          <w:bCs/>
        </w:rPr>
        <w:t>Electrical Legend (Partial)</w:t>
      </w:r>
    </w:p>
    <w:p w14:paraId="418E0268" w14:textId="7B0A4C37" w:rsidR="00442EEF" w:rsidRPr="00442EEF" w:rsidRDefault="00442EEF" w:rsidP="006F57A6">
      <w:pPr>
        <w:spacing w:after="0" w:line="240" w:lineRule="auto"/>
        <w:rPr>
          <w:b/>
          <w:bCs/>
        </w:rPr>
      </w:pPr>
      <w:r>
        <w:rPr>
          <w:b/>
          <w:bCs/>
        </w:rPr>
        <w:t>Drawing E - 01</w:t>
      </w:r>
    </w:p>
    <w:p w14:paraId="4A49F04F" w14:textId="438EDB65" w:rsidR="00442EEF" w:rsidRDefault="00442EEF" w:rsidP="006F57A6">
      <w:pPr>
        <w:spacing w:after="0" w:line="240" w:lineRule="auto"/>
      </w:pPr>
      <w:r>
        <w:rPr>
          <w:noProof/>
        </w:rPr>
        <w:drawing>
          <wp:inline distT="0" distB="0" distL="0" distR="0" wp14:anchorId="7F8E62C9" wp14:editId="0804AE70">
            <wp:extent cx="3657600" cy="91040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rthside-partial-legend.jpg"/>
                    <pic:cNvPicPr/>
                  </pic:nvPicPr>
                  <pic:blipFill>
                    <a:blip r:embed="rId60">
                      <a:extLst>
                        <a:ext uri="{28A0092B-C50C-407E-A947-70E740481C1C}">
                          <a14:useLocalDpi xmlns:a14="http://schemas.microsoft.com/office/drawing/2010/main" val="0"/>
                        </a:ext>
                      </a:extLst>
                    </a:blip>
                    <a:stretch>
                      <a:fillRect/>
                    </a:stretch>
                  </pic:blipFill>
                  <pic:spPr>
                    <a:xfrm>
                      <a:off x="0" y="0"/>
                      <a:ext cx="3657600" cy="910409"/>
                    </a:xfrm>
                    <a:prstGeom prst="rect">
                      <a:avLst/>
                    </a:prstGeom>
                  </pic:spPr>
                </pic:pic>
              </a:graphicData>
            </a:graphic>
          </wp:inline>
        </w:drawing>
      </w:r>
      <w:r w:rsidR="00AC5D71" w:rsidRPr="00AC5D71">
        <w:rPr>
          <w:noProof/>
        </w:rPr>
        <w:t xml:space="preserve"> </w:t>
      </w:r>
    </w:p>
    <w:sectPr w:rsidR="00442EEF" w:rsidSect="00111BF1">
      <w:footerReference w:type="default" r:id="rId61"/>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BAEE7" w14:textId="77777777" w:rsidR="00D60A7F" w:rsidRDefault="00D60A7F" w:rsidP="00111BF1">
      <w:pPr>
        <w:spacing w:after="0" w:line="240" w:lineRule="auto"/>
      </w:pPr>
      <w:r>
        <w:separator/>
      </w:r>
    </w:p>
  </w:endnote>
  <w:endnote w:type="continuationSeparator" w:id="0">
    <w:p w14:paraId="7A37BB22" w14:textId="77777777" w:rsidR="00D60A7F" w:rsidRDefault="00D60A7F" w:rsidP="00111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77763"/>
      <w:docPartObj>
        <w:docPartGallery w:val="Page Numbers (Bottom of Page)"/>
        <w:docPartUnique/>
      </w:docPartObj>
    </w:sdtPr>
    <w:sdtEndPr>
      <w:rPr>
        <w:noProof/>
      </w:rPr>
    </w:sdtEndPr>
    <w:sdtContent>
      <w:p w14:paraId="05DA7D56" w14:textId="77777777" w:rsidR="00442EEF" w:rsidRDefault="00442EEF">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2A06F228" w14:textId="77777777" w:rsidR="00442EEF" w:rsidRDefault="00442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9DB98" w14:textId="77777777" w:rsidR="00D60A7F" w:rsidRDefault="00D60A7F" w:rsidP="00111BF1">
      <w:pPr>
        <w:spacing w:after="0" w:line="240" w:lineRule="auto"/>
      </w:pPr>
      <w:r>
        <w:separator/>
      </w:r>
    </w:p>
  </w:footnote>
  <w:footnote w:type="continuationSeparator" w:id="0">
    <w:p w14:paraId="1040845E" w14:textId="77777777" w:rsidR="00D60A7F" w:rsidRDefault="00D60A7F" w:rsidP="00111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3E65"/>
    <w:multiLevelType w:val="hybridMultilevel"/>
    <w:tmpl w:val="CE70143C"/>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D04F3"/>
    <w:multiLevelType w:val="hybridMultilevel"/>
    <w:tmpl w:val="18DC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D6421B"/>
    <w:multiLevelType w:val="hybridMultilevel"/>
    <w:tmpl w:val="D646C0AA"/>
    <w:lvl w:ilvl="0" w:tplc="0C8CA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4F4A9C"/>
    <w:multiLevelType w:val="hybridMultilevel"/>
    <w:tmpl w:val="2F3EEB28"/>
    <w:lvl w:ilvl="0" w:tplc="155E3B56">
      <w:start w:val="1"/>
      <w:numFmt w:val="bullet"/>
      <w:lvlText w:val=""/>
      <w:lvlJc w:val="left"/>
      <w:pPr>
        <w:tabs>
          <w:tab w:val="num" w:pos="720"/>
        </w:tabs>
        <w:ind w:left="720" w:hanging="360"/>
      </w:pPr>
      <w:rPr>
        <w:rFonts w:ascii="Wingdings" w:hAnsi="Wingdings" w:hint="default"/>
      </w:rPr>
    </w:lvl>
    <w:lvl w:ilvl="1" w:tplc="AD08B256" w:tentative="1">
      <w:start w:val="1"/>
      <w:numFmt w:val="bullet"/>
      <w:lvlText w:val=""/>
      <w:lvlJc w:val="left"/>
      <w:pPr>
        <w:tabs>
          <w:tab w:val="num" w:pos="1440"/>
        </w:tabs>
        <w:ind w:left="1440" w:hanging="360"/>
      </w:pPr>
      <w:rPr>
        <w:rFonts w:ascii="Wingdings" w:hAnsi="Wingdings" w:hint="default"/>
      </w:rPr>
    </w:lvl>
    <w:lvl w:ilvl="2" w:tplc="319458F0" w:tentative="1">
      <w:start w:val="1"/>
      <w:numFmt w:val="bullet"/>
      <w:lvlText w:val=""/>
      <w:lvlJc w:val="left"/>
      <w:pPr>
        <w:tabs>
          <w:tab w:val="num" w:pos="2160"/>
        </w:tabs>
        <w:ind w:left="2160" w:hanging="360"/>
      </w:pPr>
      <w:rPr>
        <w:rFonts w:ascii="Wingdings" w:hAnsi="Wingdings" w:hint="default"/>
      </w:rPr>
    </w:lvl>
    <w:lvl w:ilvl="3" w:tplc="8870C6DE" w:tentative="1">
      <w:start w:val="1"/>
      <w:numFmt w:val="bullet"/>
      <w:lvlText w:val=""/>
      <w:lvlJc w:val="left"/>
      <w:pPr>
        <w:tabs>
          <w:tab w:val="num" w:pos="2880"/>
        </w:tabs>
        <w:ind w:left="2880" w:hanging="360"/>
      </w:pPr>
      <w:rPr>
        <w:rFonts w:ascii="Wingdings" w:hAnsi="Wingdings" w:hint="default"/>
      </w:rPr>
    </w:lvl>
    <w:lvl w:ilvl="4" w:tplc="B3288092" w:tentative="1">
      <w:start w:val="1"/>
      <w:numFmt w:val="bullet"/>
      <w:lvlText w:val=""/>
      <w:lvlJc w:val="left"/>
      <w:pPr>
        <w:tabs>
          <w:tab w:val="num" w:pos="3600"/>
        </w:tabs>
        <w:ind w:left="3600" w:hanging="360"/>
      </w:pPr>
      <w:rPr>
        <w:rFonts w:ascii="Wingdings" w:hAnsi="Wingdings" w:hint="default"/>
      </w:rPr>
    </w:lvl>
    <w:lvl w:ilvl="5" w:tplc="C1EAD4B8" w:tentative="1">
      <w:start w:val="1"/>
      <w:numFmt w:val="bullet"/>
      <w:lvlText w:val=""/>
      <w:lvlJc w:val="left"/>
      <w:pPr>
        <w:tabs>
          <w:tab w:val="num" w:pos="4320"/>
        </w:tabs>
        <w:ind w:left="4320" w:hanging="360"/>
      </w:pPr>
      <w:rPr>
        <w:rFonts w:ascii="Wingdings" w:hAnsi="Wingdings" w:hint="default"/>
      </w:rPr>
    </w:lvl>
    <w:lvl w:ilvl="6" w:tplc="107A690E" w:tentative="1">
      <w:start w:val="1"/>
      <w:numFmt w:val="bullet"/>
      <w:lvlText w:val=""/>
      <w:lvlJc w:val="left"/>
      <w:pPr>
        <w:tabs>
          <w:tab w:val="num" w:pos="5040"/>
        </w:tabs>
        <w:ind w:left="5040" w:hanging="360"/>
      </w:pPr>
      <w:rPr>
        <w:rFonts w:ascii="Wingdings" w:hAnsi="Wingdings" w:hint="default"/>
      </w:rPr>
    </w:lvl>
    <w:lvl w:ilvl="7" w:tplc="B816DA00" w:tentative="1">
      <w:start w:val="1"/>
      <w:numFmt w:val="bullet"/>
      <w:lvlText w:val=""/>
      <w:lvlJc w:val="left"/>
      <w:pPr>
        <w:tabs>
          <w:tab w:val="num" w:pos="5760"/>
        </w:tabs>
        <w:ind w:left="5760" w:hanging="360"/>
      </w:pPr>
      <w:rPr>
        <w:rFonts w:ascii="Wingdings" w:hAnsi="Wingdings" w:hint="default"/>
      </w:rPr>
    </w:lvl>
    <w:lvl w:ilvl="8" w:tplc="C6DA547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3E1603"/>
    <w:multiLevelType w:val="hybridMultilevel"/>
    <w:tmpl w:val="33A6F874"/>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42CC5"/>
    <w:multiLevelType w:val="hybridMultilevel"/>
    <w:tmpl w:val="D646C0AA"/>
    <w:lvl w:ilvl="0" w:tplc="0C8CA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795F38"/>
    <w:multiLevelType w:val="hybridMultilevel"/>
    <w:tmpl w:val="4198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671CE3"/>
    <w:multiLevelType w:val="hybridMultilevel"/>
    <w:tmpl w:val="C562EDB6"/>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CB599F"/>
    <w:multiLevelType w:val="hybridMultilevel"/>
    <w:tmpl w:val="FE2E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6F2B04"/>
    <w:multiLevelType w:val="hybridMultilevel"/>
    <w:tmpl w:val="F7AE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7828858">
    <w:abstractNumId w:val="8"/>
  </w:num>
  <w:num w:numId="2" w16cid:durableId="573440363">
    <w:abstractNumId w:val="2"/>
  </w:num>
  <w:num w:numId="3" w16cid:durableId="1775438153">
    <w:abstractNumId w:val="5"/>
  </w:num>
  <w:num w:numId="4" w16cid:durableId="1011104272">
    <w:abstractNumId w:val="0"/>
  </w:num>
  <w:num w:numId="5" w16cid:durableId="191647353">
    <w:abstractNumId w:val="4"/>
  </w:num>
  <w:num w:numId="6" w16cid:durableId="1862159180">
    <w:abstractNumId w:val="1"/>
  </w:num>
  <w:num w:numId="7" w16cid:durableId="158624228">
    <w:abstractNumId w:val="9"/>
  </w:num>
  <w:num w:numId="8" w16cid:durableId="1780756713">
    <w:abstractNumId w:val="6"/>
  </w:num>
  <w:num w:numId="9" w16cid:durableId="1247181943">
    <w:abstractNumId w:val="3"/>
  </w:num>
  <w:num w:numId="10" w16cid:durableId="6310607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C73"/>
    <w:rsid w:val="00003B84"/>
    <w:rsid w:val="000059CE"/>
    <w:rsid w:val="00010349"/>
    <w:rsid w:val="000144F0"/>
    <w:rsid w:val="00017E4E"/>
    <w:rsid w:val="00023074"/>
    <w:rsid w:val="00025E9B"/>
    <w:rsid w:val="00027808"/>
    <w:rsid w:val="00031B94"/>
    <w:rsid w:val="000347D5"/>
    <w:rsid w:val="00040337"/>
    <w:rsid w:val="000408B2"/>
    <w:rsid w:val="00041131"/>
    <w:rsid w:val="00044676"/>
    <w:rsid w:val="0005363C"/>
    <w:rsid w:val="0006159C"/>
    <w:rsid w:val="00077950"/>
    <w:rsid w:val="00083D0D"/>
    <w:rsid w:val="00085255"/>
    <w:rsid w:val="0009682A"/>
    <w:rsid w:val="000A22C4"/>
    <w:rsid w:val="000A345A"/>
    <w:rsid w:val="000A45A9"/>
    <w:rsid w:val="000A5C41"/>
    <w:rsid w:val="000A7297"/>
    <w:rsid w:val="000B241C"/>
    <w:rsid w:val="000B33CF"/>
    <w:rsid w:val="000E7076"/>
    <w:rsid w:val="000F5BEC"/>
    <w:rsid w:val="001056A0"/>
    <w:rsid w:val="00107EE8"/>
    <w:rsid w:val="0011120C"/>
    <w:rsid w:val="00111BF1"/>
    <w:rsid w:val="00147077"/>
    <w:rsid w:val="00151343"/>
    <w:rsid w:val="001717FB"/>
    <w:rsid w:val="00180B94"/>
    <w:rsid w:val="0018101A"/>
    <w:rsid w:val="00182C73"/>
    <w:rsid w:val="00183785"/>
    <w:rsid w:val="001849FC"/>
    <w:rsid w:val="00184A28"/>
    <w:rsid w:val="0018679B"/>
    <w:rsid w:val="001B5767"/>
    <w:rsid w:val="001C720E"/>
    <w:rsid w:val="001F3E85"/>
    <w:rsid w:val="001F7703"/>
    <w:rsid w:val="00212659"/>
    <w:rsid w:val="002166F2"/>
    <w:rsid w:val="002309DB"/>
    <w:rsid w:val="00236B78"/>
    <w:rsid w:val="00237717"/>
    <w:rsid w:val="00241A71"/>
    <w:rsid w:val="00250B7B"/>
    <w:rsid w:val="00252E67"/>
    <w:rsid w:val="00261719"/>
    <w:rsid w:val="00286E19"/>
    <w:rsid w:val="002878C2"/>
    <w:rsid w:val="00287FAD"/>
    <w:rsid w:val="00297100"/>
    <w:rsid w:val="002E0C00"/>
    <w:rsid w:val="002E1921"/>
    <w:rsid w:val="002E411A"/>
    <w:rsid w:val="002F558A"/>
    <w:rsid w:val="002F5E2D"/>
    <w:rsid w:val="00302A0D"/>
    <w:rsid w:val="00306E5B"/>
    <w:rsid w:val="003162BC"/>
    <w:rsid w:val="00330DC1"/>
    <w:rsid w:val="00332963"/>
    <w:rsid w:val="0033476C"/>
    <w:rsid w:val="00346CD2"/>
    <w:rsid w:val="0035205F"/>
    <w:rsid w:val="00375FAA"/>
    <w:rsid w:val="00394728"/>
    <w:rsid w:val="003B2CBC"/>
    <w:rsid w:val="003C1CFC"/>
    <w:rsid w:val="003C35EA"/>
    <w:rsid w:val="003D3A02"/>
    <w:rsid w:val="003F3B48"/>
    <w:rsid w:val="00403460"/>
    <w:rsid w:val="00404BED"/>
    <w:rsid w:val="00416CF4"/>
    <w:rsid w:val="004243A9"/>
    <w:rsid w:val="00442126"/>
    <w:rsid w:val="00442EEF"/>
    <w:rsid w:val="0044471D"/>
    <w:rsid w:val="00460528"/>
    <w:rsid w:val="004613EA"/>
    <w:rsid w:val="0046235E"/>
    <w:rsid w:val="004806A2"/>
    <w:rsid w:val="0049291B"/>
    <w:rsid w:val="004961DF"/>
    <w:rsid w:val="004A43D9"/>
    <w:rsid w:val="004A54D8"/>
    <w:rsid w:val="004C0FD6"/>
    <w:rsid w:val="004C3A36"/>
    <w:rsid w:val="004C400C"/>
    <w:rsid w:val="004C4FAB"/>
    <w:rsid w:val="004D4773"/>
    <w:rsid w:val="004F5C63"/>
    <w:rsid w:val="00501A8B"/>
    <w:rsid w:val="00512B18"/>
    <w:rsid w:val="00523F3B"/>
    <w:rsid w:val="00527CF7"/>
    <w:rsid w:val="00531041"/>
    <w:rsid w:val="00531A52"/>
    <w:rsid w:val="005434F2"/>
    <w:rsid w:val="005474AB"/>
    <w:rsid w:val="00584C53"/>
    <w:rsid w:val="00594705"/>
    <w:rsid w:val="00596A45"/>
    <w:rsid w:val="005A4012"/>
    <w:rsid w:val="005A7593"/>
    <w:rsid w:val="005D0FBF"/>
    <w:rsid w:val="005D38CE"/>
    <w:rsid w:val="005E40D8"/>
    <w:rsid w:val="005E6EE3"/>
    <w:rsid w:val="005F531D"/>
    <w:rsid w:val="00605243"/>
    <w:rsid w:val="006126C9"/>
    <w:rsid w:val="0061402B"/>
    <w:rsid w:val="00655CC2"/>
    <w:rsid w:val="006657D0"/>
    <w:rsid w:val="006713BB"/>
    <w:rsid w:val="006845EB"/>
    <w:rsid w:val="00694541"/>
    <w:rsid w:val="006B0DC7"/>
    <w:rsid w:val="006B4DA8"/>
    <w:rsid w:val="006B6E14"/>
    <w:rsid w:val="006C6686"/>
    <w:rsid w:val="006E10E2"/>
    <w:rsid w:val="006E74AE"/>
    <w:rsid w:val="006F57A6"/>
    <w:rsid w:val="00702878"/>
    <w:rsid w:val="00716FCE"/>
    <w:rsid w:val="00726FA0"/>
    <w:rsid w:val="00737542"/>
    <w:rsid w:val="007544EB"/>
    <w:rsid w:val="00754DE4"/>
    <w:rsid w:val="00757856"/>
    <w:rsid w:val="00766664"/>
    <w:rsid w:val="00766FC1"/>
    <w:rsid w:val="0078741B"/>
    <w:rsid w:val="007969DF"/>
    <w:rsid w:val="007A55D8"/>
    <w:rsid w:val="007B4E90"/>
    <w:rsid w:val="007C1E77"/>
    <w:rsid w:val="007C4B4C"/>
    <w:rsid w:val="007E55F5"/>
    <w:rsid w:val="007F0413"/>
    <w:rsid w:val="00807C54"/>
    <w:rsid w:val="008120D5"/>
    <w:rsid w:val="00826D85"/>
    <w:rsid w:val="008312FA"/>
    <w:rsid w:val="00831942"/>
    <w:rsid w:val="00831DA7"/>
    <w:rsid w:val="00835FEE"/>
    <w:rsid w:val="008410BC"/>
    <w:rsid w:val="008423C2"/>
    <w:rsid w:val="00852E7C"/>
    <w:rsid w:val="00865703"/>
    <w:rsid w:val="008811B3"/>
    <w:rsid w:val="00885200"/>
    <w:rsid w:val="008A4224"/>
    <w:rsid w:val="008A46C3"/>
    <w:rsid w:val="008B338B"/>
    <w:rsid w:val="008B5DEB"/>
    <w:rsid w:val="008D50F4"/>
    <w:rsid w:val="008E16BB"/>
    <w:rsid w:val="008E5CEE"/>
    <w:rsid w:val="009024AC"/>
    <w:rsid w:val="009120BB"/>
    <w:rsid w:val="009133C5"/>
    <w:rsid w:val="009212D9"/>
    <w:rsid w:val="0092251F"/>
    <w:rsid w:val="0093276F"/>
    <w:rsid w:val="00943788"/>
    <w:rsid w:val="00943BB1"/>
    <w:rsid w:val="0094550D"/>
    <w:rsid w:val="0095466E"/>
    <w:rsid w:val="0096466B"/>
    <w:rsid w:val="009662B8"/>
    <w:rsid w:val="00966DBA"/>
    <w:rsid w:val="00970FB3"/>
    <w:rsid w:val="0097552B"/>
    <w:rsid w:val="00976E6F"/>
    <w:rsid w:val="00981274"/>
    <w:rsid w:val="009836D2"/>
    <w:rsid w:val="0098672E"/>
    <w:rsid w:val="0099180D"/>
    <w:rsid w:val="00991CD0"/>
    <w:rsid w:val="009A715B"/>
    <w:rsid w:val="009C40F7"/>
    <w:rsid w:val="009C59F8"/>
    <w:rsid w:val="009D5919"/>
    <w:rsid w:val="009E0816"/>
    <w:rsid w:val="009E4109"/>
    <w:rsid w:val="009E699F"/>
    <w:rsid w:val="009E79F7"/>
    <w:rsid w:val="009F1F37"/>
    <w:rsid w:val="00A10D98"/>
    <w:rsid w:val="00A1231B"/>
    <w:rsid w:val="00A163C5"/>
    <w:rsid w:val="00A30144"/>
    <w:rsid w:val="00A33F59"/>
    <w:rsid w:val="00A340B2"/>
    <w:rsid w:val="00A441CF"/>
    <w:rsid w:val="00A50278"/>
    <w:rsid w:val="00A579E8"/>
    <w:rsid w:val="00A70ACC"/>
    <w:rsid w:val="00A80E15"/>
    <w:rsid w:val="00AB1919"/>
    <w:rsid w:val="00AC0721"/>
    <w:rsid w:val="00AC10A2"/>
    <w:rsid w:val="00AC5D71"/>
    <w:rsid w:val="00AE79A3"/>
    <w:rsid w:val="00AF69C4"/>
    <w:rsid w:val="00B00031"/>
    <w:rsid w:val="00B2176B"/>
    <w:rsid w:val="00B303D9"/>
    <w:rsid w:val="00B37743"/>
    <w:rsid w:val="00B40653"/>
    <w:rsid w:val="00B47BA6"/>
    <w:rsid w:val="00B50C9D"/>
    <w:rsid w:val="00B56474"/>
    <w:rsid w:val="00B66AB8"/>
    <w:rsid w:val="00B737C4"/>
    <w:rsid w:val="00B84446"/>
    <w:rsid w:val="00B9776D"/>
    <w:rsid w:val="00BA5448"/>
    <w:rsid w:val="00BB6B85"/>
    <w:rsid w:val="00BC0685"/>
    <w:rsid w:val="00BD2991"/>
    <w:rsid w:val="00BE6BC7"/>
    <w:rsid w:val="00C0063C"/>
    <w:rsid w:val="00C02139"/>
    <w:rsid w:val="00C0399B"/>
    <w:rsid w:val="00C04831"/>
    <w:rsid w:val="00C12958"/>
    <w:rsid w:val="00C1635C"/>
    <w:rsid w:val="00C2179B"/>
    <w:rsid w:val="00C2244A"/>
    <w:rsid w:val="00C44F81"/>
    <w:rsid w:val="00C5241F"/>
    <w:rsid w:val="00C54931"/>
    <w:rsid w:val="00C642DF"/>
    <w:rsid w:val="00C64E5A"/>
    <w:rsid w:val="00C72AE0"/>
    <w:rsid w:val="00CB3BC7"/>
    <w:rsid w:val="00CB5F17"/>
    <w:rsid w:val="00CC581E"/>
    <w:rsid w:val="00CD15F9"/>
    <w:rsid w:val="00CD480A"/>
    <w:rsid w:val="00CE7FEF"/>
    <w:rsid w:val="00CF3456"/>
    <w:rsid w:val="00D120A4"/>
    <w:rsid w:val="00D2487F"/>
    <w:rsid w:val="00D31425"/>
    <w:rsid w:val="00D4635E"/>
    <w:rsid w:val="00D60A7F"/>
    <w:rsid w:val="00D65811"/>
    <w:rsid w:val="00D667D3"/>
    <w:rsid w:val="00D679A5"/>
    <w:rsid w:val="00D73F60"/>
    <w:rsid w:val="00D764BF"/>
    <w:rsid w:val="00D81BE7"/>
    <w:rsid w:val="00D903B0"/>
    <w:rsid w:val="00DB1096"/>
    <w:rsid w:val="00DB2E5A"/>
    <w:rsid w:val="00DB59C8"/>
    <w:rsid w:val="00DD1AEF"/>
    <w:rsid w:val="00DE0BE6"/>
    <w:rsid w:val="00DF08A0"/>
    <w:rsid w:val="00E10B9A"/>
    <w:rsid w:val="00E14B5A"/>
    <w:rsid w:val="00E17B5C"/>
    <w:rsid w:val="00E2491B"/>
    <w:rsid w:val="00E3459E"/>
    <w:rsid w:val="00E4722F"/>
    <w:rsid w:val="00E50AF0"/>
    <w:rsid w:val="00E618EA"/>
    <w:rsid w:val="00E642EB"/>
    <w:rsid w:val="00E65438"/>
    <w:rsid w:val="00E75B4F"/>
    <w:rsid w:val="00E86728"/>
    <w:rsid w:val="00E93632"/>
    <w:rsid w:val="00EA17B6"/>
    <w:rsid w:val="00EA1DE4"/>
    <w:rsid w:val="00EA5245"/>
    <w:rsid w:val="00EA6AF1"/>
    <w:rsid w:val="00EB41BB"/>
    <w:rsid w:val="00EB5888"/>
    <w:rsid w:val="00ED3E09"/>
    <w:rsid w:val="00EE281D"/>
    <w:rsid w:val="00EE540B"/>
    <w:rsid w:val="00F0178A"/>
    <w:rsid w:val="00F0201D"/>
    <w:rsid w:val="00F040BC"/>
    <w:rsid w:val="00F145F7"/>
    <w:rsid w:val="00F24D5D"/>
    <w:rsid w:val="00F422D9"/>
    <w:rsid w:val="00F4560F"/>
    <w:rsid w:val="00F55C0D"/>
    <w:rsid w:val="00F75D4B"/>
    <w:rsid w:val="00F94EAF"/>
    <w:rsid w:val="00F9632D"/>
    <w:rsid w:val="00FA3C7A"/>
    <w:rsid w:val="00FD1C39"/>
    <w:rsid w:val="00FE640E"/>
    <w:rsid w:val="00FF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5D621"/>
  <w15:chartTrackingRefBased/>
  <w15:docId w15:val="{986C7C38-5683-4DE9-9823-A780F76D6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A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E9B"/>
    <w:pPr>
      <w:spacing w:after="200" w:line="276" w:lineRule="auto"/>
      <w:ind w:left="720"/>
      <w:contextualSpacing/>
    </w:pPr>
  </w:style>
  <w:style w:type="paragraph" w:styleId="NormalWeb">
    <w:name w:val="Normal (Web)"/>
    <w:basedOn w:val="Normal"/>
    <w:uiPriority w:val="99"/>
    <w:unhideWhenUsed/>
    <w:rsid w:val="00025E9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11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BF1"/>
  </w:style>
  <w:style w:type="paragraph" w:styleId="Footer">
    <w:name w:val="footer"/>
    <w:basedOn w:val="Normal"/>
    <w:link w:val="FooterChar"/>
    <w:uiPriority w:val="99"/>
    <w:unhideWhenUsed/>
    <w:rsid w:val="00111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BF1"/>
  </w:style>
  <w:style w:type="character" w:styleId="Hyperlink">
    <w:name w:val="Hyperlink"/>
    <w:basedOn w:val="DefaultParagraphFont"/>
    <w:uiPriority w:val="99"/>
    <w:unhideWhenUsed/>
    <w:rsid w:val="006F57A6"/>
    <w:rPr>
      <w:color w:val="0563C1" w:themeColor="hyperlink"/>
      <w:u w:val="single"/>
    </w:rPr>
  </w:style>
  <w:style w:type="paragraph" w:styleId="BalloonText">
    <w:name w:val="Balloon Text"/>
    <w:basedOn w:val="Normal"/>
    <w:link w:val="BalloonTextChar"/>
    <w:uiPriority w:val="99"/>
    <w:semiHidden/>
    <w:unhideWhenUsed/>
    <w:rsid w:val="00332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94511">
      <w:bodyDiv w:val="1"/>
      <w:marLeft w:val="0"/>
      <w:marRight w:val="0"/>
      <w:marTop w:val="0"/>
      <w:marBottom w:val="0"/>
      <w:divBdr>
        <w:top w:val="none" w:sz="0" w:space="0" w:color="auto"/>
        <w:left w:val="none" w:sz="0" w:space="0" w:color="auto"/>
        <w:bottom w:val="none" w:sz="0" w:space="0" w:color="auto"/>
        <w:right w:val="none" w:sz="0" w:space="0" w:color="auto"/>
      </w:divBdr>
    </w:div>
    <w:div w:id="366681236">
      <w:bodyDiv w:val="1"/>
      <w:marLeft w:val="0"/>
      <w:marRight w:val="0"/>
      <w:marTop w:val="0"/>
      <w:marBottom w:val="0"/>
      <w:divBdr>
        <w:top w:val="none" w:sz="0" w:space="0" w:color="auto"/>
        <w:left w:val="none" w:sz="0" w:space="0" w:color="auto"/>
        <w:bottom w:val="none" w:sz="0" w:space="0" w:color="auto"/>
        <w:right w:val="none" w:sz="0" w:space="0" w:color="auto"/>
      </w:divBdr>
      <w:divsChild>
        <w:div w:id="1113094509">
          <w:marLeft w:val="547"/>
          <w:marRight w:val="0"/>
          <w:marTop w:val="0"/>
          <w:marBottom w:val="0"/>
          <w:divBdr>
            <w:top w:val="none" w:sz="0" w:space="0" w:color="auto"/>
            <w:left w:val="none" w:sz="0" w:space="0" w:color="auto"/>
            <w:bottom w:val="none" w:sz="0" w:space="0" w:color="auto"/>
            <w:right w:val="none" w:sz="0" w:space="0" w:color="auto"/>
          </w:divBdr>
        </w:div>
        <w:div w:id="714427214">
          <w:marLeft w:val="547"/>
          <w:marRight w:val="0"/>
          <w:marTop w:val="0"/>
          <w:marBottom w:val="0"/>
          <w:divBdr>
            <w:top w:val="none" w:sz="0" w:space="0" w:color="auto"/>
            <w:left w:val="none" w:sz="0" w:space="0" w:color="auto"/>
            <w:bottom w:val="none" w:sz="0" w:space="0" w:color="auto"/>
            <w:right w:val="none" w:sz="0" w:space="0" w:color="auto"/>
          </w:divBdr>
        </w:div>
      </w:divsChild>
    </w:div>
    <w:div w:id="1635331330">
      <w:bodyDiv w:val="1"/>
      <w:marLeft w:val="0"/>
      <w:marRight w:val="0"/>
      <w:marTop w:val="0"/>
      <w:marBottom w:val="0"/>
      <w:divBdr>
        <w:top w:val="none" w:sz="0" w:space="0" w:color="auto"/>
        <w:left w:val="none" w:sz="0" w:space="0" w:color="auto"/>
        <w:bottom w:val="none" w:sz="0" w:space="0" w:color="auto"/>
        <w:right w:val="none" w:sz="0" w:space="0" w:color="auto"/>
      </w:divBdr>
    </w:div>
    <w:div w:id="1688095196">
      <w:bodyDiv w:val="1"/>
      <w:marLeft w:val="0"/>
      <w:marRight w:val="0"/>
      <w:marTop w:val="0"/>
      <w:marBottom w:val="0"/>
      <w:divBdr>
        <w:top w:val="none" w:sz="0" w:space="0" w:color="auto"/>
        <w:left w:val="none" w:sz="0" w:space="0" w:color="auto"/>
        <w:bottom w:val="none" w:sz="0" w:space="0" w:color="auto"/>
        <w:right w:val="none" w:sz="0" w:space="0" w:color="auto"/>
      </w:divBdr>
    </w:div>
    <w:div w:id="1731342233">
      <w:bodyDiv w:val="1"/>
      <w:marLeft w:val="0"/>
      <w:marRight w:val="0"/>
      <w:marTop w:val="0"/>
      <w:marBottom w:val="0"/>
      <w:divBdr>
        <w:top w:val="none" w:sz="0" w:space="0" w:color="auto"/>
        <w:left w:val="none" w:sz="0" w:space="0" w:color="auto"/>
        <w:bottom w:val="none" w:sz="0" w:space="0" w:color="auto"/>
        <w:right w:val="none" w:sz="0" w:space="0" w:color="auto"/>
      </w:divBdr>
    </w:div>
    <w:div w:id="195475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g"/><Relationship Id="rId14" Type="http://schemas.openxmlformats.org/officeDocument/2006/relationships/image" Target="media/image7.gif"/><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9.jp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image" Target="media/image52.jpg"/><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e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g"/><Relationship Id="rId60" Type="http://schemas.openxmlformats.org/officeDocument/2006/relationships/image" Target="media/image5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3E3EA-8D57-4B38-A066-E03E2BC3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13</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dc:creator>
  <cp:keywords/>
  <dc:description/>
  <cp:lastModifiedBy>Lori Brown</cp:lastModifiedBy>
  <cp:revision>27</cp:revision>
  <cp:lastPrinted>2019-06-08T11:27:00Z</cp:lastPrinted>
  <dcterms:created xsi:type="dcterms:W3CDTF">2017-06-03T23:32:00Z</dcterms:created>
  <dcterms:modified xsi:type="dcterms:W3CDTF">2022-06-23T18:53:00Z</dcterms:modified>
</cp:coreProperties>
</file>