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E16A5" w14:paraId="40539C6D" w14:textId="77777777" w:rsidTr="0074166F">
        <w:tc>
          <w:tcPr>
            <w:tcW w:w="10034" w:type="dxa"/>
            <w:gridSpan w:val="3"/>
            <w:tcBorders>
              <w:top w:val="double" w:sz="6" w:space="0" w:color="auto"/>
              <w:left w:val="double" w:sz="6" w:space="0" w:color="auto"/>
              <w:bottom w:val="double" w:sz="6" w:space="0" w:color="auto"/>
              <w:right w:val="double" w:sz="6" w:space="0" w:color="auto"/>
            </w:tcBorders>
            <w:hideMark/>
          </w:tcPr>
          <w:p w14:paraId="7150B599" w14:textId="77777777" w:rsidR="00FE16A5" w:rsidRDefault="00FE16A5" w:rsidP="0074166F">
            <w:pPr>
              <w:jc w:val="center"/>
              <w:rPr>
                <w:b/>
              </w:rPr>
            </w:pPr>
            <w:bookmarkStart w:id="0" w:name="_Hlk10444896"/>
            <w:bookmarkEnd w:id="0"/>
            <w:r>
              <w:rPr>
                <w:b/>
              </w:rPr>
              <w:t>CMGT 235 – Electrical and Mechanical Systems</w:t>
            </w:r>
          </w:p>
        </w:tc>
      </w:tr>
      <w:tr w:rsidR="00FE16A5" w14:paraId="144362E0" w14:textId="77777777" w:rsidTr="0074166F">
        <w:tc>
          <w:tcPr>
            <w:tcW w:w="2464" w:type="dxa"/>
            <w:tcBorders>
              <w:top w:val="double" w:sz="6" w:space="0" w:color="auto"/>
              <w:left w:val="nil"/>
              <w:bottom w:val="nil"/>
              <w:right w:val="nil"/>
            </w:tcBorders>
            <w:hideMark/>
          </w:tcPr>
          <w:p w14:paraId="62A4E686" w14:textId="06DA0E32" w:rsidR="00FE16A5" w:rsidRDefault="00FE16A5" w:rsidP="0074166F">
            <w:pPr>
              <w:rPr>
                <w:b/>
              </w:rPr>
            </w:pPr>
            <w:r>
              <w:rPr>
                <w:b/>
              </w:rPr>
              <w:t>Discussion No. 2</w:t>
            </w:r>
            <w:r w:rsidR="00541E0A">
              <w:rPr>
                <w:b/>
              </w:rPr>
              <w:t>5</w:t>
            </w:r>
          </w:p>
        </w:tc>
        <w:tc>
          <w:tcPr>
            <w:tcW w:w="4893" w:type="dxa"/>
            <w:tcBorders>
              <w:top w:val="double" w:sz="6" w:space="0" w:color="auto"/>
              <w:left w:val="nil"/>
              <w:bottom w:val="nil"/>
              <w:right w:val="nil"/>
            </w:tcBorders>
            <w:hideMark/>
          </w:tcPr>
          <w:p w14:paraId="6B2C9638" w14:textId="77777777" w:rsidR="00FE16A5" w:rsidRDefault="00FE16A5" w:rsidP="0074166F">
            <w:pPr>
              <w:jc w:val="center"/>
              <w:rPr>
                <w:b/>
              </w:rPr>
            </w:pPr>
            <w:r>
              <w:rPr>
                <w:b/>
              </w:rPr>
              <w:t>Unit 3 - Electrical Systems</w:t>
            </w:r>
          </w:p>
        </w:tc>
        <w:tc>
          <w:tcPr>
            <w:tcW w:w="2677" w:type="dxa"/>
            <w:tcBorders>
              <w:top w:val="double" w:sz="6" w:space="0" w:color="auto"/>
              <w:left w:val="nil"/>
              <w:bottom w:val="nil"/>
              <w:right w:val="nil"/>
            </w:tcBorders>
            <w:hideMark/>
          </w:tcPr>
          <w:p w14:paraId="288BBFA2" w14:textId="71523EA0" w:rsidR="00FE16A5" w:rsidRDefault="00FE16A5" w:rsidP="0074166F">
            <w:pPr>
              <w:jc w:val="right"/>
              <w:rPr>
                <w:b/>
              </w:rPr>
            </w:pPr>
            <w:r>
              <w:rPr>
                <w:b/>
              </w:rPr>
              <w:t>Fall 20</w:t>
            </w:r>
            <w:r w:rsidR="00991C8A">
              <w:rPr>
                <w:b/>
              </w:rPr>
              <w:t>2</w:t>
            </w:r>
            <w:r w:rsidR="00431DD9">
              <w:rPr>
                <w:b/>
              </w:rPr>
              <w:t>2</w:t>
            </w:r>
          </w:p>
        </w:tc>
      </w:tr>
    </w:tbl>
    <w:p w14:paraId="248F3961" w14:textId="1033D86A" w:rsidR="00FE16A5" w:rsidRDefault="00FE16A5" w:rsidP="00FE16A5">
      <w:pPr>
        <w:suppressAutoHyphens/>
        <w:autoSpaceDE w:val="0"/>
        <w:autoSpaceDN w:val="0"/>
        <w:adjustRightInd w:val="0"/>
        <w:spacing w:after="0"/>
        <w:textAlignment w:val="center"/>
        <w:rPr>
          <w:rFonts w:ascii="Calibri" w:hAnsi="Calibri" w:cs="Calibri"/>
          <w:b/>
          <w:color w:val="000000"/>
        </w:rPr>
      </w:pPr>
      <w:r>
        <w:rPr>
          <w:rFonts w:ascii="Calibri" w:hAnsi="Calibri" w:cs="Calibri"/>
          <w:b/>
          <w:color w:val="D12229"/>
        </w:rPr>
        <w:t>Commercial Building Electrical Systems - Lighting Systems</w:t>
      </w:r>
    </w:p>
    <w:p w14:paraId="456A871F" w14:textId="77777777" w:rsidR="00FE16A5" w:rsidRDefault="00FE16A5" w:rsidP="00977FE3">
      <w:pPr>
        <w:spacing w:after="0" w:line="240" w:lineRule="auto"/>
        <w:rPr>
          <w:b/>
        </w:rPr>
      </w:pPr>
    </w:p>
    <w:p w14:paraId="59FC0CED" w14:textId="58D3838C" w:rsidR="00FE16A5" w:rsidRDefault="00EA2294" w:rsidP="00977FE3">
      <w:pPr>
        <w:spacing w:after="0" w:line="240" w:lineRule="auto"/>
        <w:rPr>
          <w:b/>
        </w:rPr>
      </w:pPr>
      <w:r w:rsidRPr="00DC2868">
        <w:rPr>
          <w:b/>
        </w:rPr>
        <w:t>Lighting</w:t>
      </w:r>
      <w:r w:rsidR="00DC2868" w:rsidRPr="00DC2868">
        <w:rPr>
          <w:b/>
        </w:rPr>
        <w:t xml:space="preserve"> </w:t>
      </w:r>
      <w:r w:rsidRPr="00DC2868">
        <w:rPr>
          <w:b/>
        </w:rPr>
        <w:t>Terminology</w:t>
      </w:r>
    </w:p>
    <w:p w14:paraId="1BF03B8F" w14:textId="77777777" w:rsidR="00EA2294" w:rsidRDefault="00DC2868" w:rsidP="00977FE3">
      <w:pPr>
        <w:spacing w:after="0" w:line="240" w:lineRule="auto"/>
      </w:pPr>
      <w:r>
        <w:rPr>
          <w:noProof/>
        </w:rPr>
        <w:drawing>
          <wp:inline distT="0" distB="0" distL="0" distR="0" wp14:anchorId="705F9C13" wp14:editId="1EF3821C">
            <wp:extent cx="6400800" cy="5689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5689600"/>
                    </a:xfrm>
                    <a:prstGeom prst="rect">
                      <a:avLst/>
                    </a:prstGeom>
                  </pic:spPr>
                </pic:pic>
              </a:graphicData>
            </a:graphic>
          </wp:inline>
        </w:drawing>
      </w:r>
    </w:p>
    <w:p w14:paraId="6A2999A4" w14:textId="77777777" w:rsidR="00DC2868" w:rsidRDefault="00DC2868" w:rsidP="00977FE3">
      <w:pPr>
        <w:spacing w:after="0" w:line="240" w:lineRule="auto"/>
      </w:pPr>
    </w:p>
    <w:tbl>
      <w:tblPr>
        <w:tblStyle w:val="TableGrid"/>
        <w:tblW w:w="0" w:type="auto"/>
        <w:tblInd w:w="0" w:type="dxa"/>
        <w:tblLook w:val="04A0" w:firstRow="1" w:lastRow="0" w:firstColumn="1" w:lastColumn="0" w:noHBand="0" w:noVBand="1"/>
      </w:tblPr>
      <w:tblGrid>
        <w:gridCol w:w="5035"/>
        <w:gridCol w:w="5035"/>
      </w:tblGrid>
      <w:tr w:rsidR="008F70CF" w14:paraId="1D7A8AFC" w14:textId="77777777" w:rsidTr="008F70CF">
        <w:tc>
          <w:tcPr>
            <w:tcW w:w="5035" w:type="dxa"/>
          </w:tcPr>
          <w:p w14:paraId="58F8075C" w14:textId="77777777" w:rsidR="008F70CF" w:rsidRDefault="008F70CF" w:rsidP="008F70CF">
            <w:pPr>
              <w:rPr>
                <w:b/>
              </w:rPr>
            </w:pPr>
            <w:r w:rsidRPr="008F70CF">
              <w:rPr>
                <w:b/>
              </w:rPr>
              <w:t xml:space="preserve">Lamp </w:t>
            </w:r>
            <w:r>
              <w:rPr>
                <w:b/>
              </w:rPr>
              <w:t>Types</w:t>
            </w:r>
          </w:p>
          <w:p w14:paraId="3E3F4C02" w14:textId="77777777" w:rsidR="008F70CF" w:rsidRDefault="008F70CF" w:rsidP="008F70CF">
            <w:r>
              <w:t>Light Emitting Diode - LED</w:t>
            </w:r>
          </w:p>
          <w:p w14:paraId="1D53BEAC" w14:textId="77777777" w:rsidR="008F70CF" w:rsidRDefault="008F70CF" w:rsidP="008F70CF">
            <w:r>
              <w:t>Fluorescent - FL</w:t>
            </w:r>
          </w:p>
          <w:p w14:paraId="30C68D13" w14:textId="77777777" w:rsidR="008F70CF" w:rsidRDefault="008F70CF" w:rsidP="008F70CF">
            <w:r>
              <w:t>Compact Fluorescent (CFL)</w:t>
            </w:r>
          </w:p>
          <w:p w14:paraId="4C1EDB68" w14:textId="77777777" w:rsidR="008F70CF" w:rsidRDefault="008F70CF" w:rsidP="008F70CF">
            <w:r>
              <w:t>Incandescent (INC)</w:t>
            </w:r>
          </w:p>
          <w:p w14:paraId="56D405E3" w14:textId="77777777" w:rsidR="008F70CF" w:rsidRDefault="008F70CF" w:rsidP="008F70CF">
            <w:r>
              <w:t>Halogens</w:t>
            </w:r>
          </w:p>
          <w:p w14:paraId="1EF2BEE4" w14:textId="77777777" w:rsidR="008F70CF" w:rsidRDefault="008F70CF" w:rsidP="008F70CF">
            <w:r>
              <w:t>High Intensity Discharge (HID)</w:t>
            </w:r>
          </w:p>
          <w:p w14:paraId="6191FA1B" w14:textId="77777777" w:rsidR="008F70CF" w:rsidRDefault="008F70CF" w:rsidP="008F70CF">
            <w:r>
              <w:tab/>
              <w:t>High Pressure Sodium (HPS)</w:t>
            </w:r>
          </w:p>
          <w:p w14:paraId="3834D060" w14:textId="77777777" w:rsidR="008F70CF" w:rsidRDefault="008F70CF" w:rsidP="008F70CF">
            <w:r>
              <w:tab/>
              <w:t>Metal Halide (MH)</w:t>
            </w:r>
          </w:p>
          <w:p w14:paraId="5D2AC24C" w14:textId="77777777" w:rsidR="008F70CF" w:rsidRDefault="008F70CF" w:rsidP="008F70CF">
            <w:r>
              <w:tab/>
              <w:t>Mercury Vapor (MV)</w:t>
            </w:r>
          </w:p>
          <w:p w14:paraId="4C6CCC21" w14:textId="77777777" w:rsidR="008A19C8" w:rsidRDefault="008A19C8" w:rsidP="008F70CF">
            <w:r>
              <w:tab/>
              <w:t>Low Pressure Sodium</w:t>
            </w:r>
          </w:p>
        </w:tc>
        <w:tc>
          <w:tcPr>
            <w:tcW w:w="5035" w:type="dxa"/>
          </w:tcPr>
          <w:p w14:paraId="04DFE4C2" w14:textId="77777777" w:rsidR="008F70CF" w:rsidRPr="008F70CF" w:rsidRDefault="008A19C8" w:rsidP="008F70CF">
            <w:pPr>
              <w:rPr>
                <w:b/>
              </w:rPr>
            </w:pPr>
            <w:r>
              <w:rPr>
                <w:b/>
              </w:rPr>
              <w:t xml:space="preserve">Watts vs. </w:t>
            </w:r>
            <w:r w:rsidR="008F70CF">
              <w:rPr>
                <w:b/>
              </w:rPr>
              <w:t>Lumens</w:t>
            </w:r>
          </w:p>
          <w:p w14:paraId="1C57A6FE" w14:textId="77777777" w:rsidR="008F70CF" w:rsidRDefault="008F70CF" w:rsidP="00977FE3">
            <w:r>
              <w:t>40W bulb: at least 450 lumens</w:t>
            </w:r>
          </w:p>
          <w:p w14:paraId="69AE20CF" w14:textId="77777777" w:rsidR="008F70CF" w:rsidRDefault="008F70CF" w:rsidP="00977FE3">
            <w:r>
              <w:t>60W bulb: at least 800 lumens</w:t>
            </w:r>
          </w:p>
          <w:p w14:paraId="582D8A6D" w14:textId="77777777" w:rsidR="008F70CF" w:rsidRDefault="008F70CF" w:rsidP="00977FE3">
            <w:r>
              <w:t>75W bulb: at least 1,100 lumens</w:t>
            </w:r>
          </w:p>
          <w:p w14:paraId="662460A5" w14:textId="77777777" w:rsidR="008F70CF" w:rsidRDefault="008F70CF" w:rsidP="00977FE3">
            <w:r>
              <w:t>100W bulb: at least 1,500 lumens</w:t>
            </w:r>
          </w:p>
          <w:p w14:paraId="1C9C8D1C" w14:textId="77777777" w:rsidR="008A19C8" w:rsidRDefault="008A19C8" w:rsidP="00977FE3"/>
          <w:p w14:paraId="3CDE259E" w14:textId="77777777" w:rsidR="008A19C8" w:rsidRDefault="008A19C8" w:rsidP="00977FE3">
            <w:r>
              <w:t>Fact: The more lumens of light you get per watt of electricity, the more efficient the bulb is.</w:t>
            </w:r>
          </w:p>
          <w:p w14:paraId="3155EBF3" w14:textId="77777777" w:rsidR="008A19C8" w:rsidRDefault="008A19C8" w:rsidP="00977FE3"/>
          <w:p w14:paraId="4849A30B" w14:textId="77777777" w:rsidR="008A19C8" w:rsidRDefault="008A19C8" w:rsidP="00977FE3">
            <w:r>
              <w:t>A 10W LED can easily outshine a 12W competitor if it converts watts to lumens more efficiently.</w:t>
            </w:r>
          </w:p>
          <w:p w14:paraId="4C00A7B3" w14:textId="77777777" w:rsidR="008A19C8" w:rsidRDefault="008A19C8" w:rsidP="00977FE3"/>
          <w:p w14:paraId="502E5B8A" w14:textId="77777777" w:rsidR="008A19C8" w:rsidRDefault="008A19C8" w:rsidP="00977FE3">
            <w:r>
              <w:t>Efficiency = lumens / watts</w:t>
            </w:r>
          </w:p>
        </w:tc>
      </w:tr>
    </w:tbl>
    <w:p w14:paraId="114FBCE0" w14:textId="77777777" w:rsidR="00BA70A9" w:rsidRPr="00BA70A9" w:rsidRDefault="00BA70A9" w:rsidP="00BA70A9">
      <w:pPr>
        <w:spacing w:after="0" w:line="240" w:lineRule="auto"/>
        <w:rPr>
          <w:rFonts w:cstheme="minorHAnsi"/>
          <w:b/>
          <w:sz w:val="18"/>
          <w:szCs w:val="18"/>
        </w:rPr>
      </w:pPr>
      <w:r w:rsidRPr="00BA70A9">
        <w:rPr>
          <w:rFonts w:cstheme="minorHAnsi"/>
          <w:b/>
          <w:sz w:val="18"/>
          <w:szCs w:val="18"/>
        </w:rPr>
        <w:lastRenderedPageBreak/>
        <w:t xml:space="preserve">Light Emitting Diode </w:t>
      </w:r>
      <w:r w:rsidR="001E4AA5">
        <w:rPr>
          <w:rFonts w:cstheme="minorHAnsi"/>
          <w:b/>
          <w:sz w:val="18"/>
          <w:szCs w:val="18"/>
        </w:rPr>
        <w:t>–</w:t>
      </w:r>
      <w:r w:rsidRPr="00BA70A9">
        <w:rPr>
          <w:rFonts w:cstheme="minorHAnsi"/>
          <w:b/>
          <w:sz w:val="18"/>
          <w:szCs w:val="18"/>
        </w:rPr>
        <w:t xml:space="preserve"> LED</w:t>
      </w:r>
      <w:r w:rsidR="001E4AA5">
        <w:rPr>
          <w:rFonts w:cstheme="minorHAnsi"/>
          <w:b/>
          <w:sz w:val="18"/>
          <w:szCs w:val="18"/>
        </w:rPr>
        <w:tab/>
      </w:r>
      <w:r w:rsidR="001E4AA5">
        <w:rPr>
          <w:rFonts w:cstheme="minorHAnsi"/>
          <w:b/>
          <w:sz w:val="18"/>
          <w:szCs w:val="18"/>
        </w:rPr>
        <w:tab/>
      </w:r>
      <w:r w:rsidR="001E4AA5">
        <w:rPr>
          <w:rFonts w:cstheme="minorHAnsi"/>
          <w:b/>
          <w:sz w:val="18"/>
          <w:szCs w:val="18"/>
        </w:rPr>
        <w:tab/>
      </w:r>
      <w:r w:rsidR="001E4AA5">
        <w:rPr>
          <w:rFonts w:cstheme="minorHAnsi"/>
          <w:b/>
          <w:sz w:val="18"/>
          <w:szCs w:val="18"/>
        </w:rPr>
        <w:tab/>
      </w:r>
      <w:r w:rsidR="001E4AA5">
        <w:rPr>
          <w:rFonts w:cstheme="minorHAnsi"/>
          <w:b/>
          <w:sz w:val="18"/>
          <w:szCs w:val="18"/>
        </w:rPr>
        <w:tab/>
      </w:r>
      <w:r w:rsidR="001E4AA5">
        <w:rPr>
          <w:rFonts w:cstheme="minorHAnsi"/>
          <w:b/>
          <w:sz w:val="18"/>
          <w:szCs w:val="18"/>
        </w:rPr>
        <w:tab/>
      </w:r>
      <w:r w:rsidR="001E4AA5">
        <w:rPr>
          <w:rFonts w:cstheme="minorHAnsi"/>
          <w:b/>
          <w:sz w:val="18"/>
          <w:szCs w:val="18"/>
        </w:rPr>
        <w:tab/>
      </w:r>
      <w:hyperlink r:id="rId9" w:history="1">
        <w:r w:rsidRPr="00BA70A9">
          <w:rPr>
            <w:rStyle w:val="Hyperlink"/>
            <w:rFonts w:cstheme="minorHAnsi"/>
            <w:sz w:val="18"/>
            <w:szCs w:val="18"/>
          </w:rPr>
          <w:t>https://www.youtube.com/watch?v=oPYrldvk2is</w:t>
        </w:r>
      </w:hyperlink>
    </w:p>
    <w:p w14:paraId="3B0D9606" w14:textId="77777777" w:rsidR="00BA70A9" w:rsidRDefault="00BA70A9" w:rsidP="00977FE3">
      <w:pPr>
        <w:spacing w:after="0" w:line="240" w:lineRule="auto"/>
        <w:rPr>
          <w:rFonts w:cstheme="minorHAnsi"/>
          <w:sz w:val="18"/>
          <w:szCs w:val="18"/>
        </w:rPr>
      </w:pPr>
      <w:r w:rsidRPr="00BA70A9">
        <w:rPr>
          <w:rFonts w:cstheme="minorHAnsi"/>
          <w:sz w:val="18"/>
          <w:szCs w:val="18"/>
        </w:rPr>
        <w:t>Energy-efficient LED bulbs are available in a variety of shapes and sizes. LEDs deliver quality light across a broad spectrum of color temperatures from warm ambient light to the bright white look of daylight, to suit any indoor or outdoor application. LED light bulbs, or light emitting diodes, are low heat, long lasting, energy efficient lighting alternatives for your home or business. The availability and selection of LED light bulbs has expanded greatly. No longer are LEDs just for exit signs. LEDs are available in almost all base and shape configurations.</w:t>
      </w:r>
    </w:p>
    <w:p w14:paraId="13412F73" w14:textId="77777777" w:rsidR="001E4AA5" w:rsidRPr="001E4AA5" w:rsidRDefault="001E4AA5" w:rsidP="00977FE3">
      <w:pPr>
        <w:spacing w:after="0" w:line="240" w:lineRule="auto"/>
        <w:rPr>
          <w:sz w:val="18"/>
          <w:szCs w:val="18"/>
        </w:rPr>
      </w:pPr>
    </w:p>
    <w:p w14:paraId="46C600AE" w14:textId="77777777" w:rsidR="00BF1644" w:rsidRPr="00866FC8" w:rsidRDefault="00BF1644" w:rsidP="00977FE3">
      <w:pPr>
        <w:spacing w:after="0" w:line="240" w:lineRule="auto"/>
        <w:rPr>
          <w:rFonts w:cstheme="minorHAnsi"/>
          <w:sz w:val="18"/>
          <w:szCs w:val="18"/>
        </w:rPr>
      </w:pPr>
      <w:r w:rsidRPr="00866FC8">
        <w:rPr>
          <w:rStyle w:val="Strong"/>
          <w:rFonts w:cstheme="minorHAnsi"/>
          <w:bCs w:val="0"/>
          <w:sz w:val="18"/>
          <w:szCs w:val="18"/>
        </w:rPr>
        <w:t>A Group: A15, A19, A21, and A25</w:t>
      </w:r>
    </w:p>
    <w:p w14:paraId="3514EC01" w14:textId="77777777" w:rsidR="00BF1644" w:rsidRPr="00BA70A9" w:rsidRDefault="00BF1644" w:rsidP="00977FE3">
      <w:pPr>
        <w:spacing w:after="0" w:line="240" w:lineRule="auto"/>
        <w:rPr>
          <w:rFonts w:cstheme="minorHAnsi"/>
          <w:sz w:val="18"/>
          <w:szCs w:val="18"/>
        </w:rPr>
      </w:pPr>
      <w:r w:rsidRPr="00BA70A9">
        <w:rPr>
          <w:rFonts w:cstheme="minorHAnsi"/>
          <w:noProof/>
          <w:sz w:val="18"/>
          <w:szCs w:val="18"/>
        </w:rPr>
        <w:drawing>
          <wp:inline distT="0" distB="0" distL="0" distR="0" wp14:anchorId="7ED333BA" wp14:editId="07745252">
            <wp:extent cx="6400800" cy="429895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ulb-group-app-photos-e14696379345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4298954"/>
                    </a:xfrm>
                    <a:prstGeom prst="rect">
                      <a:avLst/>
                    </a:prstGeom>
                  </pic:spPr>
                </pic:pic>
              </a:graphicData>
            </a:graphic>
          </wp:inline>
        </w:drawing>
      </w:r>
    </w:p>
    <w:p w14:paraId="7EAE9F34" w14:textId="77777777" w:rsidR="00BF1644" w:rsidRPr="00BA70A9" w:rsidRDefault="00BF1644" w:rsidP="00BF1644">
      <w:pPr>
        <w:spacing w:after="0" w:line="240" w:lineRule="auto"/>
        <w:rPr>
          <w:rFonts w:cstheme="minorHAnsi"/>
          <w:sz w:val="18"/>
          <w:szCs w:val="18"/>
        </w:rPr>
      </w:pPr>
      <w:r w:rsidRPr="00BA70A9">
        <w:rPr>
          <w:rFonts w:cstheme="minorHAnsi"/>
          <w:sz w:val="18"/>
          <w:szCs w:val="18"/>
        </w:rPr>
        <w:t>From top left to bottom right: A19 LED filament bulbs in ceiling fan fixture, A21 LED bulbs in bedroom lamps, A19 gold-tint LED filament bulb in porch light fixture, A19 LED fireworks bulbs in string lights</w:t>
      </w:r>
    </w:p>
    <w:p w14:paraId="0C1E7A9D" w14:textId="77777777" w:rsidR="00BF1644" w:rsidRPr="00BA70A9" w:rsidRDefault="00BF1644" w:rsidP="00BF1644">
      <w:pPr>
        <w:spacing w:after="0" w:line="240" w:lineRule="auto"/>
        <w:rPr>
          <w:rFonts w:cstheme="minorHAnsi"/>
          <w:sz w:val="18"/>
          <w:szCs w:val="18"/>
        </w:rPr>
      </w:pPr>
    </w:p>
    <w:p w14:paraId="0852A218" w14:textId="77777777" w:rsidR="00BF1644" w:rsidRPr="00BA70A9" w:rsidRDefault="00BF1644" w:rsidP="00BF1644">
      <w:pPr>
        <w:spacing w:after="0" w:line="240" w:lineRule="auto"/>
        <w:rPr>
          <w:rFonts w:cstheme="minorHAnsi"/>
          <w:sz w:val="18"/>
          <w:szCs w:val="18"/>
        </w:rPr>
      </w:pPr>
      <w:r w:rsidRPr="00BA70A9">
        <w:rPr>
          <w:rFonts w:cstheme="minorHAnsi"/>
          <w:sz w:val="18"/>
          <w:szCs w:val="18"/>
        </w:rPr>
        <w:t>Standard/arbitrary (A) bulbs are the most widely used and thought of when it comes to household lighting. These bulbs work well for a variety of applications, such as ceiling lights, lamps, vanity lights, kitchen lights, closet lights, porch light fixtures, and so many more.</w:t>
      </w:r>
    </w:p>
    <w:p w14:paraId="65212A04" w14:textId="77777777" w:rsidR="005D67AA" w:rsidRDefault="005D67AA" w:rsidP="00BF1644">
      <w:pPr>
        <w:spacing w:after="0" w:line="240" w:lineRule="auto"/>
        <w:rPr>
          <w:rFonts w:cstheme="minorHAnsi"/>
          <w:sz w:val="18"/>
          <w:szCs w:val="18"/>
        </w:rPr>
      </w:pPr>
    </w:p>
    <w:tbl>
      <w:tblPr>
        <w:tblStyle w:val="TableGrid"/>
        <w:tblW w:w="0" w:type="auto"/>
        <w:tblInd w:w="0" w:type="dxa"/>
        <w:tblLook w:val="04A0" w:firstRow="1" w:lastRow="0" w:firstColumn="1" w:lastColumn="0" w:noHBand="0" w:noVBand="1"/>
      </w:tblPr>
      <w:tblGrid>
        <w:gridCol w:w="7708"/>
        <w:gridCol w:w="2362"/>
      </w:tblGrid>
      <w:tr w:rsidR="00060230" w14:paraId="3034AB02" w14:textId="77777777" w:rsidTr="00060230">
        <w:tc>
          <w:tcPr>
            <w:tcW w:w="7708" w:type="dxa"/>
          </w:tcPr>
          <w:p w14:paraId="4455B73E" w14:textId="77777777" w:rsidR="00060230" w:rsidRPr="00BA70A9" w:rsidRDefault="00060230" w:rsidP="00060230">
            <w:pPr>
              <w:rPr>
                <w:rFonts w:cstheme="minorHAnsi"/>
                <w:sz w:val="18"/>
                <w:szCs w:val="18"/>
              </w:rPr>
            </w:pPr>
            <w:r w:rsidRPr="00BA70A9">
              <w:rPr>
                <w:rFonts w:cstheme="minorHAnsi"/>
                <w:sz w:val="18"/>
                <w:szCs w:val="18"/>
              </w:rPr>
              <w:t>Numbers in each code refer to the bulb’s diameter in one-eighths of an inch.</w:t>
            </w:r>
          </w:p>
          <w:p w14:paraId="27638C8F" w14:textId="77777777" w:rsidR="00060230" w:rsidRDefault="00060230" w:rsidP="00BF1644">
            <w:pPr>
              <w:rPr>
                <w:rFonts w:cstheme="minorHAnsi"/>
                <w:sz w:val="18"/>
                <w:szCs w:val="18"/>
              </w:rPr>
            </w:pPr>
            <w:r w:rsidRPr="00BA70A9">
              <w:rPr>
                <w:rFonts w:cstheme="minorHAnsi"/>
                <w:noProof/>
                <w:sz w:val="18"/>
                <w:szCs w:val="18"/>
              </w:rPr>
              <w:drawing>
                <wp:inline distT="0" distB="0" distL="0" distR="0" wp14:anchorId="1486CF0F" wp14:editId="12C23FEE">
                  <wp:extent cx="4572000" cy="2385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9-bub-drawin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385701"/>
                          </a:xfrm>
                          <a:prstGeom prst="rect">
                            <a:avLst/>
                          </a:prstGeom>
                        </pic:spPr>
                      </pic:pic>
                    </a:graphicData>
                  </a:graphic>
                </wp:inline>
              </w:drawing>
            </w:r>
          </w:p>
        </w:tc>
        <w:tc>
          <w:tcPr>
            <w:tcW w:w="2362" w:type="dxa"/>
          </w:tcPr>
          <w:p w14:paraId="311404EB" w14:textId="77777777" w:rsidR="00060230" w:rsidRPr="00060230" w:rsidRDefault="00060230" w:rsidP="00BF1644">
            <w:pPr>
              <w:rPr>
                <w:rFonts w:cstheme="minorHAnsi"/>
                <w:b/>
                <w:sz w:val="18"/>
                <w:szCs w:val="18"/>
              </w:rPr>
            </w:pPr>
            <w:r w:rsidRPr="00060230">
              <w:rPr>
                <w:rFonts w:cstheme="minorHAnsi"/>
                <w:b/>
                <w:sz w:val="18"/>
                <w:szCs w:val="18"/>
              </w:rPr>
              <w:t>Most common base types:</w:t>
            </w:r>
          </w:p>
          <w:p w14:paraId="680D8356" w14:textId="77777777" w:rsidR="00060230" w:rsidRDefault="00060230" w:rsidP="00BF1644">
            <w:pPr>
              <w:rPr>
                <w:rFonts w:cstheme="minorHAnsi"/>
                <w:sz w:val="18"/>
                <w:szCs w:val="18"/>
              </w:rPr>
            </w:pPr>
            <w:r w:rsidRPr="00BA70A9">
              <w:rPr>
                <w:rFonts w:cstheme="minorHAnsi"/>
                <w:noProof/>
                <w:sz w:val="18"/>
                <w:szCs w:val="18"/>
              </w:rPr>
              <w:drawing>
                <wp:inline distT="0" distB="0" distL="0" distR="0" wp14:anchorId="411B39E5" wp14:editId="4C88D504">
                  <wp:extent cx="9144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26_E27BASE-150x150.jpg"/>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9745D85" w14:textId="77777777" w:rsidR="00060230" w:rsidRDefault="00060230" w:rsidP="00060230">
            <w:pPr>
              <w:rPr>
                <w:rFonts w:cstheme="minorHAnsi"/>
                <w:sz w:val="18"/>
                <w:szCs w:val="18"/>
              </w:rPr>
            </w:pPr>
            <w:r w:rsidRPr="00BA70A9">
              <w:rPr>
                <w:rFonts w:cstheme="minorHAnsi"/>
                <w:sz w:val="18"/>
                <w:szCs w:val="18"/>
              </w:rPr>
              <w:t>E26/E27 medium screw base</w:t>
            </w:r>
          </w:p>
        </w:tc>
      </w:tr>
    </w:tbl>
    <w:p w14:paraId="6F913095" w14:textId="77777777" w:rsidR="00422652" w:rsidRDefault="00422652" w:rsidP="00977FE3">
      <w:pPr>
        <w:spacing w:after="0" w:line="240" w:lineRule="auto"/>
        <w:rPr>
          <w:rStyle w:val="Strong"/>
          <w:rFonts w:cstheme="minorHAnsi"/>
          <w:bCs w:val="0"/>
          <w:sz w:val="18"/>
          <w:szCs w:val="18"/>
        </w:rPr>
      </w:pPr>
    </w:p>
    <w:p w14:paraId="3001C18F" w14:textId="77777777" w:rsidR="008D22E4" w:rsidRDefault="008D22E4" w:rsidP="00977FE3">
      <w:pPr>
        <w:spacing w:after="0" w:line="240" w:lineRule="auto"/>
        <w:rPr>
          <w:rStyle w:val="Strong"/>
          <w:rFonts w:cstheme="minorHAnsi"/>
          <w:bCs w:val="0"/>
          <w:sz w:val="18"/>
          <w:szCs w:val="18"/>
        </w:rPr>
      </w:pPr>
    </w:p>
    <w:p w14:paraId="4E6B677C" w14:textId="77777777" w:rsidR="005D67AA" w:rsidRDefault="005D67AA" w:rsidP="00977FE3">
      <w:pPr>
        <w:spacing w:after="0" w:line="240" w:lineRule="auto"/>
        <w:rPr>
          <w:rStyle w:val="Strong"/>
          <w:rFonts w:cstheme="minorHAnsi"/>
          <w:bCs w:val="0"/>
          <w:sz w:val="18"/>
          <w:szCs w:val="18"/>
        </w:rPr>
      </w:pPr>
      <w:r w:rsidRPr="00CE0BCB">
        <w:rPr>
          <w:rStyle w:val="Strong"/>
          <w:rFonts w:cstheme="minorHAnsi"/>
          <w:bCs w:val="0"/>
          <w:sz w:val="18"/>
          <w:szCs w:val="18"/>
        </w:rPr>
        <w:lastRenderedPageBreak/>
        <w:t>G group: G11, G14, G16/G50, G60, G25/G80, G30</w:t>
      </w:r>
    </w:p>
    <w:p w14:paraId="096DE667" w14:textId="77777777" w:rsidR="00422652" w:rsidRPr="00BA70A9" w:rsidRDefault="00422652" w:rsidP="00977FE3">
      <w:pPr>
        <w:spacing w:after="0" w:line="240" w:lineRule="auto"/>
        <w:rPr>
          <w:rFonts w:cstheme="minorHAnsi"/>
          <w:sz w:val="18"/>
          <w:szCs w:val="18"/>
        </w:rPr>
      </w:pPr>
      <w:r>
        <w:rPr>
          <w:rFonts w:cstheme="minorHAnsi"/>
          <w:noProof/>
          <w:sz w:val="18"/>
          <w:szCs w:val="18"/>
        </w:rPr>
        <w:drawing>
          <wp:inline distT="0" distB="0" distL="0" distR="0" wp14:anchorId="3860D797" wp14:editId="763B8D3A">
            <wp:extent cx="6400800" cy="431800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bulb-group-app-phot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318000"/>
                    </a:xfrm>
                    <a:prstGeom prst="rect">
                      <a:avLst/>
                    </a:prstGeom>
                  </pic:spPr>
                </pic:pic>
              </a:graphicData>
            </a:graphic>
          </wp:inline>
        </w:drawing>
      </w:r>
    </w:p>
    <w:p w14:paraId="582CB58A" w14:textId="77777777" w:rsidR="005D67AA" w:rsidRDefault="005D67AA" w:rsidP="005D67AA">
      <w:pPr>
        <w:spacing w:after="0" w:line="240" w:lineRule="auto"/>
        <w:rPr>
          <w:rFonts w:cstheme="minorHAnsi"/>
          <w:sz w:val="18"/>
          <w:szCs w:val="18"/>
        </w:rPr>
      </w:pPr>
      <w:r w:rsidRPr="00BA70A9">
        <w:rPr>
          <w:rFonts w:cstheme="minorHAnsi"/>
          <w:sz w:val="18"/>
          <w:szCs w:val="18"/>
        </w:rPr>
        <w:t>From top left to bottom right: G14 LED bulbs in ceiling light fixture, G30 LED bulbs in bathroom vanity, G30 LED filament bulb in porch light fixture, G16 gold-tint LED filament bulbs in ceiling light fixture</w:t>
      </w:r>
    </w:p>
    <w:p w14:paraId="463D4AD8" w14:textId="77777777" w:rsidR="00520CC9" w:rsidRPr="00BA70A9" w:rsidRDefault="00520CC9" w:rsidP="005D67AA">
      <w:pPr>
        <w:spacing w:after="0" w:line="240" w:lineRule="auto"/>
        <w:rPr>
          <w:rFonts w:cstheme="minorHAnsi"/>
          <w:sz w:val="18"/>
          <w:szCs w:val="18"/>
        </w:rPr>
      </w:pPr>
    </w:p>
    <w:p w14:paraId="386D26E6"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Globe (G) bulbs have a full, round shape and are available in various sizes. They can be used for many applications throughout the home, such as foyer lights, kitchen lights, chandeliers, and ornamental fixtures. The most common type is the large G30 bulb, which is used in bathroom and makeup vanities.</w:t>
      </w:r>
    </w:p>
    <w:p w14:paraId="4E7A04A5" w14:textId="77777777" w:rsidR="005D67AA" w:rsidRDefault="005D67AA" w:rsidP="005D67AA">
      <w:pPr>
        <w:spacing w:after="0" w:line="240" w:lineRule="auto"/>
        <w:rPr>
          <w:rFonts w:cstheme="minorHAnsi"/>
          <w:sz w:val="18"/>
          <w:szCs w:val="18"/>
        </w:rPr>
      </w:pPr>
    </w:p>
    <w:p w14:paraId="3A110589" w14:textId="77777777" w:rsidR="00422652" w:rsidRDefault="00422652" w:rsidP="00422652">
      <w:pPr>
        <w:spacing w:after="0" w:line="240" w:lineRule="auto"/>
        <w:rPr>
          <w:rFonts w:cstheme="minorHAnsi"/>
          <w:sz w:val="18"/>
          <w:szCs w:val="18"/>
        </w:rPr>
      </w:pPr>
    </w:p>
    <w:tbl>
      <w:tblPr>
        <w:tblStyle w:val="TableGrid"/>
        <w:tblW w:w="0" w:type="auto"/>
        <w:tblInd w:w="0" w:type="dxa"/>
        <w:tblLook w:val="04A0" w:firstRow="1" w:lastRow="0" w:firstColumn="1" w:lastColumn="0" w:noHBand="0" w:noVBand="1"/>
      </w:tblPr>
      <w:tblGrid>
        <w:gridCol w:w="7708"/>
        <w:gridCol w:w="2362"/>
      </w:tblGrid>
      <w:tr w:rsidR="00422652" w14:paraId="24E3EB26" w14:textId="77777777" w:rsidTr="00923052">
        <w:tc>
          <w:tcPr>
            <w:tcW w:w="7708" w:type="dxa"/>
          </w:tcPr>
          <w:p w14:paraId="3A0E1935" w14:textId="77777777" w:rsidR="00422652" w:rsidRPr="00BA70A9" w:rsidRDefault="00422652" w:rsidP="00422652">
            <w:pPr>
              <w:rPr>
                <w:rFonts w:cstheme="minorHAnsi"/>
                <w:sz w:val="18"/>
                <w:szCs w:val="18"/>
              </w:rPr>
            </w:pPr>
            <w:r w:rsidRPr="00BA70A9">
              <w:rPr>
                <w:rFonts w:cstheme="minorHAnsi"/>
                <w:sz w:val="18"/>
                <w:szCs w:val="18"/>
              </w:rPr>
              <w:t>Depending on the bulb, numbers in each code can refer to the bulb’s diameter in one-eighths of an inch or in millimeters.</w:t>
            </w:r>
          </w:p>
          <w:p w14:paraId="49E9E82F"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65A5CDF3" wp14:editId="24DAC210">
                  <wp:extent cx="4663440" cy="1920898"/>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bulb-drawin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3440" cy="1920898"/>
                          </a:xfrm>
                          <a:prstGeom prst="rect">
                            <a:avLst/>
                          </a:prstGeom>
                        </pic:spPr>
                      </pic:pic>
                    </a:graphicData>
                  </a:graphic>
                </wp:inline>
              </w:drawing>
            </w:r>
          </w:p>
        </w:tc>
        <w:tc>
          <w:tcPr>
            <w:tcW w:w="2362" w:type="dxa"/>
          </w:tcPr>
          <w:p w14:paraId="2D7D3C6D" w14:textId="77777777" w:rsidR="00422652" w:rsidRPr="00060230" w:rsidRDefault="00422652" w:rsidP="00923052">
            <w:pPr>
              <w:rPr>
                <w:rFonts w:cstheme="minorHAnsi"/>
                <w:b/>
                <w:sz w:val="18"/>
                <w:szCs w:val="18"/>
              </w:rPr>
            </w:pPr>
            <w:r w:rsidRPr="00060230">
              <w:rPr>
                <w:rFonts w:cstheme="minorHAnsi"/>
                <w:b/>
                <w:sz w:val="18"/>
                <w:szCs w:val="18"/>
              </w:rPr>
              <w:t>Most common base types:</w:t>
            </w:r>
          </w:p>
          <w:p w14:paraId="3883E3E9"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7753B108" wp14:editId="60BB7C36">
                  <wp:extent cx="914400" cy="914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26_E27BASE-150x150.jpg"/>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6CB31F8" w14:textId="77777777" w:rsidR="00422652" w:rsidRDefault="00422652" w:rsidP="00923052">
            <w:pPr>
              <w:rPr>
                <w:rFonts w:cstheme="minorHAnsi"/>
                <w:sz w:val="18"/>
                <w:szCs w:val="18"/>
              </w:rPr>
            </w:pPr>
            <w:r w:rsidRPr="00BA70A9">
              <w:rPr>
                <w:rFonts w:cstheme="minorHAnsi"/>
                <w:sz w:val="18"/>
                <w:szCs w:val="18"/>
              </w:rPr>
              <w:t>E26/E27 medium screw base</w:t>
            </w:r>
          </w:p>
          <w:p w14:paraId="2C48C625" w14:textId="77777777" w:rsidR="00422652" w:rsidRDefault="00422652" w:rsidP="00923052">
            <w:pPr>
              <w:rPr>
                <w:rFonts w:cstheme="minorHAnsi"/>
                <w:sz w:val="18"/>
                <w:szCs w:val="18"/>
              </w:rPr>
            </w:pPr>
          </w:p>
          <w:p w14:paraId="7EE6451E"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13990AA6" wp14:editId="713A2C69">
                  <wp:extent cx="914400" cy="9144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E12BASE-150x150.jpg"/>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2F67B45" w14:textId="77777777" w:rsidR="00422652" w:rsidRDefault="00422652" w:rsidP="00923052">
            <w:pPr>
              <w:rPr>
                <w:rFonts w:cstheme="minorHAnsi"/>
                <w:sz w:val="18"/>
                <w:szCs w:val="18"/>
              </w:rPr>
            </w:pPr>
            <w:r w:rsidRPr="00BA70A9">
              <w:rPr>
                <w:rFonts w:cstheme="minorHAnsi"/>
                <w:sz w:val="18"/>
                <w:szCs w:val="18"/>
              </w:rPr>
              <w:t>E12 candelabra</w:t>
            </w:r>
          </w:p>
        </w:tc>
      </w:tr>
    </w:tbl>
    <w:p w14:paraId="56C0C58E" w14:textId="77777777" w:rsidR="00422652" w:rsidRPr="00BA70A9" w:rsidRDefault="00422652" w:rsidP="005D67AA">
      <w:pPr>
        <w:spacing w:after="0" w:line="240" w:lineRule="auto"/>
        <w:rPr>
          <w:rFonts w:cstheme="minorHAnsi"/>
          <w:sz w:val="18"/>
          <w:szCs w:val="18"/>
        </w:rPr>
      </w:pPr>
    </w:p>
    <w:p w14:paraId="3C67ADA1" w14:textId="77777777" w:rsidR="005D67AA" w:rsidRDefault="005D67AA" w:rsidP="005D67AA">
      <w:pPr>
        <w:spacing w:after="0" w:line="240" w:lineRule="auto"/>
        <w:rPr>
          <w:rFonts w:cstheme="minorHAnsi"/>
          <w:sz w:val="18"/>
          <w:szCs w:val="18"/>
        </w:rPr>
      </w:pPr>
    </w:p>
    <w:p w14:paraId="707CD98B" w14:textId="77777777" w:rsidR="00422652" w:rsidRDefault="00422652" w:rsidP="005D67AA">
      <w:pPr>
        <w:spacing w:after="0" w:line="240" w:lineRule="auto"/>
        <w:rPr>
          <w:rFonts w:cstheme="minorHAnsi"/>
          <w:sz w:val="18"/>
          <w:szCs w:val="18"/>
        </w:rPr>
      </w:pPr>
    </w:p>
    <w:p w14:paraId="00B2A475" w14:textId="77777777" w:rsidR="00422652" w:rsidRPr="00BA70A9" w:rsidRDefault="00422652" w:rsidP="005D67AA">
      <w:pPr>
        <w:spacing w:after="0" w:line="240" w:lineRule="auto"/>
        <w:rPr>
          <w:rFonts w:cstheme="minorHAnsi"/>
          <w:sz w:val="18"/>
          <w:szCs w:val="18"/>
        </w:rPr>
      </w:pPr>
    </w:p>
    <w:p w14:paraId="605BD2D3" w14:textId="77777777" w:rsidR="005D67AA" w:rsidRPr="00BA70A9" w:rsidRDefault="005D67AA" w:rsidP="00977FE3">
      <w:pPr>
        <w:spacing w:after="0" w:line="240" w:lineRule="auto"/>
        <w:rPr>
          <w:rFonts w:cstheme="minorHAnsi"/>
          <w:sz w:val="18"/>
          <w:szCs w:val="18"/>
        </w:rPr>
      </w:pPr>
    </w:p>
    <w:p w14:paraId="3DB3DCF1" w14:textId="77777777" w:rsidR="00E4016C" w:rsidRPr="00BA70A9" w:rsidRDefault="00E4016C" w:rsidP="00977FE3">
      <w:pPr>
        <w:spacing w:after="0" w:line="240" w:lineRule="auto"/>
        <w:rPr>
          <w:rFonts w:cstheme="minorHAnsi"/>
          <w:sz w:val="18"/>
          <w:szCs w:val="18"/>
        </w:rPr>
      </w:pPr>
    </w:p>
    <w:p w14:paraId="382FEB42" w14:textId="77777777" w:rsidR="00D6579E" w:rsidRPr="00BA70A9" w:rsidRDefault="00D6579E" w:rsidP="00D6579E">
      <w:pPr>
        <w:spacing w:after="0" w:line="240" w:lineRule="auto"/>
        <w:rPr>
          <w:rFonts w:cstheme="minorHAnsi"/>
          <w:sz w:val="18"/>
          <w:szCs w:val="18"/>
        </w:rPr>
      </w:pPr>
    </w:p>
    <w:p w14:paraId="2161176C" w14:textId="77777777" w:rsidR="005D67AA" w:rsidRPr="00CE0BCB" w:rsidRDefault="005D67AA" w:rsidP="00977FE3">
      <w:pPr>
        <w:spacing w:after="0" w:line="240" w:lineRule="auto"/>
        <w:rPr>
          <w:rStyle w:val="Strong"/>
          <w:rFonts w:cstheme="minorHAnsi"/>
          <w:bCs w:val="0"/>
          <w:sz w:val="18"/>
          <w:szCs w:val="18"/>
        </w:rPr>
      </w:pPr>
      <w:r w:rsidRPr="00CE0BCB">
        <w:rPr>
          <w:rStyle w:val="Strong"/>
          <w:rFonts w:cstheme="minorHAnsi"/>
          <w:bCs w:val="0"/>
          <w:sz w:val="18"/>
          <w:szCs w:val="18"/>
        </w:rPr>
        <w:lastRenderedPageBreak/>
        <w:t>B and C groups: B10, C7, C9, C15, CA10</w:t>
      </w:r>
    </w:p>
    <w:p w14:paraId="24CC58E9" w14:textId="77777777" w:rsidR="005D67AA" w:rsidRPr="00BA70A9" w:rsidRDefault="00422652" w:rsidP="00977FE3">
      <w:pPr>
        <w:spacing w:after="0" w:line="240" w:lineRule="auto"/>
        <w:rPr>
          <w:rFonts w:cstheme="minorHAnsi"/>
          <w:sz w:val="18"/>
          <w:szCs w:val="18"/>
        </w:rPr>
      </w:pPr>
      <w:r>
        <w:rPr>
          <w:rFonts w:cstheme="minorHAnsi"/>
          <w:noProof/>
          <w:sz w:val="18"/>
          <w:szCs w:val="18"/>
        </w:rPr>
        <w:drawing>
          <wp:inline distT="0" distB="0" distL="0" distR="0" wp14:anchorId="5FC6BB7E" wp14:editId="6613BAA5">
            <wp:extent cx="6400800" cy="514731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and-C-bulb-app-phot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5147310"/>
                    </a:xfrm>
                    <a:prstGeom prst="rect">
                      <a:avLst/>
                    </a:prstGeom>
                  </pic:spPr>
                </pic:pic>
              </a:graphicData>
            </a:graphic>
          </wp:inline>
        </w:drawing>
      </w:r>
    </w:p>
    <w:p w14:paraId="4E7BB1D8"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From top left to bottom right: B10 LED bulbs in wall sconce, CA10 LED bulbs in chandelier, C9 LED bulbs in Christmas light strings, C7 LED bulb in night light</w:t>
      </w:r>
    </w:p>
    <w:p w14:paraId="7A628514" w14:textId="77777777" w:rsidR="005D67AA" w:rsidRPr="00BA70A9" w:rsidRDefault="005D67AA" w:rsidP="005D67AA">
      <w:pPr>
        <w:spacing w:after="0" w:line="240" w:lineRule="auto"/>
        <w:rPr>
          <w:rFonts w:cstheme="minorHAnsi"/>
          <w:sz w:val="18"/>
          <w:szCs w:val="18"/>
        </w:rPr>
      </w:pPr>
    </w:p>
    <w:p w14:paraId="309859C3"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All of the bulbs in these groups resemble the shape of a candle flame and are often referred to as candle bulbs. Conical (C) bulbs are shaped like a cone. Conical angular (CA) bulbs are shaped like a cone but have a bent tip. Blunt-tip (B) bulbs are very similar to C-type bulbs but have more of a torpedo or bullet shape. These bulbs can be used in chandeliers, wall sconces, pendant lights, night lights, decorative light strands, holiday light strands, and other decorative home lighting applications.</w:t>
      </w:r>
    </w:p>
    <w:p w14:paraId="5FB84D4D" w14:textId="77777777" w:rsidR="005D67AA" w:rsidRDefault="005D67AA" w:rsidP="005D67AA">
      <w:pPr>
        <w:spacing w:after="0" w:line="240" w:lineRule="auto"/>
        <w:rPr>
          <w:rFonts w:cstheme="minorHAnsi"/>
          <w:sz w:val="18"/>
          <w:szCs w:val="18"/>
        </w:rPr>
      </w:pPr>
    </w:p>
    <w:tbl>
      <w:tblPr>
        <w:tblStyle w:val="TableGrid"/>
        <w:tblW w:w="0" w:type="auto"/>
        <w:tblInd w:w="0" w:type="dxa"/>
        <w:tblLook w:val="04A0" w:firstRow="1" w:lastRow="0" w:firstColumn="1" w:lastColumn="0" w:noHBand="0" w:noVBand="1"/>
      </w:tblPr>
      <w:tblGrid>
        <w:gridCol w:w="7708"/>
        <w:gridCol w:w="2362"/>
      </w:tblGrid>
      <w:tr w:rsidR="00422652" w14:paraId="50F93DD6" w14:textId="77777777" w:rsidTr="00923052">
        <w:tc>
          <w:tcPr>
            <w:tcW w:w="7708" w:type="dxa"/>
          </w:tcPr>
          <w:p w14:paraId="3C7A7D68" w14:textId="77777777" w:rsidR="00422652" w:rsidRPr="00BA70A9" w:rsidRDefault="00422652" w:rsidP="00422652">
            <w:pPr>
              <w:rPr>
                <w:rFonts w:cstheme="minorHAnsi"/>
                <w:sz w:val="18"/>
                <w:szCs w:val="18"/>
              </w:rPr>
            </w:pPr>
            <w:r w:rsidRPr="00BA70A9">
              <w:rPr>
                <w:rFonts w:cstheme="minorHAnsi"/>
                <w:sz w:val="18"/>
                <w:szCs w:val="18"/>
              </w:rPr>
              <w:t>Numbers in each code refer to the bulb’s diameter in one-eighths of an inch.</w:t>
            </w:r>
          </w:p>
          <w:p w14:paraId="4229D0FA"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1DEC3F09" wp14:editId="0B3AEFC0">
                  <wp:extent cx="3749040" cy="2449147"/>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d-C-bulb-drawing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9040" cy="2449147"/>
                          </a:xfrm>
                          <a:prstGeom prst="rect">
                            <a:avLst/>
                          </a:prstGeom>
                        </pic:spPr>
                      </pic:pic>
                    </a:graphicData>
                  </a:graphic>
                </wp:inline>
              </w:drawing>
            </w:r>
          </w:p>
        </w:tc>
        <w:tc>
          <w:tcPr>
            <w:tcW w:w="2362" w:type="dxa"/>
          </w:tcPr>
          <w:p w14:paraId="5942EAA0" w14:textId="77777777" w:rsidR="00422652" w:rsidRDefault="00422652" w:rsidP="00923052">
            <w:pPr>
              <w:rPr>
                <w:rFonts w:cstheme="minorHAnsi"/>
                <w:sz w:val="18"/>
                <w:szCs w:val="18"/>
              </w:rPr>
            </w:pPr>
            <w:r w:rsidRPr="00060230">
              <w:rPr>
                <w:rFonts w:cstheme="minorHAnsi"/>
                <w:b/>
                <w:sz w:val="18"/>
                <w:szCs w:val="18"/>
              </w:rPr>
              <w:t>Most common base types:</w:t>
            </w:r>
          </w:p>
          <w:p w14:paraId="772FD3DD"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6F0C440E" wp14:editId="449BCCD7">
                  <wp:extent cx="457200" cy="457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E12BASE-150x1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00DFBA07" w14:textId="77777777" w:rsidR="00422652" w:rsidRDefault="00422652" w:rsidP="00923052">
            <w:pPr>
              <w:rPr>
                <w:rFonts w:cstheme="minorHAnsi"/>
                <w:sz w:val="18"/>
                <w:szCs w:val="18"/>
              </w:rPr>
            </w:pPr>
            <w:r w:rsidRPr="00BA70A9">
              <w:rPr>
                <w:rFonts w:cstheme="minorHAnsi"/>
                <w:sz w:val="18"/>
                <w:szCs w:val="18"/>
              </w:rPr>
              <w:t>E12 candelabra</w:t>
            </w:r>
          </w:p>
          <w:p w14:paraId="21F05205" w14:textId="77777777" w:rsidR="00422652" w:rsidRDefault="00422652" w:rsidP="00923052">
            <w:pPr>
              <w:rPr>
                <w:rFonts w:cstheme="minorHAnsi"/>
                <w:sz w:val="18"/>
                <w:szCs w:val="18"/>
              </w:rPr>
            </w:pPr>
          </w:p>
          <w:p w14:paraId="1B875B7E"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280E2268" wp14:editId="414AC281">
                  <wp:extent cx="457200" cy="457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32CDAF4D" w14:textId="77777777" w:rsidR="00422652" w:rsidRDefault="00422652" w:rsidP="00923052">
            <w:pPr>
              <w:rPr>
                <w:rFonts w:cstheme="minorHAnsi"/>
                <w:sz w:val="18"/>
                <w:szCs w:val="18"/>
              </w:rPr>
            </w:pPr>
            <w:r w:rsidRPr="00BA70A9">
              <w:rPr>
                <w:rFonts w:cstheme="minorHAnsi"/>
                <w:sz w:val="18"/>
                <w:szCs w:val="18"/>
              </w:rPr>
              <w:t>E17</w:t>
            </w:r>
          </w:p>
          <w:p w14:paraId="17CAF9D9" w14:textId="77777777" w:rsidR="00422652" w:rsidRDefault="00422652" w:rsidP="00923052">
            <w:pPr>
              <w:rPr>
                <w:rFonts w:cstheme="minorHAnsi"/>
                <w:sz w:val="18"/>
                <w:szCs w:val="18"/>
              </w:rPr>
            </w:pPr>
          </w:p>
          <w:p w14:paraId="60DFC5FF" w14:textId="77777777" w:rsidR="00422652" w:rsidRDefault="00422652" w:rsidP="00923052">
            <w:pPr>
              <w:rPr>
                <w:rFonts w:cstheme="minorHAnsi"/>
                <w:sz w:val="18"/>
                <w:szCs w:val="18"/>
              </w:rPr>
            </w:pPr>
            <w:r w:rsidRPr="00BA70A9">
              <w:rPr>
                <w:rFonts w:cstheme="minorHAnsi"/>
                <w:noProof/>
                <w:sz w:val="18"/>
                <w:szCs w:val="18"/>
              </w:rPr>
              <w:drawing>
                <wp:inline distT="0" distB="0" distL="0" distR="0" wp14:anchorId="6C1496B8" wp14:editId="6CE6F219">
                  <wp:extent cx="457200" cy="457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26_E27BASE-150x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03BBA6C3" w14:textId="77777777" w:rsidR="00422652" w:rsidRDefault="00422652" w:rsidP="00923052">
            <w:pPr>
              <w:rPr>
                <w:rFonts w:cstheme="minorHAnsi"/>
                <w:sz w:val="18"/>
                <w:szCs w:val="18"/>
              </w:rPr>
            </w:pPr>
            <w:r w:rsidRPr="00BA70A9">
              <w:rPr>
                <w:rFonts w:cstheme="minorHAnsi"/>
                <w:sz w:val="18"/>
                <w:szCs w:val="18"/>
              </w:rPr>
              <w:t>E26/E27 medium screw base</w:t>
            </w:r>
          </w:p>
        </w:tc>
      </w:tr>
    </w:tbl>
    <w:p w14:paraId="04C62106" w14:textId="77777777" w:rsidR="005D67AA" w:rsidRPr="00CE0BCB" w:rsidRDefault="00422652" w:rsidP="00977FE3">
      <w:pPr>
        <w:spacing w:after="0" w:line="240" w:lineRule="auto"/>
        <w:rPr>
          <w:rStyle w:val="Strong"/>
          <w:rFonts w:cstheme="minorHAnsi"/>
          <w:bCs w:val="0"/>
          <w:sz w:val="18"/>
          <w:szCs w:val="18"/>
        </w:rPr>
      </w:pPr>
      <w:r>
        <w:rPr>
          <w:rStyle w:val="Strong"/>
          <w:rFonts w:cstheme="minorHAnsi"/>
          <w:bCs w:val="0"/>
          <w:sz w:val="18"/>
          <w:szCs w:val="18"/>
        </w:rPr>
        <w:lastRenderedPageBreak/>
        <w:t>B</w:t>
      </w:r>
      <w:r w:rsidR="005D67AA" w:rsidRPr="00CE0BCB">
        <w:rPr>
          <w:rStyle w:val="Strong"/>
          <w:rFonts w:cstheme="minorHAnsi"/>
          <w:bCs w:val="0"/>
          <w:sz w:val="18"/>
          <w:szCs w:val="18"/>
        </w:rPr>
        <w:t>R group: BR20/R20, BR30, BR40</w:t>
      </w:r>
    </w:p>
    <w:p w14:paraId="3FED9455" w14:textId="77777777" w:rsidR="005D67AA" w:rsidRPr="00BA70A9" w:rsidRDefault="005D67AA" w:rsidP="00977FE3">
      <w:pPr>
        <w:spacing w:after="0" w:line="240" w:lineRule="auto"/>
        <w:rPr>
          <w:rFonts w:cstheme="minorHAnsi"/>
          <w:sz w:val="18"/>
          <w:szCs w:val="18"/>
        </w:rPr>
      </w:pPr>
      <w:r w:rsidRPr="00BA70A9">
        <w:rPr>
          <w:rFonts w:cstheme="minorHAnsi"/>
          <w:noProof/>
          <w:sz w:val="18"/>
          <w:szCs w:val="18"/>
        </w:rPr>
        <w:drawing>
          <wp:inline distT="0" distB="0" distL="0" distR="0" wp14:anchorId="72E2A097" wp14:editId="7B37B644">
            <wp:extent cx="6400800" cy="4549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bulb-group-app-phot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4549140"/>
                    </a:xfrm>
                    <a:prstGeom prst="rect">
                      <a:avLst/>
                    </a:prstGeom>
                  </pic:spPr>
                </pic:pic>
              </a:graphicData>
            </a:graphic>
          </wp:inline>
        </w:drawing>
      </w:r>
    </w:p>
    <w:p w14:paraId="186060B7"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From top left to bottom right: BR20/R20 LED bulbs in bedroom can lights, BR40 LED bulbs in living room can lights, BR30 LED bulbs in home theater can lights, BR40 LED bulbs in kitchen can lights</w:t>
      </w:r>
    </w:p>
    <w:p w14:paraId="446B0C2B" w14:textId="77777777" w:rsidR="005D67AA" w:rsidRPr="00BA70A9" w:rsidRDefault="005D67AA" w:rsidP="005D67AA">
      <w:pPr>
        <w:spacing w:after="0" w:line="240" w:lineRule="auto"/>
        <w:rPr>
          <w:rFonts w:cstheme="minorHAnsi"/>
          <w:sz w:val="18"/>
          <w:szCs w:val="18"/>
        </w:rPr>
      </w:pPr>
    </w:p>
    <w:p w14:paraId="59BEB698"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BR stands for bulged reflector. Traditionally, the inside surface of an incandescent BR bulb is covered in reflector material that is used to gather and cast a wide beam of light away from the bulb. LED BR bulbs don’t require the reflector material. These bulbs can have a frosted, clear, or patterned dome-shaped lens that diffuses light and provides a gradual fade into nonilluminated areas. BR bulbs also produce less shadows when compared to PAR bulbs. They’re a bit longer than PAR bulbs and tend to protrude from light housings but are used in similar applications, such as track lights, recessed lights, display lights, or can lights.</w:t>
      </w:r>
    </w:p>
    <w:p w14:paraId="046FD16B" w14:textId="77777777" w:rsidR="005D67AA" w:rsidRPr="00BA70A9" w:rsidRDefault="005D67AA" w:rsidP="005D67AA">
      <w:pPr>
        <w:spacing w:after="0" w:line="240" w:lineRule="auto"/>
        <w:rPr>
          <w:rFonts w:cstheme="minorHAnsi"/>
          <w:sz w:val="18"/>
          <w:szCs w:val="18"/>
        </w:rPr>
      </w:pPr>
    </w:p>
    <w:p w14:paraId="50C1B46F" w14:textId="77777777" w:rsidR="005D67AA" w:rsidRDefault="005D67AA" w:rsidP="005D67AA">
      <w:pPr>
        <w:spacing w:after="0" w:line="240" w:lineRule="auto"/>
        <w:rPr>
          <w:rFonts w:cstheme="minorHAnsi"/>
          <w:sz w:val="18"/>
          <w:szCs w:val="18"/>
        </w:rPr>
      </w:pPr>
      <w:r w:rsidRPr="00BA70A9">
        <w:rPr>
          <w:rFonts w:cstheme="minorHAnsi"/>
          <w:sz w:val="18"/>
          <w:szCs w:val="18"/>
        </w:rPr>
        <w:t>BR20 bulbs are often referred to as R20 but have the same characteristics of other BR bulb types. The R stands for reflector.</w:t>
      </w:r>
    </w:p>
    <w:p w14:paraId="3233F9DD" w14:textId="77777777" w:rsidR="0099644D" w:rsidRPr="00BA70A9" w:rsidRDefault="0099644D" w:rsidP="005D67AA">
      <w:pPr>
        <w:spacing w:after="0" w:line="240" w:lineRule="auto"/>
        <w:rPr>
          <w:rFonts w:cstheme="minorHAnsi"/>
          <w:sz w:val="18"/>
          <w:szCs w:val="18"/>
        </w:rPr>
      </w:pPr>
    </w:p>
    <w:tbl>
      <w:tblPr>
        <w:tblStyle w:val="TableGrid"/>
        <w:tblW w:w="0" w:type="auto"/>
        <w:tblInd w:w="0" w:type="dxa"/>
        <w:tblLook w:val="04A0" w:firstRow="1" w:lastRow="0" w:firstColumn="1" w:lastColumn="0" w:noHBand="0" w:noVBand="1"/>
      </w:tblPr>
      <w:tblGrid>
        <w:gridCol w:w="7708"/>
        <w:gridCol w:w="2362"/>
      </w:tblGrid>
      <w:tr w:rsidR="0099644D" w14:paraId="0FAB4112" w14:textId="77777777" w:rsidTr="00923052">
        <w:tc>
          <w:tcPr>
            <w:tcW w:w="7708" w:type="dxa"/>
          </w:tcPr>
          <w:p w14:paraId="0F057093" w14:textId="77777777" w:rsidR="0099644D" w:rsidRPr="00BA70A9" w:rsidRDefault="0099644D" w:rsidP="00923052">
            <w:pPr>
              <w:rPr>
                <w:rFonts w:cstheme="minorHAnsi"/>
                <w:sz w:val="18"/>
                <w:szCs w:val="18"/>
              </w:rPr>
            </w:pPr>
            <w:r w:rsidRPr="00BA70A9">
              <w:rPr>
                <w:rFonts w:cstheme="minorHAnsi"/>
                <w:sz w:val="18"/>
                <w:szCs w:val="18"/>
              </w:rPr>
              <w:t>Numbers in each code refer to the bulb’s diameter in one-eighths of an inch.</w:t>
            </w:r>
          </w:p>
          <w:p w14:paraId="5EBC7059" w14:textId="77777777" w:rsidR="0099644D" w:rsidRDefault="0099644D" w:rsidP="00923052">
            <w:pPr>
              <w:rPr>
                <w:rFonts w:cstheme="minorHAnsi"/>
                <w:sz w:val="18"/>
                <w:szCs w:val="18"/>
              </w:rPr>
            </w:pPr>
            <w:r w:rsidRPr="00BA70A9">
              <w:rPr>
                <w:rFonts w:cstheme="minorHAnsi"/>
                <w:noProof/>
                <w:sz w:val="18"/>
                <w:szCs w:val="18"/>
              </w:rPr>
              <w:drawing>
                <wp:inline distT="0" distB="0" distL="0" distR="0" wp14:anchorId="235840D2" wp14:editId="0BBB8458">
                  <wp:extent cx="4572000" cy="25576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bulb-drawing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57694"/>
                          </a:xfrm>
                          <a:prstGeom prst="rect">
                            <a:avLst/>
                          </a:prstGeom>
                        </pic:spPr>
                      </pic:pic>
                    </a:graphicData>
                  </a:graphic>
                </wp:inline>
              </w:drawing>
            </w:r>
          </w:p>
        </w:tc>
        <w:tc>
          <w:tcPr>
            <w:tcW w:w="2362" w:type="dxa"/>
          </w:tcPr>
          <w:p w14:paraId="7E2EE1F7" w14:textId="77777777" w:rsidR="0099644D" w:rsidRDefault="0099644D" w:rsidP="00923052">
            <w:pPr>
              <w:rPr>
                <w:rFonts w:cstheme="minorHAnsi"/>
                <w:sz w:val="18"/>
                <w:szCs w:val="18"/>
              </w:rPr>
            </w:pPr>
            <w:r w:rsidRPr="00060230">
              <w:rPr>
                <w:rFonts w:cstheme="minorHAnsi"/>
                <w:b/>
                <w:sz w:val="18"/>
                <w:szCs w:val="18"/>
              </w:rPr>
              <w:t>Most common base types:</w:t>
            </w:r>
          </w:p>
          <w:p w14:paraId="679FC68D" w14:textId="77777777" w:rsidR="0099644D" w:rsidRDefault="0099644D" w:rsidP="00923052">
            <w:pPr>
              <w:rPr>
                <w:rFonts w:cstheme="minorHAnsi"/>
                <w:sz w:val="18"/>
                <w:szCs w:val="18"/>
              </w:rPr>
            </w:pPr>
            <w:r w:rsidRPr="00BA70A9">
              <w:rPr>
                <w:rFonts w:cstheme="minorHAnsi"/>
                <w:noProof/>
                <w:sz w:val="18"/>
                <w:szCs w:val="18"/>
              </w:rPr>
              <w:drawing>
                <wp:inline distT="0" distB="0" distL="0" distR="0" wp14:anchorId="33D0E575" wp14:editId="6FFF89E6">
                  <wp:extent cx="914400" cy="914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26_E27BASE-150x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790F8F2" w14:textId="77777777" w:rsidR="0099644D" w:rsidRDefault="0099644D" w:rsidP="00923052">
            <w:pPr>
              <w:rPr>
                <w:rFonts w:cstheme="minorHAnsi"/>
                <w:sz w:val="18"/>
                <w:szCs w:val="18"/>
              </w:rPr>
            </w:pPr>
            <w:r w:rsidRPr="00BA70A9">
              <w:rPr>
                <w:rFonts w:cstheme="minorHAnsi"/>
                <w:sz w:val="18"/>
                <w:szCs w:val="18"/>
              </w:rPr>
              <w:t>E26/E27 medium screw base</w:t>
            </w:r>
          </w:p>
        </w:tc>
      </w:tr>
    </w:tbl>
    <w:p w14:paraId="37EC0B68" w14:textId="77777777" w:rsidR="005D67AA" w:rsidRPr="00CE0BCB" w:rsidRDefault="005D67AA" w:rsidP="00977FE3">
      <w:pPr>
        <w:spacing w:after="0" w:line="240" w:lineRule="auto"/>
        <w:rPr>
          <w:rStyle w:val="Strong"/>
          <w:rFonts w:cstheme="minorHAnsi"/>
          <w:bCs w:val="0"/>
          <w:sz w:val="18"/>
          <w:szCs w:val="18"/>
        </w:rPr>
      </w:pPr>
      <w:r w:rsidRPr="00CE0BCB">
        <w:rPr>
          <w:rStyle w:val="Strong"/>
          <w:rFonts w:cstheme="minorHAnsi"/>
          <w:bCs w:val="0"/>
          <w:sz w:val="18"/>
          <w:szCs w:val="18"/>
        </w:rPr>
        <w:lastRenderedPageBreak/>
        <w:t>PAR group: PAR16, PAR20, PAR30, PAR36/AR111, PAR38</w:t>
      </w:r>
    </w:p>
    <w:p w14:paraId="757E73A3" w14:textId="77777777" w:rsidR="005D67AA" w:rsidRPr="00BA70A9" w:rsidRDefault="005D67AA" w:rsidP="00977FE3">
      <w:pPr>
        <w:spacing w:after="0" w:line="240" w:lineRule="auto"/>
        <w:rPr>
          <w:rFonts w:cstheme="minorHAnsi"/>
          <w:sz w:val="18"/>
          <w:szCs w:val="18"/>
        </w:rPr>
      </w:pPr>
      <w:r w:rsidRPr="00BA70A9">
        <w:rPr>
          <w:rFonts w:cstheme="minorHAnsi"/>
          <w:noProof/>
          <w:sz w:val="18"/>
          <w:szCs w:val="18"/>
        </w:rPr>
        <w:drawing>
          <wp:inline distT="0" distB="0" distL="0" distR="0" wp14:anchorId="395A38F0" wp14:editId="554716BE">
            <wp:extent cx="6400800" cy="48056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bulb-group-app-photo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4805679"/>
                    </a:xfrm>
                    <a:prstGeom prst="rect">
                      <a:avLst/>
                    </a:prstGeom>
                  </pic:spPr>
                </pic:pic>
              </a:graphicData>
            </a:graphic>
          </wp:inline>
        </w:drawing>
      </w:r>
    </w:p>
    <w:p w14:paraId="0F2732C6"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From top left to bottom right: PAR16 LED bulbs in ceiling fan fixture, PAR30 LED bulbs in recessed soffit light fixtures, PAR16 LED bulbs in eyeball light fixtures, PAR38 LED bulbs in garage security light, PAR38 LED bulb in kitchen can light</w:t>
      </w:r>
    </w:p>
    <w:p w14:paraId="6DD38176" w14:textId="77777777" w:rsidR="005D67AA" w:rsidRPr="00BA70A9" w:rsidRDefault="005D67AA" w:rsidP="005D67AA">
      <w:pPr>
        <w:spacing w:after="0" w:line="240" w:lineRule="auto"/>
        <w:rPr>
          <w:rFonts w:cstheme="minorHAnsi"/>
          <w:sz w:val="18"/>
          <w:szCs w:val="18"/>
        </w:rPr>
      </w:pPr>
    </w:p>
    <w:p w14:paraId="661A7A29"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PAR stands for parabolic aluminized reflector. In traditional incandescent PAR bulbs, a U-shaped reflector is used to maximize brightness and direct light through the front of the bulb in a narrow spot beam or wide flood beam pattern. Oftentimes, LED PAR bulbs will not have a reflector but will still deliver the hard-edged lighting (less of a gradual fade than BR bulbs) that is typical of incandescent PAR bulbs. These bulbs have a shorter body than BR bulbs and usually install flush with ceilings or fixtures, which reduces glare. They’re commonly found in outdoor emergency light, spot light, or floodlight fixtures but can also be used indoors for track lights, recessed lights, display lights, or can lights.</w:t>
      </w:r>
    </w:p>
    <w:p w14:paraId="20CD5F1F" w14:textId="77777777" w:rsidR="005D67AA" w:rsidRPr="00BA70A9" w:rsidRDefault="005D67AA" w:rsidP="005D67AA">
      <w:pPr>
        <w:spacing w:after="0" w:line="240" w:lineRule="auto"/>
        <w:rPr>
          <w:rFonts w:cstheme="minorHAnsi"/>
          <w:sz w:val="18"/>
          <w:szCs w:val="18"/>
        </w:rPr>
      </w:pPr>
    </w:p>
    <w:p w14:paraId="01C6F524"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 xml:space="preserve">PAR36 bulbs are sometimes referred to as aluminized reflector (AR111) bulbs. They’re shaped differently than other PAR bulbs in that they have a fairly low-profile body. The insides of these bulbs are coated in a reflector material or consist of faceted reflectors. LED bulbs don’t require the reflectors but often use them anyway. </w:t>
      </w:r>
      <w:r w:rsidR="00CE0BCB" w:rsidRPr="00BA70A9">
        <w:rPr>
          <w:rFonts w:cstheme="minorHAnsi"/>
          <w:sz w:val="18"/>
          <w:szCs w:val="18"/>
        </w:rPr>
        <w:t>Similarly,</w:t>
      </w:r>
      <w:r w:rsidRPr="00BA70A9">
        <w:rPr>
          <w:rFonts w:cstheme="minorHAnsi"/>
          <w:sz w:val="18"/>
          <w:szCs w:val="18"/>
        </w:rPr>
        <w:t xml:space="preserve"> to other PAR bulbs, they emit focused, hard-edged lighting in a spot or flood beam pattern. These bulbs run on low-voltage AC/DC wiring systems and are great for outdoor and landscape lighting applications such as architectural lights, driveway lights, path lights, gazebo lights, and paver lights that have weatherproof housings.</w:t>
      </w:r>
    </w:p>
    <w:p w14:paraId="48B7277E" w14:textId="77777777" w:rsidR="005D67AA" w:rsidRDefault="005D67AA" w:rsidP="005D67AA">
      <w:pPr>
        <w:spacing w:after="0" w:line="240" w:lineRule="auto"/>
        <w:rPr>
          <w:rFonts w:cstheme="minorHAnsi"/>
          <w:sz w:val="18"/>
          <w:szCs w:val="18"/>
        </w:rPr>
      </w:pPr>
    </w:p>
    <w:tbl>
      <w:tblPr>
        <w:tblStyle w:val="TableGrid"/>
        <w:tblW w:w="0" w:type="auto"/>
        <w:tblInd w:w="0" w:type="dxa"/>
        <w:tblLook w:val="04A0" w:firstRow="1" w:lastRow="0" w:firstColumn="1" w:lastColumn="0" w:noHBand="0" w:noVBand="1"/>
      </w:tblPr>
      <w:tblGrid>
        <w:gridCol w:w="7708"/>
        <w:gridCol w:w="2362"/>
      </w:tblGrid>
      <w:tr w:rsidR="0099644D" w14:paraId="7904FCFB" w14:textId="77777777" w:rsidTr="00923052">
        <w:tc>
          <w:tcPr>
            <w:tcW w:w="7708" w:type="dxa"/>
          </w:tcPr>
          <w:p w14:paraId="3572D635" w14:textId="77777777" w:rsidR="0099644D" w:rsidRPr="00BA70A9" w:rsidRDefault="0099644D" w:rsidP="0099644D">
            <w:pPr>
              <w:rPr>
                <w:rFonts w:cstheme="minorHAnsi"/>
                <w:sz w:val="18"/>
                <w:szCs w:val="18"/>
              </w:rPr>
            </w:pPr>
            <w:r w:rsidRPr="00BA70A9">
              <w:rPr>
                <w:rFonts w:cstheme="minorHAnsi"/>
                <w:sz w:val="18"/>
                <w:szCs w:val="18"/>
              </w:rPr>
              <w:t>Numbers in each code refer to the bulb’s diameter in one-eighths of an inch. The numbers after “AR” refer to the bulb’s diameter in millimeters.</w:t>
            </w:r>
          </w:p>
          <w:p w14:paraId="11907A09" w14:textId="77777777" w:rsidR="0099644D" w:rsidRDefault="0099644D" w:rsidP="00923052">
            <w:pPr>
              <w:rPr>
                <w:rFonts w:cstheme="minorHAnsi"/>
                <w:sz w:val="18"/>
                <w:szCs w:val="18"/>
              </w:rPr>
            </w:pPr>
            <w:r w:rsidRPr="00BA70A9">
              <w:rPr>
                <w:rFonts w:cstheme="minorHAnsi"/>
                <w:noProof/>
                <w:sz w:val="18"/>
                <w:szCs w:val="18"/>
              </w:rPr>
              <w:drawing>
                <wp:inline distT="0" distB="0" distL="0" distR="0" wp14:anchorId="234062C6" wp14:editId="781A010C">
                  <wp:extent cx="4206240" cy="1552721"/>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bulb-drawing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6240" cy="1552721"/>
                          </a:xfrm>
                          <a:prstGeom prst="rect">
                            <a:avLst/>
                          </a:prstGeom>
                        </pic:spPr>
                      </pic:pic>
                    </a:graphicData>
                  </a:graphic>
                </wp:inline>
              </w:drawing>
            </w:r>
          </w:p>
        </w:tc>
        <w:tc>
          <w:tcPr>
            <w:tcW w:w="2362" w:type="dxa"/>
          </w:tcPr>
          <w:p w14:paraId="6EA66962" w14:textId="77777777" w:rsidR="0099644D" w:rsidRPr="00060230" w:rsidRDefault="0099644D" w:rsidP="00923052">
            <w:pPr>
              <w:rPr>
                <w:rFonts w:cstheme="minorHAnsi"/>
                <w:b/>
                <w:sz w:val="18"/>
                <w:szCs w:val="18"/>
              </w:rPr>
            </w:pPr>
            <w:r w:rsidRPr="00060230">
              <w:rPr>
                <w:rFonts w:cstheme="minorHAnsi"/>
                <w:b/>
                <w:sz w:val="18"/>
                <w:szCs w:val="18"/>
              </w:rPr>
              <w:t>Most common base types:</w:t>
            </w:r>
          </w:p>
          <w:p w14:paraId="0125C4B3" w14:textId="77777777" w:rsidR="0099644D" w:rsidRDefault="0099644D" w:rsidP="00923052">
            <w:pPr>
              <w:rPr>
                <w:rFonts w:cstheme="minorHAnsi"/>
                <w:sz w:val="18"/>
                <w:szCs w:val="18"/>
              </w:rPr>
            </w:pPr>
            <w:r w:rsidRPr="00BA70A9">
              <w:rPr>
                <w:rFonts w:cstheme="minorHAnsi"/>
                <w:noProof/>
                <w:sz w:val="18"/>
                <w:szCs w:val="18"/>
              </w:rPr>
              <w:drawing>
                <wp:inline distT="0" distB="0" distL="0" distR="0" wp14:anchorId="18A70F44" wp14:editId="5C015860">
                  <wp:extent cx="548640" cy="548640"/>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26_E27BASE-150x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20F7B051" w14:textId="77777777" w:rsidR="0099644D" w:rsidRDefault="0099644D" w:rsidP="00923052">
            <w:pPr>
              <w:rPr>
                <w:rFonts w:cstheme="minorHAnsi"/>
                <w:sz w:val="18"/>
                <w:szCs w:val="18"/>
              </w:rPr>
            </w:pPr>
            <w:r w:rsidRPr="00BA70A9">
              <w:rPr>
                <w:rFonts w:cstheme="minorHAnsi"/>
                <w:sz w:val="18"/>
                <w:szCs w:val="18"/>
              </w:rPr>
              <w:t>E26/E27 medium screw base</w:t>
            </w:r>
          </w:p>
          <w:p w14:paraId="5933CA20" w14:textId="77777777" w:rsidR="0099644D" w:rsidRDefault="0099644D" w:rsidP="00923052">
            <w:pPr>
              <w:rPr>
                <w:rFonts w:cstheme="minorHAnsi"/>
                <w:sz w:val="18"/>
                <w:szCs w:val="18"/>
              </w:rPr>
            </w:pPr>
          </w:p>
          <w:p w14:paraId="32DE0388" w14:textId="77777777" w:rsidR="0099644D" w:rsidRDefault="0099644D" w:rsidP="00923052">
            <w:pPr>
              <w:rPr>
                <w:rFonts w:cstheme="minorHAnsi"/>
                <w:sz w:val="18"/>
                <w:szCs w:val="18"/>
              </w:rPr>
            </w:pPr>
            <w:r w:rsidRPr="00BA70A9">
              <w:rPr>
                <w:rFonts w:cstheme="minorHAnsi"/>
                <w:noProof/>
                <w:sz w:val="18"/>
                <w:szCs w:val="18"/>
              </w:rPr>
              <w:drawing>
                <wp:inline distT="0" distB="0" distL="0" distR="0" wp14:anchorId="3AA84F50" wp14:editId="65F7943D">
                  <wp:extent cx="548640" cy="548640"/>
                  <wp:effectExtent l="0" t="0" r="381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5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0A3A48BC" w14:textId="77777777" w:rsidR="0099644D" w:rsidRDefault="0099644D" w:rsidP="00923052">
            <w:pPr>
              <w:rPr>
                <w:rFonts w:cstheme="minorHAnsi"/>
                <w:sz w:val="18"/>
                <w:szCs w:val="18"/>
              </w:rPr>
            </w:pPr>
            <w:r w:rsidRPr="00BA70A9">
              <w:rPr>
                <w:rFonts w:cstheme="minorHAnsi"/>
                <w:sz w:val="18"/>
                <w:szCs w:val="18"/>
              </w:rPr>
              <w:t>G53 screw pin</w:t>
            </w:r>
          </w:p>
        </w:tc>
      </w:tr>
    </w:tbl>
    <w:p w14:paraId="4F6A1B39" w14:textId="77777777" w:rsidR="005D67AA" w:rsidRPr="00CE0BCB" w:rsidRDefault="005D67AA" w:rsidP="005D67AA">
      <w:pPr>
        <w:spacing w:after="0" w:line="240" w:lineRule="auto"/>
        <w:rPr>
          <w:rStyle w:val="Strong"/>
          <w:rFonts w:cstheme="minorHAnsi"/>
          <w:bCs w:val="0"/>
          <w:sz w:val="18"/>
          <w:szCs w:val="18"/>
        </w:rPr>
      </w:pPr>
      <w:r w:rsidRPr="00CE0BCB">
        <w:rPr>
          <w:rStyle w:val="Strong"/>
          <w:rFonts w:cstheme="minorHAnsi"/>
          <w:bCs w:val="0"/>
          <w:sz w:val="18"/>
          <w:szCs w:val="18"/>
        </w:rPr>
        <w:t>MR group: MR11 and MR16</w:t>
      </w:r>
    </w:p>
    <w:p w14:paraId="34A3453B" w14:textId="77777777" w:rsidR="005D67AA" w:rsidRPr="00BA70A9" w:rsidRDefault="005D67AA" w:rsidP="005D67AA">
      <w:pPr>
        <w:spacing w:after="0" w:line="240" w:lineRule="auto"/>
        <w:rPr>
          <w:rFonts w:cstheme="minorHAnsi"/>
          <w:sz w:val="18"/>
          <w:szCs w:val="18"/>
        </w:rPr>
      </w:pPr>
      <w:r w:rsidRPr="00BA70A9">
        <w:rPr>
          <w:rFonts w:cstheme="minorHAnsi"/>
          <w:noProof/>
          <w:sz w:val="18"/>
          <w:szCs w:val="18"/>
        </w:rPr>
        <w:lastRenderedPageBreak/>
        <w:drawing>
          <wp:inline distT="0" distB="0" distL="0" distR="0" wp14:anchorId="65FEE2BE" wp14:editId="7E4D7327">
            <wp:extent cx="5943600" cy="5063854"/>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R-bulb-group-app-photo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063854"/>
                    </a:xfrm>
                    <a:prstGeom prst="rect">
                      <a:avLst/>
                    </a:prstGeom>
                  </pic:spPr>
                </pic:pic>
              </a:graphicData>
            </a:graphic>
          </wp:inline>
        </w:drawing>
      </w:r>
    </w:p>
    <w:p w14:paraId="76A3B502"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From top left to bottom right: MR11 LED bulbs in bollard lights, MR16 LED bulbs in ceiling fan fixture, MR11 LED bulbs in path lights, MR16 LED bulbs in kitchen track light fixture</w:t>
      </w:r>
    </w:p>
    <w:p w14:paraId="0163FFFF" w14:textId="77777777" w:rsidR="005D67AA" w:rsidRPr="00BA70A9" w:rsidRDefault="005D67AA" w:rsidP="005D67AA">
      <w:pPr>
        <w:spacing w:after="0" w:line="240" w:lineRule="auto"/>
        <w:rPr>
          <w:rFonts w:cstheme="minorHAnsi"/>
          <w:sz w:val="18"/>
          <w:szCs w:val="18"/>
        </w:rPr>
      </w:pPr>
    </w:p>
    <w:p w14:paraId="74608D42" w14:textId="77777777" w:rsidR="005D67AA" w:rsidRDefault="005D67AA" w:rsidP="005D67AA">
      <w:pPr>
        <w:spacing w:after="0" w:line="240" w:lineRule="auto"/>
        <w:rPr>
          <w:rFonts w:cstheme="minorHAnsi"/>
          <w:sz w:val="18"/>
          <w:szCs w:val="18"/>
        </w:rPr>
      </w:pPr>
      <w:r w:rsidRPr="00BA70A9">
        <w:rPr>
          <w:rFonts w:cstheme="minorHAnsi"/>
          <w:sz w:val="18"/>
          <w:szCs w:val="18"/>
        </w:rPr>
        <w:t>Multifaceted reflector (MR) bulbs are small in size with a reflective, faceted interior. The facets create a concentrated beam of light that can be displayed in a narrow spot or wide flood beam pattern. Because of the directional light they provide, MR LED bulbs don’t require the facets but often still have them. These bulbs are available in a variety of colors and can be used for many applications, including track lighting, recessed lighting, desk lights, and display case lighting. Many MR bulbs operate on low-voltage wiring systems, which makes them great for outdoor and landscape applications such as driveway lights, path lights, gazebo lights, paver lights, and malibu lights that have weatherproof housings.</w:t>
      </w:r>
    </w:p>
    <w:p w14:paraId="371822F3" w14:textId="77777777" w:rsidR="001249D1" w:rsidRPr="00BA70A9" w:rsidRDefault="001249D1" w:rsidP="005D67AA">
      <w:pPr>
        <w:spacing w:after="0" w:line="240" w:lineRule="auto"/>
        <w:rPr>
          <w:rFonts w:cstheme="minorHAnsi"/>
          <w:sz w:val="18"/>
          <w:szCs w:val="18"/>
        </w:rPr>
      </w:pPr>
    </w:p>
    <w:p w14:paraId="3401A0F7" w14:textId="77777777" w:rsidR="001249D1" w:rsidRPr="00BA70A9" w:rsidRDefault="001249D1" w:rsidP="001249D1">
      <w:pPr>
        <w:spacing w:after="0" w:line="240" w:lineRule="auto"/>
        <w:rPr>
          <w:rFonts w:cstheme="minorHAnsi"/>
          <w:sz w:val="18"/>
          <w:szCs w:val="18"/>
        </w:rPr>
      </w:pPr>
      <w:r w:rsidRPr="00BA70A9">
        <w:rPr>
          <w:rFonts w:cstheme="minorHAnsi"/>
          <w:sz w:val="18"/>
          <w:szCs w:val="18"/>
        </w:rPr>
        <w:t>Numbers in each code refer to the bulb’s diameter in one-eighths of an inch.</w:t>
      </w:r>
    </w:p>
    <w:p w14:paraId="3D88F1A8" w14:textId="77777777" w:rsidR="005D67AA" w:rsidRDefault="001249D1" w:rsidP="005D67AA">
      <w:pPr>
        <w:spacing w:after="0" w:line="240" w:lineRule="auto"/>
        <w:rPr>
          <w:rFonts w:cstheme="minorHAnsi"/>
          <w:sz w:val="18"/>
          <w:szCs w:val="18"/>
        </w:rPr>
      </w:pPr>
      <w:r w:rsidRPr="00BA70A9">
        <w:rPr>
          <w:rFonts w:cstheme="minorHAnsi"/>
          <w:noProof/>
          <w:sz w:val="18"/>
          <w:szCs w:val="18"/>
        </w:rPr>
        <w:drawing>
          <wp:inline distT="0" distB="0" distL="0" distR="0" wp14:anchorId="7C47A117" wp14:editId="62FBEE5B">
            <wp:extent cx="2103120" cy="1405626"/>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R-bulb-drawing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3120" cy="1405626"/>
                    </a:xfrm>
                    <a:prstGeom prst="rect">
                      <a:avLst/>
                    </a:prstGeom>
                  </pic:spPr>
                </pic:pic>
              </a:graphicData>
            </a:graphic>
          </wp:inline>
        </w:drawing>
      </w:r>
    </w:p>
    <w:p w14:paraId="49AB9046" w14:textId="77777777" w:rsidR="001249D1" w:rsidRPr="001249D1" w:rsidRDefault="001249D1" w:rsidP="005D67AA">
      <w:pPr>
        <w:spacing w:after="0" w:line="240" w:lineRule="auto"/>
        <w:rPr>
          <w:rStyle w:val="Strong"/>
          <w:rFonts w:cstheme="minorHAnsi"/>
          <w:b w:val="0"/>
          <w:bCs w:val="0"/>
          <w:sz w:val="18"/>
          <w:szCs w:val="18"/>
        </w:rPr>
      </w:pPr>
    </w:p>
    <w:p w14:paraId="55CAA9E4" w14:textId="77777777" w:rsidR="001249D1" w:rsidRDefault="001249D1" w:rsidP="005D67AA">
      <w:pPr>
        <w:spacing w:after="0" w:line="240" w:lineRule="auto"/>
        <w:rPr>
          <w:rStyle w:val="Strong"/>
          <w:rFonts w:cstheme="minorHAnsi"/>
          <w:bCs w:val="0"/>
          <w:sz w:val="18"/>
          <w:szCs w:val="18"/>
        </w:rPr>
      </w:pPr>
      <w:r>
        <w:rPr>
          <w:rStyle w:val="Strong"/>
          <w:rFonts w:cstheme="minorHAnsi"/>
          <w:bCs w:val="0"/>
          <w:sz w:val="18"/>
          <w:szCs w:val="18"/>
        </w:rPr>
        <w:t>Most common base types</w:t>
      </w:r>
    </w:p>
    <w:p w14:paraId="5AE46F36" w14:textId="77777777" w:rsidR="001249D1" w:rsidRDefault="001249D1" w:rsidP="005D67AA">
      <w:pPr>
        <w:spacing w:after="0" w:line="240" w:lineRule="auto"/>
        <w:rPr>
          <w:rStyle w:val="Strong"/>
          <w:rFonts w:cstheme="minorHAnsi"/>
          <w:bCs w:val="0"/>
          <w:sz w:val="18"/>
          <w:szCs w:val="18"/>
        </w:rPr>
      </w:pPr>
      <w:r>
        <w:rPr>
          <w:rFonts w:cstheme="minorHAnsi"/>
          <w:b/>
          <w:noProof/>
          <w:sz w:val="18"/>
          <w:szCs w:val="18"/>
        </w:rPr>
        <w:drawing>
          <wp:inline distT="0" distB="0" distL="0" distR="0" wp14:anchorId="75F414C3" wp14:editId="2FCD78C6">
            <wp:extent cx="457200" cy="4572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Gx5.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rStyle w:val="Strong"/>
          <w:rFonts w:cstheme="minorHAnsi"/>
          <w:bCs w:val="0"/>
          <w:sz w:val="18"/>
          <w:szCs w:val="18"/>
        </w:rPr>
        <w:tab/>
      </w:r>
      <w:r>
        <w:rPr>
          <w:rStyle w:val="Strong"/>
          <w:rFonts w:cstheme="minorHAnsi"/>
          <w:bCs w:val="0"/>
          <w:sz w:val="18"/>
          <w:szCs w:val="18"/>
        </w:rPr>
        <w:tab/>
      </w:r>
      <w:r>
        <w:rPr>
          <w:rFonts w:cstheme="minorHAnsi"/>
          <w:b/>
          <w:noProof/>
          <w:sz w:val="18"/>
          <w:szCs w:val="18"/>
        </w:rPr>
        <w:drawing>
          <wp:inline distT="0" distB="0" distL="0" distR="0" wp14:anchorId="789F0830" wp14:editId="080A057D">
            <wp:extent cx="457200" cy="4572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Gz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rStyle w:val="Strong"/>
          <w:rFonts w:cstheme="minorHAnsi"/>
          <w:bCs w:val="0"/>
          <w:sz w:val="18"/>
          <w:szCs w:val="18"/>
        </w:rPr>
        <w:tab/>
      </w:r>
      <w:r>
        <w:rPr>
          <w:rStyle w:val="Strong"/>
          <w:rFonts w:cstheme="minorHAnsi"/>
          <w:bCs w:val="0"/>
          <w:sz w:val="18"/>
          <w:szCs w:val="18"/>
        </w:rPr>
        <w:tab/>
      </w:r>
      <w:r>
        <w:rPr>
          <w:rFonts w:cstheme="minorHAnsi"/>
          <w:b/>
          <w:noProof/>
          <w:sz w:val="18"/>
          <w:szCs w:val="18"/>
        </w:rPr>
        <w:drawing>
          <wp:inline distT="0" distB="0" distL="0" distR="0" wp14:anchorId="03813D31" wp14:editId="10153DCC">
            <wp:extent cx="457200" cy="4572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GU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088B4D3A" w14:textId="77777777" w:rsidR="001249D1" w:rsidRDefault="001249D1" w:rsidP="005D67AA">
      <w:pPr>
        <w:spacing w:after="0" w:line="240" w:lineRule="auto"/>
        <w:rPr>
          <w:rStyle w:val="Strong"/>
          <w:rFonts w:cstheme="minorHAnsi"/>
          <w:bCs w:val="0"/>
          <w:sz w:val="18"/>
          <w:szCs w:val="18"/>
        </w:rPr>
      </w:pPr>
      <w:r>
        <w:rPr>
          <w:rStyle w:val="Strong"/>
          <w:rFonts w:cstheme="minorHAnsi"/>
          <w:bCs w:val="0"/>
          <w:sz w:val="18"/>
          <w:szCs w:val="18"/>
        </w:rPr>
        <w:t>GX5.3 bi-pin</w:t>
      </w:r>
      <w:r>
        <w:rPr>
          <w:rStyle w:val="Strong"/>
          <w:rFonts w:cstheme="minorHAnsi"/>
          <w:bCs w:val="0"/>
          <w:sz w:val="18"/>
          <w:szCs w:val="18"/>
        </w:rPr>
        <w:tab/>
      </w:r>
      <w:r>
        <w:rPr>
          <w:rStyle w:val="Strong"/>
          <w:rFonts w:cstheme="minorHAnsi"/>
          <w:bCs w:val="0"/>
          <w:sz w:val="18"/>
          <w:szCs w:val="18"/>
        </w:rPr>
        <w:tab/>
        <w:t>GZ4 bi-pin</w:t>
      </w:r>
      <w:r>
        <w:rPr>
          <w:rStyle w:val="Strong"/>
          <w:rFonts w:cstheme="minorHAnsi"/>
          <w:bCs w:val="0"/>
          <w:sz w:val="18"/>
          <w:szCs w:val="18"/>
        </w:rPr>
        <w:tab/>
      </w:r>
      <w:r>
        <w:rPr>
          <w:rStyle w:val="Strong"/>
          <w:rFonts w:cstheme="minorHAnsi"/>
          <w:bCs w:val="0"/>
          <w:sz w:val="18"/>
          <w:szCs w:val="18"/>
        </w:rPr>
        <w:tab/>
        <w:t>GU10 bi-pin</w:t>
      </w:r>
    </w:p>
    <w:p w14:paraId="631E5F0B" w14:textId="77777777" w:rsidR="00E266F6" w:rsidRDefault="00E266F6" w:rsidP="005D67AA">
      <w:pPr>
        <w:spacing w:after="0" w:line="240" w:lineRule="auto"/>
        <w:rPr>
          <w:rStyle w:val="Strong"/>
          <w:rFonts w:cstheme="minorHAnsi"/>
          <w:bCs w:val="0"/>
          <w:sz w:val="18"/>
          <w:szCs w:val="18"/>
        </w:rPr>
      </w:pPr>
    </w:p>
    <w:p w14:paraId="1F3112F2" w14:textId="77777777" w:rsidR="00E266F6" w:rsidRDefault="00E266F6" w:rsidP="005D67AA">
      <w:pPr>
        <w:spacing w:after="0" w:line="240" w:lineRule="auto"/>
        <w:rPr>
          <w:rStyle w:val="Strong"/>
          <w:rFonts w:cstheme="minorHAnsi"/>
          <w:bCs w:val="0"/>
          <w:sz w:val="18"/>
          <w:szCs w:val="18"/>
        </w:rPr>
      </w:pPr>
    </w:p>
    <w:p w14:paraId="38B0A19C" w14:textId="77777777" w:rsidR="005D67AA" w:rsidRPr="00AD7A0A" w:rsidRDefault="005D67AA" w:rsidP="005D67AA">
      <w:pPr>
        <w:spacing w:after="0" w:line="240" w:lineRule="auto"/>
        <w:rPr>
          <w:rStyle w:val="Strong"/>
          <w:rFonts w:cstheme="minorHAnsi"/>
          <w:bCs w:val="0"/>
          <w:sz w:val="18"/>
          <w:szCs w:val="18"/>
        </w:rPr>
      </w:pPr>
      <w:r w:rsidRPr="00AD7A0A">
        <w:rPr>
          <w:rStyle w:val="Strong"/>
          <w:rFonts w:cstheme="minorHAnsi"/>
          <w:bCs w:val="0"/>
          <w:sz w:val="18"/>
          <w:szCs w:val="18"/>
        </w:rPr>
        <w:lastRenderedPageBreak/>
        <w:t>T group: T7, T8, T10, T14</w:t>
      </w:r>
    </w:p>
    <w:p w14:paraId="6B34B363" w14:textId="77777777" w:rsidR="005D67AA" w:rsidRDefault="000D6EDB" w:rsidP="005D67AA">
      <w:pPr>
        <w:spacing w:after="0" w:line="240" w:lineRule="auto"/>
        <w:rPr>
          <w:rFonts w:cstheme="minorHAnsi"/>
          <w:sz w:val="18"/>
          <w:szCs w:val="18"/>
        </w:rPr>
      </w:pPr>
      <w:r>
        <w:rPr>
          <w:rFonts w:cstheme="minorHAnsi"/>
          <w:noProof/>
          <w:sz w:val="18"/>
          <w:szCs w:val="18"/>
        </w:rPr>
        <w:drawing>
          <wp:inline distT="0" distB="0" distL="0" distR="0" wp14:anchorId="19F0690B" wp14:editId="36FA8BBC">
            <wp:extent cx="6400800" cy="202120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T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2021205"/>
                    </a:xfrm>
                    <a:prstGeom prst="rect">
                      <a:avLst/>
                    </a:prstGeom>
                  </pic:spPr>
                </pic:pic>
              </a:graphicData>
            </a:graphic>
          </wp:inline>
        </w:drawing>
      </w:r>
    </w:p>
    <w:p w14:paraId="5FD2D55F" w14:textId="77777777" w:rsidR="000D6EDB" w:rsidRDefault="000D6EDB" w:rsidP="005D67AA">
      <w:pPr>
        <w:spacing w:after="0" w:line="240" w:lineRule="auto"/>
        <w:rPr>
          <w:rFonts w:cstheme="minorHAnsi"/>
          <w:sz w:val="18"/>
          <w:szCs w:val="18"/>
        </w:rPr>
      </w:pPr>
    </w:p>
    <w:p w14:paraId="365099D2" w14:textId="77777777" w:rsidR="000D6EDB" w:rsidRDefault="000D6EDB" w:rsidP="005D67AA">
      <w:pPr>
        <w:spacing w:after="0" w:line="240" w:lineRule="auto"/>
        <w:rPr>
          <w:rFonts w:cstheme="minorHAnsi"/>
          <w:sz w:val="18"/>
          <w:szCs w:val="18"/>
        </w:rPr>
      </w:pPr>
      <w:r>
        <w:rPr>
          <w:rFonts w:cstheme="minorHAnsi"/>
          <w:noProof/>
          <w:sz w:val="18"/>
          <w:szCs w:val="18"/>
        </w:rPr>
        <w:drawing>
          <wp:inline distT="0" distB="0" distL="0" distR="0" wp14:anchorId="44CF82BD" wp14:editId="67D76586">
            <wp:extent cx="6400800" cy="196977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T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1969770"/>
                    </a:xfrm>
                    <a:prstGeom prst="rect">
                      <a:avLst/>
                    </a:prstGeom>
                  </pic:spPr>
                </pic:pic>
              </a:graphicData>
            </a:graphic>
          </wp:inline>
        </w:drawing>
      </w:r>
    </w:p>
    <w:p w14:paraId="4D29CDE0" w14:textId="77777777" w:rsidR="000D6EDB" w:rsidRDefault="000D6EDB" w:rsidP="005D67AA">
      <w:pPr>
        <w:spacing w:after="0" w:line="240" w:lineRule="auto"/>
        <w:rPr>
          <w:rFonts w:cstheme="minorHAnsi"/>
          <w:sz w:val="18"/>
          <w:szCs w:val="18"/>
        </w:rPr>
      </w:pPr>
    </w:p>
    <w:p w14:paraId="57CBFA3E" w14:textId="77777777" w:rsidR="000D6EDB" w:rsidRPr="00BA70A9" w:rsidRDefault="000D6EDB" w:rsidP="005D67AA">
      <w:pPr>
        <w:spacing w:after="0" w:line="240" w:lineRule="auto"/>
        <w:rPr>
          <w:rFonts w:cstheme="minorHAnsi"/>
          <w:sz w:val="18"/>
          <w:szCs w:val="18"/>
        </w:rPr>
      </w:pPr>
      <w:r>
        <w:rPr>
          <w:rFonts w:cstheme="minorHAnsi"/>
          <w:noProof/>
          <w:sz w:val="18"/>
          <w:szCs w:val="18"/>
        </w:rPr>
        <w:drawing>
          <wp:inline distT="0" distB="0" distL="0" distR="0" wp14:anchorId="4D5EAFDA" wp14:editId="448D26CC">
            <wp:extent cx="6400800" cy="4124960"/>
            <wp:effectExtent l="0" t="0" r="0" b="889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T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4124960"/>
                    </a:xfrm>
                    <a:prstGeom prst="rect">
                      <a:avLst/>
                    </a:prstGeom>
                  </pic:spPr>
                </pic:pic>
              </a:graphicData>
            </a:graphic>
          </wp:inline>
        </w:drawing>
      </w:r>
    </w:p>
    <w:p w14:paraId="474BFDA1"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t>From top left to bottom right: T7 LED bulb in wall sconce, T14 LED bulbs in bathroom vanity light fixture, T8 LED bulbs in garage tube light fixture, T10 LED bulb in freezer, T8 LED bulb in basement tube light fixture</w:t>
      </w:r>
    </w:p>
    <w:p w14:paraId="494DF2EA" w14:textId="77777777" w:rsidR="005D67AA" w:rsidRPr="00BA70A9" w:rsidRDefault="005D67AA" w:rsidP="005D67AA">
      <w:pPr>
        <w:spacing w:after="0" w:line="240" w:lineRule="auto"/>
        <w:rPr>
          <w:rFonts w:cstheme="minorHAnsi"/>
          <w:sz w:val="18"/>
          <w:szCs w:val="18"/>
        </w:rPr>
      </w:pPr>
    </w:p>
    <w:p w14:paraId="4E6CC44A" w14:textId="77777777" w:rsidR="005D67AA" w:rsidRPr="00BA70A9" w:rsidRDefault="005D67AA" w:rsidP="005D67AA">
      <w:pPr>
        <w:spacing w:after="0" w:line="240" w:lineRule="auto"/>
        <w:rPr>
          <w:rFonts w:cstheme="minorHAnsi"/>
          <w:sz w:val="18"/>
          <w:szCs w:val="18"/>
        </w:rPr>
      </w:pPr>
      <w:r w:rsidRPr="00BA70A9">
        <w:rPr>
          <w:rFonts w:cstheme="minorHAnsi"/>
          <w:sz w:val="18"/>
          <w:szCs w:val="18"/>
        </w:rPr>
        <w:lastRenderedPageBreak/>
        <w:t>Tubular (T) bulbs come in a variety of lengths and widths. Depending on their size, these bulbs can be used in applications ranging from chandeliers, wall sconces, and pendant lights to basement and garage troffer light fixtures.</w:t>
      </w:r>
    </w:p>
    <w:p w14:paraId="3DB31716" w14:textId="77777777" w:rsidR="005D67AA" w:rsidRPr="00BA70A9" w:rsidRDefault="005D67AA" w:rsidP="005D67AA">
      <w:pPr>
        <w:spacing w:after="0" w:line="240" w:lineRule="auto"/>
        <w:rPr>
          <w:rFonts w:cstheme="minorHAnsi"/>
          <w:sz w:val="18"/>
          <w:szCs w:val="18"/>
        </w:rPr>
      </w:pPr>
    </w:p>
    <w:p w14:paraId="1A89766B" w14:textId="77777777" w:rsidR="005D67AA" w:rsidRDefault="005D67AA" w:rsidP="005D67AA">
      <w:pPr>
        <w:spacing w:after="0" w:line="240" w:lineRule="auto"/>
        <w:rPr>
          <w:rFonts w:cstheme="minorHAnsi"/>
          <w:sz w:val="18"/>
          <w:szCs w:val="18"/>
        </w:rPr>
      </w:pPr>
      <w:r w:rsidRPr="00BA70A9">
        <w:rPr>
          <w:rFonts w:cstheme="minorHAnsi"/>
          <w:sz w:val="18"/>
          <w:szCs w:val="18"/>
        </w:rPr>
        <w:t>Numbers in each code refer to the bulb’s diameter in one-eighths of an inch.</w:t>
      </w:r>
    </w:p>
    <w:p w14:paraId="2690AF07" w14:textId="77777777" w:rsidR="00952DED" w:rsidRPr="00BA70A9" w:rsidRDefault="00952DED" w:rsidP="005D67AA">
      <w:pPr>
        <w:spacing w:after="0" w:line="240" w:lineRule="auto"/>
        <w:rPr>
          <w:rFonts w:cstheme="minorHAnsi"/>
          <w:sz w:val="18"/>
          <w:szCs w:val="1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4104"/>
      </w:tblGrid>
      <w:tr w:rsidR="00952DED" w14:paraId="3F845233" w14:textId="77777777" w:rsidTr="00952DED">
        <w:tc>
          <w:tcPr>
            <w:tcW w:w="5035" w:type="dxa"/>
          </w:tcPr>
          <w:p w14:paraId="17977650" w14:textId="77777777" w:rsidR="00952DED" w:rsidRDefault="00952DED" w:rsidP="005D67AA">
            <w:pPr>
              <w:rPr>
                <w:rFonts w:cstheme="minorHAnsi"/>
                <w:sz w:val="18"/>
                <w:szCs w:val="18"/>
              </w:rPr>
            </w:pPr>
            <w:r w:rsidRPr="00BA70A9">
              <w:rPr>
                <w:rFonts w:cstheme="minorHAnsi"/>
                <w:noProof/>
                <w:sz w:val="18"/>
                <w:szCs w:val="18"/>
              </w:rPr>
              <w:drawing>
                <wp:inline distT="0" distB="0" distL="0" distR="0" wp14:anchorId="76162976" wp14:editId="4B418D67">
                  <wp:extent cx="4114800" cy="3466561"/>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bulb-drawing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4800" cy="3466561"/>
                          </a:xfrm>
                          <a:prstGeom prst="rect">
                            <a:avLst/>
                          </a:prstGeom>
                        </pic:spPr>
                      </pic:pic>
                    </a:graphicData>
                  </a:graphic>
                </wp:inline>
              </w:drawing>
            </w:r>
          </w:p>
        </w:tc>
        <w:tc>
          <w:tcPr>
            <w:tcW w:w="5035" w:type="dxa"/>
          </w:tcPr>
          <w:p w14:paraId="28A29B94" w14:textId="77777777" w:rsidR="00952DED" w:rsidRDefault="00952DED" w:rsidP="00952DED">
            <w:pPr>
              <w:rPr>
                <w:rStyle w:val="Strong"/>
                <w:rFonts w:cstheme="minorHAnsi"/>
                <w:sz w:val="18"/>
                <w:szCs w:val="18"/>
              </w:rPr>
            </w:pPr>
          </w:p>
          <w:p w14:paraId="01373F4E" w14:textId="77777777" w:rsidR="00952DED" w:rsidRDefault="00952DED" w:rsidP="000D6EDB">
            <w:pPr>
              <w:rPr>
                <w:rFonts w:cstheme="minorHAnsi"/>
                <w:sz w:val="18"/>
                <w:szCs w:val="18"/>
              </w:rPr>
            </w:pPr>
          </w:p>
        </w:tc>
      </w:tr>
    </w:tbl>
    <w:p w14:paraId="52525794" w14:textId="77777777" w:rsidR="005D67AA" w:rsidRPr="00BA70A9" w:rsidRDefault="005D67AA" w:rsidP="005D67AA">
      <w:pPr>
        <w:spacing w:after="0" w:line="240" w:lineRule="auto"/>
        <w:rPr>
          <w:rFonts w:cstheme="minorHAnsi"/>
          <w:sz w:val="18"/>
          <w:szCs w:val="18"/>
        </w:rPr>
      </w:pPr>
    </w:p>
    <w:p w14:paraId="3BF6A108" w14:textId="77777777" w:rsidR="00B140EE" w:rsidRDefault="00B140EE" w:rsidP="00866FC8">
      <w:pPr>
        <w:spacing w:after="0" w:line="240" w:lineRule="auto"/>
      </w:pPr>
    </w:p>
    <w:p w14:paraId="7F8C88B1" w14:textId="77777777" w:rsidR="000D6EDB" w:rsidRDefault="000D6EDB" w:rsidP="007923C2">
      <w:pPr>
        <w:spacing w:after="0" w:line="240" w:lineRule="auto"/>
        <w:rPr>
          <w:b/>
        </w:rPr>
      </w:pPr>
    </w:p>
    <w:p w14:paraId="4D64F7DE" w14:textId="77777777" w:rsidR="000D6EDB" w:rsidRPr="00AD7A0A" w:rsidRDefault="000D6EDB" w:rsidP="000D6EDB">
      <w:pPr>
        <w:spacing w:after="0" w:line="240" w:lineRule="auto"/>
        <w:rPr>
          <w:rStyle w:val="Strong"/>
          <w:rFonts w:cstheme="minorHAnsi"/>
          <w:b w:val="0"/>
          <w:sz w:val="18"/>
          <w:szCs w:val="18"/>
        </w:rPr>
      </w:pPr>
      <w:r w:rsidRPr="00BA70A9">
        <w:rPr>
          <w:rStyle w:val="Strong"/>
          <w:rFonts w:cstheme="minorHAnsi"/>
          <w:sz w:val="18"/>
          <w:szCs w:val="18"/>
        </w:rPr>
        <w:t>Most common base types:</w:t>
      </w:r>
    </w:p>
    <w:p w14:paraId="3585EC5F" w14:textId="77777777" w:rsidR="000D6EDB" w:rsidRPr="00BA70A9" w:rsidRDefault="000D6EDB" w:rsidP="000D6EDB">
      <w:pPr>
        <w:spacing w:after="0" w:line="240" w:lineRule="auto"/>
        <w:rPr>
          <w:rFonts w:cstheme="minorHAnsi"/>
          <w:sz w:val="18"/>
          <w:szCs w:val="18"/>
        </w:rPr>
      </w:pPr>
      <w:r w:rsidRPr="00BA70A9">
        <w:rPr>
          <w:rFonts w:cstheme="minorHAnsi"/>
          <w:noProof/>
          <w:sz w:val="18"/>
          <w:szCs w:val="18"/>
        </w:rPr>
        <w:drawing>
          <wp:inline distT="0" distB="0" distL="0" distR="0" wp14:anchorId="2CDA73DF" wp14:editId="539C087A">
            <wp:extent cx="457200" cy="4572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26_E27BASE-150x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BA70A9">
        <w:rPr>
          <w:rFonts w:cstheme="minorHAnsi"/>
          <w:sz w:val="18"/>
          <w:szCs w:val="18"/>
        </w:rPr>
        <w:tab/>
      </w:r>
      <w:r>
        <w:rPr>
          <w:rFonts w:cstheme="minorHAnsi"/>
          <w:sz w:val="18"/>
          <w:szCs w:val="18"/>
        </w:rPr>
        <w:tab/>
      </w:r>
      <w:r w:rsidRPr="00BA70A9">
        <w:rPr>
          <w:rFonts w:cstheme="minorHAnsi"/>
          <w:noProof/>
          <w:sz w:val="18"/>
          <w:szCs w:val="18"/>
        </w:rPr>
        <w:drawing>
          <wp:inline distT="0" distB="0" distL="0" distR="0" wp14:anchorId="23FE21B0" wp14:editId="675F2FF5">
            <wp:extent cx="457200" cy="457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E12BASE-150x1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BA70A9">
        <w:rPr>
          <w:rFonts w:cstheme="minorHAnsi"/>
          <w:sz w:val="18"/>
          <w:szCs w:val="18"/>
        </w:rPr>
        <w:tab/>
      </w:r>
      <w:r w:rsidRPr="00BA70A9">
        <w:rPr>
          <w:rFonts w:cstheme="minorHAnsi"/>
          <w:noProof/>
          <w:sz w:val="18"/>
          <w:szCs w:val="18"/>
        </w:rPr>
        <w:drawing>
          <wp:inline distT="0" distB="0" distL="0" distR="0" wp14:anchorId="49BFADBC" wp14:editId="5978D611">
            <wp:extent cx="457200" cy="4572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E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6DC9C17D" w14:textId="77777777" w:rsidR="000D6EDB" w:rsidRPr="00BA70A9" w:rsidRDefault="000D6EDB" w:rsidP="000D6EDB">
      <w:pPr>
        <w:spacing w:after="0" w:line="240" w:lineRule="auto"/>
        <w:rPr>
          <w:rFonts w:cstheme="minorHAnsi"/>
          <w:sz w:val="18"/>
          <w:szCs w:val="18"/>
        </w:rPr>
      </w:pPr>
      <w:r w:rsidRPr="00BA70A9">
        <w:rPr>
          <w:rFonts w:cstheme="minorHAnsi"/>
          <w:sz w:val="18"/>
          <w:szCs w:val="18"/>
        </w:rPr>
        <w:t>E26/E27 medium</w:t>
      </w:r>
      <w:r w:rsidRPr="00BA70A9">
        <w:rPr>
          <w:rFonts w:cstheme="minorHAnsi"/>
          <w:sz w:val="18"/>
          <w:szCs w:val="18"/>
        </w:rPr>
        <w:tab/>
      </w:r>
      <w:r w:rsidRPr="00BA70A9">
        <w:rPr>
          <w:rFonts w:cstheme="minorHAnsi"/>
          <w:sz w:val="18"/>
          <w:szCs w:val="18"/>
        </w:rPr>
        <w:tab/>
        <w:t>E12 candelabra</w:t>
      </w:r>
      <w:r w:rsidRPr="00BA70A9">
        <w:rPr>
          <w:rFonts w:cstheme="minorHAnsi"/>
          <w:sz w:val="18"/>
          <w:szCs w:val="18"/>
        </w:rPr>
        <w:tab/>
        <w:t>E17</w:t>
      </w:r>
    </w:p>
    <w:p w14:paraId="7010D576" w14:textId="77777777" w:rsidR="000D6EDB" w:rsidRPr="00BA70A9" w:rsidRDefault="000D6EDB" w:rsidP="000D6EDB">
      <w:pPr>
        <w:spacing w:after="0" w:line="240" w:lineRule="auto"/>
        <w:rPr>
          <w:rFonts w:cstheme="minorHAnsi"/>
          <w:sz w:val="18"/>
          <w:szCs w:val="18"/>
        </w:rPr>
      </w:pPr>
      <w:r w:rsidRPr="00BA70A9">
        <w:rPr>
          <w:rFonts w:cstheme="minorHAnsi"/>
          <w:sz w:val="18"/>
          <w:szCs w:val="18"/>
        </w:rPr>
        <w:t>screw base</w:t>
      </w:r>
    </w:p>
    <w:p w14:paraId="50DA1637" w14:textId="77777777" w:rsidR="000D6EDB" w:rsidRDefault="000D6EDB" w:rsidP="000D6EDB">
      <w:pPr>
        <w:rPr>
          <w:rFonts w:cstheme="minorHAnsi"/>
          <w:sz w:val="18"/>
          <w:szCs w:val="18"/>
        </w:rPr>
      </w:pPr>
    </w:p>
    <w:p w14:paraId="599309AE" w14:textId="77777777" w:rsidR="000D6EDB" w:rsidRPr="00BA70A9" w:rsidRDefault="000D6EDB" w:rsidP="000D6EDB">
      <w:pPr>
        <w:spacing w:after="0" w:line="240" w:lineRule="auto"/>
        <w:rPr>
          <w:rFonts w:cstheme="minorHAnsi"/>
          <w:sz w:val="18"/>
          <w:szCs w:val="18"/>
        </w:rPr>
      </w:pPr>
    </w:p>
    <w:p w14:paraId="78E73FE9" w14:textId="77777777" w:rsidR="000D6EDB" w:rsidRPr="00BA70A9" w:rsidRDefault="000D6EDB" w:rsidP="000D6EDB">
      <w:pPr>
        <w:spacing w:after="0" w:line="240" w:lineRule="auto"/>
        <w:rPr>
          <w:rFonts w:cstheme="minorHAnsi"/>
          <w:sz w:val="18"/>
          <w:szCs w:val="18"/>
        </w:rPr>
      </w:pPr>
      <w:r w:rsidRPr="00BA70A9">
        <w:rPr>
          <w:rFonts w:cstheme="minorHAnsi"/>
          <w:noProof/>
          <w:sz w:val="18"/>
          <w:szCs w:val="18"/>
        </w:rPr>
        <w:drawing>
          <wp:inline distT="0" distB="0" distL="0" distR="0" wp14:anchorId="0BB9430A" wp14:editId="5D4D8995">
            <wp:extent cx="457200" cy="457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A1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BA70A9">
        <w:rPr>
          <w:rFonts w:cstheme="minorHAnsi"/>
          <w:sz w:val="18"/>
          <w:szCs w:val="18"/>
        </w:rPr>
        <w:tab/>
      </w:r>
      <w:r w:rsidRPr="00BA70A9">
        <w:rPr>
          <w:rFonts w:cstheme="minorHAnsi"/>
          <w:sz w:val="18"/>
          <w:szCs w:val="18"/>
        </w:rPr>
        <w:tab/>
      </w:r>
      <w:r w:rsidRPr="00BA70A9">
        <w:rPr>
          <w:rFonts w:cstheme="minorHAnsi"/>
          <w:noProof/>
          <w:sz w:val="18"/>
          <w:szCs w:val="18"/>
        </w:rPr>
        <w:drawing>
          <wp:inline distT="0" distB="0" distL="0" distR="0" wp14:anchorId="02A406C1" wp14:editId="69A3C39F">
            <wp:extent cx="457200" cy="457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13-base-150x1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5A8BB678" w14:textId="77777777" w:rsidR="000D6EDB" w:rsidRDefault="000D6EDB" w:rsidP="000D6EDB">
      <w:pPr>
        <w:spacing w:after="0" w:line="240" w:lineRule="auto"/>
        <w:rPr>
          <w:rFonts w:cstheme="minorHAnsi"/>
          <w:sz w:val="18"/>
          <w:szCs w:val="18"/>
        </w:rPr>
      </w:pPr>
      <w:r w:rsidRPr="00BA70A9">
        <w:rPr>
          <w:rFonts w:cstheme="minorHAnsi"/>
          <w:sz w:val="18"/>
          <w:szCs w:val="18"/>
        </w:rPr>
        <w:t>BA15D bayonet</w:t>
      </w:r>
      <w:r w:rsidRPr="00BA70A9">
        <w:rPr>
          <w:rFonts w:cstheme="minorHAnsi"/>
          <w:sz w:val="18"/>
          <w:szCs w:val="18"/>
        </w:rPr>
        <w:tab/>
      </w:r>
      <w:r w:rsidRPr="00BA70A9">
        <w:rPr>
          <w:rFonts w:cstheme="minorHAnsi"/>
          <w:sz w:val="18"/>
          <w:szCs w:val="18"/>
        </w:rPr>
        <w:tab/>
        <w:t>G13 bi-pin</w:t>
      </w:r>
    </w:p>
    <w:p w14:paraId="3CE3F7EE" w14:textId="77777777" w:rsidR="000D6EDB" w:rsidRDefault="000D6EDB" w:rsidP="007923C2">
      <w:pPr>
        <w:spacing w:after="0" w:line="240" w:lineRule="auto"/>
        <w:rPr>
          <w:b/>
        </w:rPr>
      </w:pPr>
    </w:p>
    <w:p w14:paraId="10AB333D" w14:textId="77777777" w:rsidR="000D6EDB" w:rsidRDefault="000D6EDB" w:rsidP="007923C2">
      <w:pPr>
        <w:spacing w:after="0" w:line="240" w:lineRule="auto"/>
        <w:rPr>
          <w:b/>
        </w:rPr>
      </w:pPr>
    </w:p>
    <w:p w14:paraId="12D97378" w14:textId="77777777" w:rsidR="000D6EDB" w:rsidRDefault="000D6EDB" w:rsidP="007923C2">
      <w:pPr>
        <w:spacing w:after="0" w:line="240" w:lineRule="auto"/>
        <w:rPr>
          <w:b/>
        </w:rPr>
      </w:pPr>
    </w:p>
    <w:p w14:paraId="3B2F80EF" w14:textId="77777777" w:rsidR="000D6EDB" w:rsidRDefault="000D6EDB" w:rsidP="007923C2">
      <w:pPr>
        <w:spacing w:after="0" w:line="240" w:lineRule="auto"/>
        <w:rPr>
          <w:b/>
        </w:rPr>
      </w:pPr>
    </w:p>
    <w:p w14:paraId="28722F76" w14:textId="77777777" w:rsidR="000D6EDB" w:rsidRDefault="000D6EDB" w:rsidP="007923C2">
      <w:pPr>
        <w:spacing w:after="0" w:line="240" w:lineRule="auto"/>
        <w:rPr>
          <w:b/>
        </w:rPr>
      </w:pPr>
    </w:p>
    <w:p w14:paraId="3F938527" w14:textId="77777777" w:rsidR="000D6EDB" w:rsidRDefault="000D6EDB" w:rsidP="007923C2">
      <w:pPr>
        <w:spacing w:after="0" w:line="240" w:lineRule="auto"/>
        <w:rPr>
          <w:b/>
        </w:rPr>
      </w:pPr>
    </w:p>
    <w:p w14:paraId="1968075B" w14:textId="77777777" w:rsidR="000D6EDB" w:rsidRDefault="000D6EDB" w:rsidP="007923C2">
      <w:pPr>
        <w:spacing w:after="0" w:line="240" w:lineRule="auto"/>
        <w:rPr>
          <w:b/>
        </w:rPr>
      </w:pPr>
    </w:p>
    <w:p w14:paraId="46EEEDE6" w14:textId="77777777" w:rsidR="000D6EDB" w:rsidRDefault="000D6EDB" w:rsidP="007923C2">
      <w:pPr>
        <w:spacing w:after="0" w:line="240" w:lineRule="auto"/>
        <w:rPr>
          <w:b/>
        </w:rPr>
      </w:pPr>
    </w:p>
    <w:p w14:paraId="5729611A" w14:textId="77777777" w:rsidR="000D6EDB" w:rsidRDefault="000D6EDB" w:rsidP="007923C2">
      <w:pPr>
        <w:spacing w:after="0" w:line="240" w:lineRule="auto"/>
        <w:rPr>
          <w:b/>
        </w:rPr>
      </w:pPr>
    </w:p>
    <w:p w14:paraId="697F0666" w14:textId="77777777" w:rsidR="000D6EDB" w:rsidRDefault="000D6EDB" w:rsidP="007923C2">
      <w:pPr>
        <w:spacing w:after="0" w:line="240" w:lineRule="auto"/>
        <w:rPr>
          <w:b/>
        </w:rPr>
      </w:pPr>
    </w:p>
    <w:p w14:paraId="49255CBB" w14:textId="77777777" w:rsidR="000D6EDB" w:rsidRDefault="000D6EDB" w:rsidP="007923C2">
      <w:pPr>
        <w:spacing w:after="0" w:line="240" w:lineRule="auto"/>
        <w:rPr>
          <w:b/>
        </w:rPr>
      </w:pPr>
    </w:p>
    <w:p w14:paraId="39635E6E" w14:textId="77777777" w:rsidR="000D6EDB" w:rsidRDefault="000D6EDB" w:rsidP="007923C2">
      <w:pPr>
        <w:spacing w:after="0" w:line="240" w:lineRule="auto"/>
        <w:rPr>
          <w:b/>
        </w:rPr>
      </w:pPr>
    </w:p>
    <w:p w14:paraId="342A7C67" w14:textId="77777777" w:rsidR="000D6EDB" w:rsidRDefault="000D6EDB" w:rsidP="007923C2">
      <w:pPr>
        <w:spacing w:after="0" w:line="240" w:lineRule="auto"/>
        <w:rPr>
          <w:b/>
        </w:rPr>
      </w:pPr>
    </w:p>
    <w:p w14:paraId="5CF3381C" w14:textId="77777777" w:rsidR="000D6EDB" w:rsidRDefault="000D6EDB" w:rsidP="007923C2">
      <w:pPr>
        <w:spacing w:after="0" w:line="240" w:lineRule="auto"/>
        <w:rPr>
          <w:b/>
        </w:rPr>
      </w:pPr>
    </w:p>
    <w:p w14:paraId="79BC68F4" w14:textId="77777777" w:rsidR="007923C2" w:rsidRDefault="007923C2" w:rsidP="007923C2">
      <w:pPr>
        <w:spacing w:after="0" w:line="240" w:lineRule="auto"/>
        <w:rPr>
          <w:b/>
        </w:rPr>
      </w:pPr>
      <w:r>
        <w:rPr>
          <w:b/>
        </w:rPr>
        <w:lastRenderedPageBreak/>
        <w:t>Types of Light Fixtures</w:t>
      </w:r>
    </w:p>
    <w:p w14:paraId="4C13503A" w14:textId="77777777" w:rsidR="00C46F0A" w:rsidRPr="00C46F0A" w:rsidRDefault="00C46F0A" w:rsidP="007923C2">
      <w:pPr>
        <w:spacing w:after="0" w:line="240" w:lineRule="auto"/>
      </w:pPr>
      <w:r>
        <w:rPr>
          <w:noProof/>
        </w:rPr>
        <w:drawing>
          <wp:inline distT="0" distB="0" distL="0" distR="0" wp14:anchorId="4A949CBB" wp14:editId="424D86FA">
            <wp:extent cx="5340668" cy="8229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ifferent types of light fixtures.JPG"/>
                    <pic:cNvPicPr/>
                  </pic:nvPicPr>
                  <pic:blipFill>
                    <a:blip r:embed="rId37">
                      <a:extLst>
                        <a:ext uri="{28A0092B-C50C-407E-A947-70E740481C1C}">
                          <a14:useLocalDpi xmlns:a14="http://schemas.microsoft.com/office/drawing/2010/main" val="0"/>
                        </a:ext>
                      </a:extLst>
                    </a:blip>
                    <a:stretch>
                      <a:fillRect/>
                    </a:stretch>
                  </pic:blipFill>
                  <pic:spPr>
                    <a:xfrm>
                      <a:off x="0" y="0"/>
                      <a:ext cx="5340668" cy="8229600"/>
                    </a:xfrm>
                    <a:prstGeom prst="rect">
                      <a:avLst/>
                    </a:prstGeom>
                  </pic:spPr>
                </pic:pic>
              </a:graphicData>
            </a:graphic>
          </wp:inline>
        </w:drawing>
      </w:r>
    </w:p>
    <w:p w14:paraId="1BF99704" w14:textId="77777777" w:rsidR="007923C2" w:rsidRDefault="007923C2" w:rsidP="00866FC8">
      <w:pPr>
        <w:spacing w:after="0" w:line="240" w:lineRule="auto"/>
      </w:pPr>
      <w:r>
        <w:rPr>
          <w:noProof/>
        </w:rPr>
        <w:lastRenderedPageBreak/>
        <w:drawing>
          <wp:inline distT="0" distB="0" distL="0" distR="0" wp14:anchorId="334004E1" wp14:editId="3A080055">
            <wp:extent cx="4760604" cy="8961120"/>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ifferent-types-of-light-fixtures-2.jpg"/>
                    <pic:cNvPicPr/>
                  </pic:nvPicPr>
                  <pic:blipFill>
                    <a:blip r:embed="rId38">
                      <a:extLst>
                        <a:ext uri="{28A0092B-C50C-407E-A947-70E740481C1C}">
                          <a14:useLocalDpi xmlns:a14="http://schemas.microsoft.com/office/drawing/2010/main" val="0"/>
                        </a:ext>
                      </a:extLst>
                    </a:blip>
                    <a:stretch>
                      <a:fillRect/>
                    </a:stretch>
                  </pic:blipFill>
                  <pic:spPr>
                    <a:xfrm>
                      <a:off x="0" y="0"/>
                      <a:ext cx="4760604" cy="8961120"/>
                    </a:xfrm>
                    <a:prstGeom prst="rect">
                      <a:avLst/>
                    </a:prstGeom>
                  </pic:spPr>
                </pic:pic>
              </a:graphicData>
            </a:graphic>
          </wp:inline>
        </w:drawing>
      </w:r>
    </w:p>
    <w:p w14:paraId="5123350A" w14:textId="77777777" w:rsidR="007923C2" w:rsidRPr="007923C2" w:rsidRDefault="007923C2" w:rsidP="00866FC8">
      <w:pPr>
        <w:spacing w:after="0" w:line="240" w:lineRule="auto"/>
        <w:rPr>
          <w:b/>
        </w:rPr>
      </w:pPr>
      <w:r w:rsidRPr="007923C2">
        <w:rPr>
          <w:b/>
        </w:rPr>
        <w:lastRenderedPageBreak/>
        <w:t>Installation</w:t>
      </w:r>
    </w:p>
    <w:p w14:paraId="4EB6B080" w14:textId="77777777" w:rsidR="007923C2" w:rsidRDefault="007923C2" w:rsidP="00866FC8">
      <w:pPr>
        <w:spacing w:after="0" w:line="240" w:lineRule="auto"/>
      </w:pPr>
      <w:r>
        <w:rPr>
          <w:noProof/>
        </w:rPr>
        <w:drawing>
          <wp:inline distT="0" distB="0" distL="0" distR="0" wp14:anchorId="6001997D" wp14:editId="386A3DBB">
            <wp:extent cx="6400800" cy="775525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NSTALLATION.JPG"/>
                    <pic:cNvPicPr/>
                  </pic:nvPicPr>
                  <pic:blipFill>
                    <a:blip r:embed="rId39">
                      <a:extLst>
                        <a:ext uri="{28A0092B-C50C-407E-A947-70E740481C1C}">
                          <a14:useLocalDpi xmlns:a14="http://schemas.microsoft.com/office/drawing/2010/main" val="0"/>
                        </a:ext>
                      </a:extLst>
                    </a:blip>
                    <a:stretch>
                      <a:fillRect/>
                    </a:stretch>
                  </pic:blipFill>
                  <pic:spPr>
                    <a:xfrm>
                      <a:off x="0" y="0"/>
                      <a:ext cx="6400800" cy="7755255"/>
                    </a:xfrm>
                    <a:prstGeom prst="rect">
                      <a:avLst/>
                    </a:prstGeom>
                  </pic:spPr>
                </pic:pic>
              </a:graphicData>
            </a:graphic>
          </wp:inline>
        </w:drawing>
      </w:r>
    </w:p>
    <w:p w14:paraId="519DFF9B" w14:textId="77777777" w:rsidR="007923C2" w:rsidRDefault="007923C2" w:rsidP="00866FC8">
      <w:pPr>
        <w:spacing w:after="0" w:line="240" w:lineRule="auto"/>
      </w:pPr>
    </w:p>
    <w:p w14:paraId="3563C6BC" w14:textId="77777777" w:rsidR="00875681" w:rsidRDefault="00875681" w:rsidP="00866FC8">
      <w:pPr>
        <w:spacing w:after="0" w:line="240" w:lineRule="auto"/>
      </w:pPr>
    </w:p>
    <w:p w14:paraId="4FCBE393" w14:textId="77777777" w:rsidR="00875681" w:rsidRDefault="00875681" w:rsidP="00866FC8">
      <w:pPr>
        <w:spacing w:after="0" w:line="240" w:lineRule="auto"/>
      </w:pPr>
    </w:p>
    <w:p w14:paraId="5BE670F7" w14:textId="77777777" w:rsidR="00520CC9" w:rsidRDefault="00520CC9" w:rsidP="00866FC8">
      <w:pPr>
        <w:spacing w:after="0" w:line="240" w:lineRule="auto"/>
      </w:pPr>
    </w:p>
    <w:p w14:paraId="3288A985" w14:textId="77777777" w:rsidR="00520CC9" w:rsidRDefault="00520CC9" w:rsidP="00866FC8">
      <w:pPr>
        <w:spacing w:after="0" w:line="240" w:lineRule="auto"/>
      </w:pPr>
    </w:p>
    <w:p w14:paraId="3FDC1B79" w14:textId="77777777" w:rsidR="00520CC9" w:rsidRDefault="00520CC9" w:rsidP="00866FC8">
      <w:pPr>
        <w:spacing w:after="0" w:line="240" w:lineRule="auto"/>
      </w:pPr>
    </w:p>
    <w:p w14:paraId="7A16C7B9" w14:textId="77777777" w:rsidR="00520CC9" w:rsidRDefault="00520CC9" w:rsidP="00866FC8">
      <w:pPr>
        <w:spacing w:after="0" w:line="240" w:lineRule="auto"/>
      </w:pPr>
      <w:r>
        <w:lastRenderedPageBreak/>
        <w:t>Petsmart</w:t>
      </w:r>
    </w:p>
    <w:p w14:paraId="56F8EB15" w14:textId="77777777" w:rsidR="00520CC9" w:rsidRDefault="00596CFE" w:rsidP="00866FC8">
      <w:pPr>
        <w:spacing w:after="0" w:line="240" w:lineRule="auto"/>
        <w:rPr>
          <w:noProof/>
        </w:rPr>
      </w:pPr>
      <w:r>
        <w:rPr>
          <w:noProof/>
        </w:rPr>
        <w:t>Electrical Plans</w:t>
      </w:r>
    </w:p>
    <w:p w14:paraId="265F6D9B" w14:textId="77777777" w:rsidR="00596CFE" w:rsidRDefault="00596CFE" w:rsidP="00866FC8">
      <w:pPr>
        <w:spacing w:after="0" w:line="240" w:lineRule="auto"/>
        <w:rPr>
          <w:noProof/>
        </w:rPr>
      </w:pPr>
    </w:p>
    <w:p w14:paraId="35FC9925" w14:textId="77777777" w:rsidR="00520CC9" w:rsidRDefault="00520CC9" w:rsidP="00866FC8">
      <w:pPr>
        <w:spacing w:after="0" w:line="240" w:lineRule="auto"/>
      </w:pPr>
      <w:r>
        <w:rPr>
          <w:noProof/>
        </w:rPr>
        <w:drawing>
          <wp:inline distT="0" distB="0" distL="0" distR="0" wp14:anchorId="5ECF094C" wp14:editId="47A484B2">
            <wp:extent cx="6400800" cy="386969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Lighting-Symbols.jpg"/>
                    <pic:cNvPicPr/>
                  </pic:nvPicPr>
                  <pic:blipFill>
                    <a:blip r:embed="rId40">
                      <a:extLst>
                        <a:ext uri="{28A0092B-C50C-407E-A947-70E740481C1C}">
                          <a14:useLocalDpi xmlns:a14="http://schemas.microsoft.com/office/drawing/2010/main" val="0"/>
                        </a:ext>
                      </a:extLst>
                    </a:blip>
                    <a:stretch>
                      <a:fillRect/>
                    </a:stretch>
                  </pic:blipFill>
                  <pic:spPr>
                    <a:xfrm>
                      <a:off x="0" y="0"/>
                      <a:ext cx="6400800" cy="3869690"/>
                    </a:xfrm>
                    <a:prstGeom prst="rect">
                      <a:avLst/>
                    </a:prstGeom>
                  </pic:spPr>
                </pic:pic>
              </a:graphicData>
            </a:graphic>
          </wp:inline>
        </w:drawing>
      </w:r>
    </w:p>
    <w:p w14:paraId="368BDF02" w14:textId="77777777" w:rsidR="00596CFE" w:rsidRDefault="00596CFE" w:rsidP="00866FC8">
      <w:pPr>
        <w:spacing w:after="0" w:line="240" w:lineRule="auto"/>
      </w:pPr>
    </w:p>
    <w:p w14:paraId="2EF71CE7" w14:textId="77777777" w:rsidR="00410FE2" w:rsidRDefault="00410FE2" w:rsidP="00866FC8">
      <w:pPr>
        <w:spacing w:after="0" w:line="240" w:lineRule="auto"/>
      </w:pPr>
    </w:p>
    <w:p w14:paraId="591CA734" w14:textId="77777777" w:rsidR="00520CC9" w:rsidRDefault="00410FE2" w:rsidP="00866FC8">
      <w:pPr>
        <w:spacing w:after="0" w:line="240" w:lineRule="auto"/>
      </w:pPr>
      <w:r>
        <w:rPr>
          <w:noProof/>
        </w:rPr>
        <w:drawing>
          <wp:inline distT="0" distB="0" distL="0" distR="0" wp14:anchorId="0D838393" wp14:editId="095B48E4">
            <wp:extent cx="6858000" cy="3555365"/>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eneral-Notes.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3555365"/>
                    </a:xfrm>
                    <a:prstGeom prst="rect">
                      <a:avLst/>
                    </a:prstGeom>
                  </pic:spPr>
                </pic:pic>
              </a:graphicData>
            </a:graphic>
          </wp:inline>
        </w:drawing>
      </w:r>
    </w:p>
    <w:p w14:paraId="3B475533" w14:textId="77777777" w:rsidR="00410FE2" w:rsidRDefault="00410FE2" w:rsidP="00866FC8">
      <w:pPr>
        <w:spacing w:after="0" w:line="240" w:lineRule="auto"/>
      </w:pPr>
    </w:p>
    <w:p w14:paraId="3A9C612A" w14:textId="77777777" w:rsidR="00410FE2" w:rsidRDefault="00410FE2" w:rsidP="00866FC8">
      <w:pPr>
        <w:spacing w:after="0" w:line="240" w:lineRule="auto"/>
      </w:pPr>
    </w:p>
    <w:p w14:paraId="1C4867B8" w14:textId="77777777" w:rsidR="00520CC9" w:rsidRDefault="00520CC9" w:rsidP="00866FC8">
      <w:pPr>
        <w:spacing w:after="0" w:line="240" w:lineRule="auto"/>
      </w:pPr>
      <w:r>
        <w:rPr>
          <w:noProof/>
        </w:rPr>
        <w:lastRenderedPageBreak/>
        <w:drawing>
          <wp:inline distT="0" distB="0" distL="0" distR="0" wp14:anchorId="0E0805EF" wp14:editId="64D850A7">
            <wp:extent cx="6400800" cy="322389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ixture-Schedu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3223895"/>
                    </a:xfrm>
                    <a:prstGeom prst="rect">
                      <a:avLst/>
                    </a:prstGeom>
                  </pic:spPr>
                </pic:pic>
              </a:graphicData>
            </a:graphic>
          </wp:inline>
        </w:drawing>
      </w:r>
    </w:p>
    <w:p w14:paraId="20BFC10F" w14:textId="77777777" w:rsidR="00520CC9" w:rsidRDefault="00520CC9" w:rsidP="00866FC8">
      <w:pPr>
        <w:spacing w:after="0" w:line="240" w:lineRule="auto"/>
      </w:pPr>
    </w:p>
    <w:p w14:paraId="775E0D4D" w14:textId="77777777" w:rsidR="00520CC9" w:rsidRDefault="00520CC9" w:rsidP="00520CC9">
      <w:pPr>
        <w:spacing w:after="0" w:line="240" w:lineRule="auto"/>
      </w:pPr>
    </w:p>
    <w:p w14:paraId="6E312D4B" w14:textId="77777777" w:rsidR="007A17F6" w:rsidRDefault="007A17F6" w:rsidP="00520CC9">
      <w:pPr>
        <w:spacing w:after="0" w:line="240" w:lineRule="auto"/>
      </w:pPr>
    </w:p>
    <w:p w14:paraId="6FA38CDB" w14:textId="77777777" w:rsidR="007A17F6" w:rsidRDefault="007A17F6" w:rsidP="00520CC9">
      <w:pPr>
        <w:spacing w:after="0" w:line="240" w:lineRule="auto"/>
      </w:pPr>
      <w:r>
        <w:rPr>
          <w:noProof/>
        </w:rPr>
        <w:drawing>
          <wp:inline distT="0" distB="0" distL="0" distR="0" wp14:anchorId="599B04A9" wp14:editId="2B0EBA1D">
            <wp:extent cx="6858000" cy="476948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artial-lighting-pla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4769485"/>
                    </a:xfrm>
                    <a:prstGeom prst="rect">
                      <a:avLst/>
                    </a:prstGeom>
                  </pic:spPr>
                </pic:pic>
              </a:graphicData>
            </a:graphic>
          </wp:inline>
        </w:drawing>
      </w:r>
    </w:p>
    <w:sectPr w:rsidR="007A17F6" w:rsidSect="00520CC9">
      <w:footerReference w:type="default" r:id="rId44"/>
      <w:pgSz w:w="12240" w:h="15840" w:code="1"/>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3AFC" w14:textId="77777777" w:rsidR="00B933E6" w:rsidRDefault="00B933E6" w:rsidP="00AF7235">
      <w:pPr>
        <w:spacing w:after="0" w:line="240" w:lineRule="auto"/>
      </w:pPr>
      <w:r>
        <w:separator/>
      </w:r>
    </w:p>
  </w:endnote>
  <w:endnote w:type="continuationSeparator" w:id="0">
    <w:p w14:paraId="4D8BE593" w14:textId="77777777" w:rsidR="00B933E6" w:rsidRDefault="00B933E6"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481381"/>
      <w:docPartObj>
        <w:docPartGallery w:val="Page Numbers (Bottom of Page)"/>
        <w:docPartUnique/>
      </w:docPartObj>
    </w:sdtPr>
    <w:sdtEndPr>
      <w:rPr>
        <w:noProof/>
      </w:rPr>
    </w:sdtEndPr>
    <w:sdtContent>
      <w:p w14:paraId="5F1ADFDF" w14:textId="77777777" w:rsidR="00C90685" w:rsidRDefault="00C90685">
        <w:pPr>
          <w:pStyle w:val="Footer"/>
          <w:jc w:val="center"/>
        </w:pPr>
        <w:r>
          <w:fldChar w:fldCharType="begin"/>
        </w:r>
        <w:r>
          <w:instrText xml:space="preserve"> PAGE   \* MERGEFORMAT </w:instrText>
        </w:r>
        <w:r>
          <w:fldChar w:fldCharType="separate"/>
        </w:r>
        <w:r w:rsidR="007B0920">
          <w:rPr>
            <w:noProof/>
          </w:rPr>
          <w:t>2</w:t>
        </w:r>
        <w:r>
          <w:rPr>
            <w:noProof/>
          </w:rPr>
          <w:fldChar w:fldCharType="end"/>
        </w:r>
      </w:p>
    </w:sdtContent>
  </w:sdt>
  <w:p w14:paraId="250B5291" w14:textId="77777777" w:rsidR="00C90685" w:rsidRDefault="00C9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55D81" w14:textId="77777777" w:rsidR="00B933E6" w:rsidRDefault="00B933E6" w:rsidP="00AF7235">
      <w:pPr>
        <w:spacing w:after="0" w:line="240" w:lineRule="auto"/>
      </w:pPr>
      <w:r>
        <w:separator/>
      </w:r>
    </w:p>
  </w:footnote>
  <w:footnote w:type="continuationSeparator" w:id="0">
    <w:p w14:paraId="4220BF06" w14:textId="77777777" w:rsidR="00B933E6" w:rsidRDefault="00B933E6"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D46"/>
    <w:multiLevelType w:val="hybridMultilevel"/>
    <w:tmpl w:val="88F49358"/>
    <w:lvl w:ilvl="0" w:tplc="1D4A220A">
      <w:start w:val="1"/>
      <w:numFmt w:val="bullet"/>
      <w:lvlText w:val="■"/>
      <w:lvlJc w:val="left"/>
      <w:pPr>
        <w:ind w:left="720" w:hanging="360"/>
      </w:pPr>
      <w:rPr>
        <w:rFonts w:ascii="Arial" w:hAnsi="Aria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63E65"/>
    <w:multiLevelType w:val="hybridMultilevel"/>
    <w:tmpl w:val="CE70143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E1E75"/>
    <w:multiLevelType w:val="hybridMultilevel"/>
    <w:tmpl w:val="6768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232EB"/>
    <w:multiLevelType w:val="hybridMultilevel"/>
    <w:tmpl w:val="B7363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84BAD"/>
    <w:multiLevelType w:val="hybridMultilevel"/>
    <w:tmpl w:val="C8449696"/>
    <w:lvl w:ilvl="0" w:tplc="81C85416">
      <w:start w:val="1"/>
      <w:numFmt w:val="bullet"/>
      <w:lvlText w:val=""/>
      <w:lvlJc w:val="left"/>
      <w:pPr>
        <w:tabs>
          <w:tab w:val="num" w:pos="720"/>
        </w:tabs>
        <w:ind w:left="720" w:hanging="360"/>
      </w:pPr>
      <w:rPr>
        <w:rFonts w:ascii="Wingdings" w:hAnsi="Wingdings" w:hint="default"/>
      </w:rPr>
    </w:lvl>
    <w:lvl w:ilvl="1" w:tplc="631EF922" w:tentative="1">
      <w:start w:val="1"/>
      <w:numFmt w:val="bullet"/>
      <w:lvlText w:val=""/>
      <w:lvlJc w:val="left"/>
      <w:pPr>
        <w:tabs>
          <w:tab w:val="num" w:pos="1440"/>
        </w:tabs>
        <w:ind w:left="1440" w:hanging="360"/>
      </w:pPr>
      <w:rPr>
        <w:rFonts w:ascii="Wingdings" w:hAnsi="Wingdings" w:hint="default"/>
      </w:rPr>
    </w:lvl>
    <w:lvl w:ilvl="2" w:tplc="4F90DA2C" w:tentative="1">
      <w:start w:val="1"/>
      <w:numFmt w:val="bullet"/>
      <w:lvlText w:val=""/>
      <w:lvlJc w:val="left"/>
      <w:pPr>
        <w:tabs>
          <w:tab w:val="num" w:pos="2160"/>
        </w:tabs>
        <w:ind w:left="2160" w:hanging="360"/>
      </w:pPr>
      <w:rPr>
        <w:rFonts w:ascii="Wingdings" w:hAnsi="Wingdings" w:hint="default"/>
      </w:rPr>
    </w:lvl>
    <w:lvl w:ilvl="3" w:tplc="7ECCDC74" w:tentative="1">
      <w:start w:val="1"/>
      <w:numFmt w:val="bullet"/>
      <w:lvlText w:val=""/>
      <w:lvlJc w:val="left"/>
      <w:pPr>
        <w:tabs>
          <w:tab w:val="num" w:pos="2880"/>
        </w:tabs>
        <w:ind w:left="2880" w:hanging="360"/>
      </w:pPr>
      <w:rPr>
        <w:rFonts w:ascii="Wingdings" w:hAnsi="Wingdings" w:hint="default"/>
      </w:rPr>
    </w:lvl>
    <w:lvl w:ilvl="4" w:tplc="FBEE8890" w:tentative="1">
      <w:start w:val="1"/>
      <w:numFmt w:val="bullet"/>
      <w:lvlText w:val=""/>
      <w:lvlJc w:val="left"/>
      <w:pPr>
        <w:tabs>
          <w:tab w:val="num" w:pos="3600"/>
        </w:tabs>
        <w:ind w:left="3600" w:hanging="360"/>
      </w:pPr>
      <w:rPr>
        <w:rFonts w:ascii="Wingdings" w:hAnsi="Wingdings" w:hint="default"/>
      </w:rPr>
    </w:lvl>
    <w:lvl w:ilvl="5" w:tplc="6D58514E" w:tentative="1">
      <w:start w:val="1"/>
      <w:numFmt w:val="bullet"/>
      <w:lvlText w:val=""/>
      <w:lvlJc w:val="left"/>
      <w:pPr>
        <w:tabs>
          <w:tab w:val="num" w:pos="4320"/>
        </w:tabs>
        <w:ind w:left="4320" w:hanging="360"/>
      </w:pPr>
      <w:rPr>
        <w:rFonts w:ascii="Wingdings" w:hAnsi="Wingdings" w:hint="default"/>
      </w:rPr>
    </w:lvl>
    <w:lvl w:ilvl="6" w:tplc="A64E84C0" w:tentative="1">
      <w:start w:val="1"/>
      <w:numFmt w:val="bullet"/>
      <w:lvlText w:val=""/>
      <w:lvlJc w:val="left"/>
      <w:pPr>
        <w:tabs>
          <w:tab w:val="num" w:pos="5040"/>
        </w:tabs>
        <w:ind w:left="5040" w:hanging="360"/>
      </w:pPr>
      <w:rPr>
        <w:rFonts w:ascii="Wingdings" w:hAnsi="Wingdings" w:hint="default"/>
      </w:rPr>
    </w:lvl>
    <w:lvl w:ilvl="7" w:tplc="5D143BA6" w:tentative="1">
      <w:start w:val="1"/>
      <w:numFmt w:val="bullet"/>
      <w:lvlText w:val=""/>
      <w:lvlJc w:val="left"/>
      <w:pPr>
        <w:tabs>
          <w:tab w:val="num" w:pos="5760"/>
        </w:tabs>
        <w:ind w:left="5760" w:hanging="360"/>
      </w:pPr>
      <w:rPr>
        <w:rFonts w:ascii="Wingdings" w:hAnsi="Wingdings" w:hint="default"/>
      </w:rPr>
    </w:lvl>
    <w:lvl w:ilvl="8" w:tplc="D94E39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0B1D75"/>
    <w:multiLevelType w:val="hybridMultilevel"/>
    <w:tmpl w:val="AA62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3E1603"/>
    <w:multiLevelType w:val="hybridMultilevel"/>
    <w:tmpl w:val="33A6F874"/>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E3E27"/>
    <w:multiLevelType w:val="hybridMultilevel"/>
    <w:tmpl w:val="34AAD1BA"/>
    <w:lvl w:ilvl="0" w:tplc="81C854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E121B"/>
    <w:multiLevelType w:val="hybridMultilevel"/>
    <w:tmpl w:val="A8FE983E"/>
    <w:lvl w:ilvl="0" w:tplc="1D4A220A">
      <w:start w:val="1"/>
      <w:numFmt w:val="bullet"/>
      <w:lvlText w:val="■"/>
      <w:lvlJc w:val="left"/>
      <w:pPr>
        <w:ind w:left="720" w:hanging="360"/>
      </w:pPr>
      <w:rPr>
        <w:rFonts w:ascii="Arial" w:hAnsi="Aria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C949EE"/>
    <w:multiLevelType w:val="hybridMultilevel"/>
    <w:tmpl w:val="0706B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AE68C1"/>
    <w:multiLevelType w:val="hybridMultilevel"/>
    <w:tmpl w:val="9FBED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0E7C48"/>
    <w:multiLevelType w:val="hybridMultilevel"/>
    <w:tmpl w:val="37949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A46C6C"/>
    <w:multiLevelType w:val="hybridMultilevel"/>
    <w:tmpl w:val="79FA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3288529">
    <w:abstractNumId w:val="14"/>
  </w:num>
  <w:num w:numId="2" w16cid:durableId="1018199422">
    <w:abstractNumId w:val="2"/>
  </w:num>
  <w:num w:numId="3" w16cid:durableId="1494101074">
    <w:abstractNumId w:val="12"/>
  </w:num>
  <w:num w:numId="4" w16cid:durableId="2130121249">
    <w:abstractNumId w:val="6"/>
  </w:num>
  <w:num w:numId="5" w16cid:durableId="1651592910">
    <w:abstractNumId w:val="3"/>
  </w:num>
  <w:num w:numId="6" w16cid:durableId="721103140">
    <w:abstractNumId w:val="0"/>
  </w:num>
  <w:num w:numId="7" w16cid:durableId="981345200">
    <w:abstractNumId w:val="9"/>
  </w:num>
  <w:num w:numId="8" w16cid:durableId="1809938306">
    <w:abstractNumId w:val="13"/>
  </w:num>
  <w:num w:numId="9" w16cid:durableId="1511751350">
    <w:abstractNumId w:val="11"/>
  </w:num>
  <w:num w:numId="10" w16cid:durableId="533663508">
    <w:abstractNumId w:val="4"/>
  </w:num>
  <w:num w:numId="11" w16cid:durableId="1071582161">
    <w:abstractNumId w:val="1"/>
  </w:num>
  <w:num w:numId="12" w16cid:durableId="1665472631">
    <w:abstractNumId w:val="7"/>
  </w:num>
  <w:num w:numId="13" w16cid:durableId="1666855424">
    <w:abstractNumId w:val="10"/>
  </w:num>
  <w:num w:numId="14" w16cid:durableId="98917848">
    <w:abstractNumId w:val="5"/>
  </w:num>
  <w:num w:numId="15" w16cid:durableId="1694879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21403"/>
    <w:rsid w:val="00033574"/>
    <w:rsid w:val="00034092"/>
    <w:rsid w:val="00060230"/>
    <w:rsid w:val="0008109A"/>
    <w:rsid w:val="00093911"/>
    <w:rsid w:val="000A328D"/>
    <w:rsid w:val="000C00A9"/>
    <w:rsid w:val="000C57E6"/>
    <w:rsid w:val="000C695B"/>
    <w:rsid w:val="000D6EDB"/>
    <w:rsid w:val="000E2E2A"/>
    <w:rsid w:val="000E5A51"/>
    <w:rsid w:val="00102637"/>
    <w:rsid w:val="001044B5"/>
    <w:rsid w:val="00110A72"/>
    <w:rsid w:val="001249D1"/>
    <w:rsid w:val="00132C4B"/>
    <w:rsid w:val="00133F8C"/>
    <w:rsid w:val="00141C41"/>
    <w:rsid w:val="0015043A"/>
    <w:rsid w:val="001530ED"/>
    <w:rsid w:val="00154924"/>
    <w:rsid w:val="0016585A"/>
    <w:rsid w:val="001671A6"/>
    <w:rsid w:val="00167270"/>
    <w:rsid w:val="001676FE"/>
    <w:rsid w:val="00193F01"/>
    <w:rsid w:val="00194B90"/>
    <w:rsid w:val="001A2F09"/>
    <w:rsid w:val="001D31FF"/>
    <w:rsid w:val="001E0204"/>
    <w:rsid w:val="001E4AA5"/>
    <w:rsid w:val="001E614D"/>
    <w:rsid w:val="001E7B6C"/>
    <w:rsid w:val="002052F7"/>
    <w:rsid w:val="00230206"/>
    <w:rsid w:val="00241E2E"/>
    <w:rsid w:val="00241EF6"/>
    <w:rsid w:val="002667AF"/>
    <w:rsid w:val="00275B90"/>
    <w:rsid w:val="00286CE6"/>
    <w:rsid w:val="00296911"/>
    <w:rsid w:val="002A0C2C"/>
    <w:rsid w:val="002B0CBA"/>
    <w:rsid w:val="002C4A8D"/>
    <w:rsid w:val="002E06B3"/>
    <w:rsid w:val="002E123C"/>
    <w:rsid w:val="002E4F3D"/>
    <w:rsid w:val="002F298D"/>
    <w:rsid w:val="002F2BDB"/>
    <w:rsid w:val="00307498"/>
    <w:rsid w:val="00311B4B"/>
    <w:rsid w:val="00320ED6"/>
    <w:rsid w:val="003235DC"/>
    <w:rsid w:val="00341DF5"/>
    <w:rsid w:val="00343610"/>
    <w:rsid w:val="00347845"/>
    <w:rsid w:val="00350976"/>
    <w:rsid w:val="00352AB7"/>
    <w:rsid w:val="00352DB2"/>
    <w:rsid w:val="00353FA8"/>
    <w:rsid w:val="0036595D"/>
    <w:rsid w:val="003924A5"/>
    <w:rsid w:val="00396C34"/>
    <w:rsid w:val="003A1970"/>
    <w:rsid w:val="003B2651"/>
    <w:rsid w:val="003B43BB"/>
    <w:rsid w:val="003B7E5B"/>
    <w:rsid w:val="003C0801"/>
    <w:rsid w:val="003E10CA"/>
    <w:rsid w:val="003F1C1B"/>
    <w:rsid w:val="004001D7"/>
    <w:rsid w:val="00404A0C"/>
    <w:rsid w:val="00410FE2"/>
    <w:rsid w:val="00412CE7"/>
    <w:rsid w:val="00421042"/>
    <w:rsid w:val="00422652"/>
    <w:rsid w:val="00431DD9"/>
    <w:rsid w:val="00433164"/>
    <w:rsid w:val="00465109"/>
    <w:rsid w:val="004908F4"/>
    <w:rsid w:val="00492F33"/>
    <w:rsid w:val="004A6038"/>
    <w:rsid w:val="004B2EBB"/>
    <w:rsid w:val="004C0441"/>
    <w:rsid w:val="004C4EB8"/>
    <w:rsid w:val="004E403A"/>
    <w:rsid w:val="004F0843"/>
    <w:rsid w:val="004F24C2"/>
    <w:rsid w:val="004F4944"/>
    <w:rsid w:val="004F616B"/>
    <w:rsid w:val="00513CC8"/>
    <w:rsid w:val="00520CC9"/>
    <w:rsid w:val="00523C8B"/>
    <w:rsid w:val="005360E2"/>
    <w:rsid w:val="00541E0A"/>
    <w:rsid w:val="00546AC8"/>
    <w:rsid w:val="00550B97"/>
    <w:rsid w:val="00552280"/>
    <w:rsid w:val="0056294E"/>
    <w:rsid w:val="0057650C"/>
    <w:rsid w:val="00596CFE"/>
    <w:rsid w:val="005B21EF"/>
    <w:rsid w:val="005B333C"/>
    <w:rsid w:val="005C6EC5"/>
    <w:rsid w:val="005D54C4"/>
    <w:rsid w:val="005D67AA"/>
    <w:rsid w:val="006121C5"/>
    <w:rsid w:val="006260F2"/>
    <w:rsid w:val="0062633F"/>
    <w:rsid w:val="0062738B"/>
    <w:rsid w:val="00633DAB"/>
    <w:rsid w:val="006436A0"/>
    <w:rsid w:val="0064478D"/>
    <w:rsid w:val="00671DBD"/>
    <w:rsid w:val="006811C4"/>
    <w:rsid w:val="006A146F"/>
    <w:rsid w:val="006A38FE"/>
    <w:rsid w:val="006A4CFF"/>
    <w:rsid w:val="006A715B"/>
    <w:rsid w:val="006B3D7A"/>
    <w:rsid w:val="006C16D5"/>
    <w:rsid w:val="006D4520"/>
    <w:rsid w:val="006D5E84"/>
    <w:rsid w:val="006D73B0"/>
    <w:rsid w:val="006E621B"/>
    <w:rsid w:val="00701A79"/>
    <w:rsid w:val="00711F90"/>
    <w:rsid w:val="00735D4E"/>
    <w:rsid w:val="00760C29"/>
    <w:rsid w:val="00776804"/>
    <w:rsid w:val="00782B78"/>
    <w:rsid w:val="00784035"/>
    <w:rsid w:val="00787A71"/>
    <w:rsid w:val="007923C2"/>
    <w:rsid w:val="007A17F6"/>
    <w:rsid w:val="007A3448"/>
    <w:rsid w:val="007A79A7"/>
    <w:rsid w:val="007B0920"/>
    <w:rsid w:val="007E1229"/>
    <w:rsid w:val="007E25B7"/>
    <w:rsid w:val="007E2B03"/>
    <w:rsid w:val="007E64F6"/>
    <w:rsid w:val="007F5531"/>
    <w:rsid w:val="00830FC2"/>
    <w:rsid w:val="00837D63"/>
    <w:rsid w:val="00842A7E"/>
    <w:rsid w:val="00844F16"/>
    <w:rsid w:val="00847718"/>
    <w:rsid w:val="0085563F"/>
    <w:rsid w:val="00866FC8"/>
    <w:rsid w:val="008708A5"/>
    <w:rsid w:val="008731EA"/>
    <w:rsid w:val="00875681"/>
    <w:rsid w:val="00876E75"/>
    <w:rsid w:val="00887CF9"/>
    <w:rsid w:val="008910E6"/>
    <w:rsid w:val="008A19C8"/>
    <w:rsid w:val="008A4A27"/>
    <w:rsid w:val="008C07A9"/>
    <w:rsid w:val="008C2507"/>
    <w:rsid w:val="008D09F0"/>
    <w:rsid w:val="008D22E4"/>
    <w:rsid w:val="008E3670"/>
    <w:rsid w:val="008F27BD"/>
    <w:rsid w:val="008F4CAC"/>
    <w:rsid w:val="008F70CF"/>
    <w:rsid w:val="00931D57"/>
    <w:rsid w:val="009467E9"/>
    <w:rsid w:val="00952DED"/>
    <w:rsid w:val="00956500"/>
    <w:rsid w:val="00970058"/>
    <w:rsid w:val="00977FE3"/>
    <w:rsid w:val="00987AFA"/>
    <w:rsid w:val="00990AD5"/>
    <w:rsid w:val="00991C8A"/>
    <w:rsid w:val="0099644D"/>
    <w:rsid w:val="009971F4"/>
    <w:rsid w:val="009C053B"/>
    <w:rsid w:val="009D2DF0"/>
    <w:rsid w:val="009D34CC"/>
    <w:rsid w:val="009E55A2"/>
    <w:rsid w:val="009F0449"/>
    <w:rsid w:val="00A14340"/>
    <w:rsid w:val="00A24CD6"/>
    <w:rsid w:val="00A27908"/>
    <w:rsid w:val="00A3577B"/>
    <w:rsid w:val="00A458F3"/>
    <w:rsid w:val="00A540A7"/>
    <w:rsid w:val="00A64CC8"/>
    <w:rsid w:val="00A77CDD"/>
    <w:rsid w:val="00A869DA"/>
    <w:rsid w:val="00A933EE"/>
    <w:rsid w:val="00AB0857"/>
    <w:rsid w:val="00AB6274"/>
    <w:rsid w:val="00AD4666"/>
    <w:rsid w:val="00AD7A0A"/>
    <w:rsid w:val="00AE62CC"/>
    <w:rsid w:val="00AF7235"/>
    <w:rsid w:val="00B041E6"/>
    <w:rsid w:val="00B053C2"/>
    <w:rsid w:val="00B140EE"/>
    <w:rsid w:val="00B15DD1"/>
    <w:rsid w:val="00B17474"/>
    <w:rsid w:val="00B20565"/>
    <w:rsid w:val="00B20BC0"/>
    <w:rsid w:val="00B40E02"/>
    <w:rsid w:val="00B46E7C"/>
    <w:rsid w:val="00B506BB"/>
    <w:rsid w:val="00B52E65"/>
    <w:rsid w:val="00B64541"/>
    <w:rsid w:val="00B70856"/>
    <w:rsid w:val="00B75262"/>
    <w:rsid w:val="00B7574D"/>
    <w:rsid w:val="00B80C62"/>
    <w:rsid w:val="00B933E6"/>
    <w:rsid w:val="00BA6269"/>
    <w:rsid w:val="00BA70A9"/>
    <w:rsid w:val="00BC0D82"/>
    <w:rsid w:val="00BC4859"/>
    <w:rsid w:val="00BC4BE4"/>
    <w:rsid w:val="00BD48D2"/>
    <w:rsid w:val="00BD550A"/>
    <w:rsid w:val="00BF1644"/>
    <w:rsid w:val="00BF1E60"/>
    <w:rsid w:val="00BF3CFB"/>
    <w:rsid w:val="00BF59BF"/>
    <w:rsid w:val="00C00030"/>
    <w:rsid w:val="00C04A6A"/>
    <w:rsid w:val="00C15D23"/>
    <w:rsid w:val="00C233AC"/>
    <w:rsid w:val="00C2400D"/>
    <w:rsid w:val="00C271E6"/>
    <w:rsid w:val="00C325BC"/>
    <w:rsid w:val="00C36583"/>
    <w:rsid w:val="00C44D3E"/>
    <w:rsid w:val="00C46F0A"/>
    <w:rsid w:val="00C47B4F"/>
    <w:rsid w:val="00C61C0A"/>
    <w:rsid w:val="00C62474"/>
    <w:rsid w:val="00C6457C"/>
    <w:rsid w:val="00C64926"/>
    <w:rsid w:val="00C90685"/>
    <w:rsid w:val="00CA619C"/>
    <w:rsid w:val="00CB14F7"/>
    <w:rsid w:val="00CB16E8"/>
    <w:rsid w:val="00CB6667"/>
    <w:rsid w:val="00CE0BCB"/>
    <w:rsid w:val="00CE17A9"/>
    <w:rsid w:val="00CF1884"/>
    <w:rsid w:val="00CF1E61"/>
    <w:rsid w:val="00CF5BFC"/>
    <w:rsid w:val="00D13D9F"/>
    <w:rsid w:val="00D572A7"/>
    <w:rsid w:val="00D6579E"/>
    <w:rsid w:val="00D87912"/>
    <w:rsid w:val="00DA63EF"/>
    <w:rsid w:val="00DC2868"/>
    <w:rsid w:val="00DD6E60"/>
    <w:rsid w:val="00DE5207"/>
    <w:rsid w:val="00DE6035"/>
    <w:rsid w:val="00DE7625"/>
    <w:rsid w:val="00E03477"/>
    <w:rsid w:val="00E16175"/>
    <w:rsid w:val="00E20850"/>
    <w:rsid w:val="00E23140"/>
    <w:rsid w:val="00E266F6"/>
    <w:rsid w:val="00E27C3C"/>
    <w:rsid w:val="00E4016C"/>
    <w:rsid w:val="00E616BC"/>
    <w:rsid w:val="00E66F03"/>
    <w:rsid w:val="00E756C4"/>
    <w:rsid w:val="00E76F9B"/>
    <w:rsid w:val="00E94D59"/>
    <w:rsid w:val="00EA2294"/>
    <w:rsid w:val="00EA3AEA"/>
    <w:rsid w:val="00EE5DC6"/>
    <w:rsid w:val="00EF4BBD"/>
    <w:rsid w:val="00F07F4C"/>
    <w:rsid w:val="00F12C9B"/>
    <w:rsid w:val="00F13F5E"/>
    <w:rsid w:val="00F25D6F"/>
    <w:rsid w:val="00F3550C"/>
    <w:rsid w:val="00F42636"/>
    <w:rsid w:val="00F5308E"/>
    <w:rsid w:val="00F5419B"/>
    <w:rsid w:val="00F64824"/>
    <w:rsid w:val="00F65739"/>
    <w:rsid w:val="00F829E8"/>
    <w:rsid w:val="00FA7968"/>
    <w:rsid w:val="00FB2F8D"/>
    <w:rsid w:val="00FC3442"/>
    <w:rsid w:val="00FC5254"/>
    <w:rsid w:val="00FD64EA"/>
    <w:rsid w:val="00FE16A5"/>
    <w:rsid w:val="00FE3A05"/>
    <w:rsid w:val="00FF1E21"/>
    <w:rsid w:val="00FF5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FB70"/>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0BA"/>
  </w:style>
  <w:style w:type="paragraph" w:styleId="Heading1">
    <w:name w:val="heading 1"/>
    <w:basedOn w:val="Normal"/>
    <w:link w:val="Heading1Char"/>
    <w:uiPriority w:val="99"/>
    <w:qFormat/>
    <w:rsid w:val="002A0C2C"/>
    <w:pPr>
      <w:autoSpaceDE w:val="0"/>
      <w:autoSpaceDN w:val="0"/>
      <w:adjustRightInd w:val="0"/>
      <w:spacing w:after="0" w:line="288" w:lineRule="auto"/>
      <w:textAlignment w:val="center"/>
      <w:outlineLvl w:val="0"/>
    </w:pPr>
    <w:rPr>
      <w:rFonts w:ascii="Verdana" w:hAnsi="Verdana" w:cs="Verdan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character" w:styleId="Hyperlink">
    <w:name w:val="Hyperlink"/>
    <w:basedOn w:val="DefaultParagraphFont"/>
    <w:uiPriority w:val="99"/>
    <w:unhideWhenUsed/>
    <w:rsid w:val="00513CC8"/>
    <w:rPr>
      <w:color w:val="0000FF" w:themeColor="hyperlink"/>
      <w:u w:val="single"/>
    </w:rPr>
  </w:style>
  <w:style w:type="character" w:customStyle="1" w:styleId="tgc">
    <w:name w:val="_tgc"/>
    <w:basedOn w:val="DefaultParagraphFont"/>
    <w:rsid w:val="00B506BB"/>
  </w:style>
  <w:style w:type="paragraph" w:customStyle="1" w:styleId="BasicParagraph">
    <w:name w:val="[Basic Paragraph]"/>
    <w:basedOn w:val="Normal"/>
    <w:uiPriority w:val="99"/>
    <w:rsid w:val="00D8791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Default">
    <w:name w:val="Default"/>
    <w:rsid w:val="00F657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9"/>
    <w:rsid w:val="002A0C2C"/>
    <w:rPr>
      <w:rFonts w:ascii="Verdana" w:hAnsi="Verdana" w:cs="Verdana"/>
      <w:color w:val="000000"/>
      <w:sz w:val="24"/>
      <w:szCs w:val="24"/>
    </w:rPr>
  </w:style>
  <w:style w:type="paragraph" w:styleId="NormalWeb">
    <w:name w:val="Normal (Web)"/>
    <w:basedOn w:val="Normal"/>
    <w:uiPriority w:val="99"/>
    <w:semiHidden/>
    <w:unhideWhenUsed/>
    <w:rsid w:val="004001D7"/>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E4016C"/>
    <w:rPr>
      <w:color w:val="2B579A"/>
      <w:shd w:val="clear" w:color="auto" w:fill="E6E6E6"/>
    </w:rPr>
  </w:style>
  <w:style w:type="character" w:styleId="Strong">
    <w:name w:val="Strong"/>
    <w:basedOn w:val="DefaultParagraphFont"/>
    <w:uiPriority w:val="22"/>
    <w:qFormat/>
    <w:rsid w:val="00BF16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289">
      <w:bodyDiv w:val="1"/>
      <w:marLeft w:val="0"/>
      <w:marRight w:val="0"/>
      <w:marTop w:val="0"/>
      <w:marBottom w:val="0"/>
      <w:divBdr>
        <w:top w:val="none" w:sz="0" w:space="0" w:color="auto"/>
        <w:left w:val="none" w:sz="0" w:space="0" w:color="auto"/>
        <w:bottom w:val="none" w:sz="0" w:space="0" w:color="auto"/>
        <w:right w:val="none" w:sz="0" w:space="0" w:color="auto"/>
      </w:divBdr>
      <w:divsChild>
        <w:div w:id="1949310371">
          <w:marLeft w:val="720"/>
          <w:marRight w:val="0"/>
          <w:marTop w:val="0"/>
          <w:marBottom w:val="0"/>
          <w:divBdr>
            <w:top w:val="none" w:sz="0" w:space="0" w:color="auto"/>
            <w:left w:val="none" w:sz="0" w:space="0" w:color="auto"/>
            <w:bottom w:val="none" w:sz="0" w:space="0" w:color="auto"/>
            <w:right w:val="none" w:sz="0" w:space="0" w:color="auto"/>
          </w:divBdr>
        </w:div>
        <w:div w:id="895552843">
          <w:marLeft w:val="720"/>
          <w:marRight w:val="0"/>
          <w:marTop w:val="0"/>
          <w:marBottom w:val="0"/>
          <w:divBdr>
            <w:top w:val="none" w:sz="0" w:space="0" w:color="auto"/>
            <w:left w:val="none" w:sz="0" w:space="0" w:color="auto"/>
            <w:bottom w:val="none" w:sz="0" w:space="0" w:color="auto"/>
            <w:right w:val="none" w:sz="0" w:space="0" w:color="auto"/>
          </w:divBdr>
        </w:div>
        <w:div w:id="1123302368">
          <w:marLeft w:val="720"/>
          <w:marRight w:val="0"/>
          <w:marTop w:val="0"/>
          <w:marBottom w:val="0"/>
          <w:divBdr>
            <w:top w:val="none" w:sz="0" w:space="0" w:color="auto"/>
            <w:left w:val="none" w:sz="0" w:space="0" w:color="auto"/>
            <w:bottom w:val="none" w:sz="0" w:space="0" w:color="auto"/>
            <w:right w:val="none" w:sz="0" w:space="0" w:color="auto"/>
          </w:divBdr>
        </w:div>
        <w:div w:id="2136634402">
          <w:marLeft w:val="720"/>
          <w:marRight w:val="0"/>
          <w:marTop w:val="0"/>
          <w:marBottom w:val="0"/>
          <w:divBdr>
            <w:top w:val="none" w:sz="0" w:space="0" w:color="auto"/>
            <w:left w:val="none" w:sz="0" w:space="0" w:color="auto"/>
            <w:bottom w:val="none" w:sz="0" w:space="0" w:color="auto"/>
            <w:right w:val="none" w:sz="0" w:space="0" w:color="auto"/>
          </w:divBdr>
        </w:div>
        <w:div w:id="543061870">
          <w:marLeft w:val="720"/>
          <w:marRight w:val="0"/>
          <w:marTop w:val="0"/>
          <w:marBottom w:val="0"/>
          <w:divBdr>
            <w:top w:val="none" w:sz="0" w:space="0" w:color="auto"/>
            <w:left w:val="none" w:sz="0" w:space="0" w:color="auto"/>
            <w:bottom w:val="none" w:sz="0" w:space="0" w:color="auto"/>
            <w:right w:val="none" w:sz="0" w:space="0" w:color="auto"/>
          </w:divBdr>
        </w:div>
        <w:div w:id="1763137870">
          <w:marLeft w:val="720"/>
          <w:marRight w:val="0"/>
          <w:marTop w:val="0"/>
          <w:marBottom w:val="0"/>
          <w:divBdr>
            <w:top w:val="none" w:sz="0" w:space="0" w:color="auto"/>
            <w:left w:val="none" w:sz="0" w:space="0" w:color="auto"/>
            <w:bottom w:val="none" w:sz="0" w:space="0" w:color="auto"/>
            <w:right w:val="none" w:sz="0" w:space="0" w:color="auto"/>
          </w:divBdr>
        </w:div>
        <w:div w:id="1935699077">
          <w:marLeft w:val="720"/>
          <w:marRight w:val="0"/>
          <w:marTop w:val="0"/>
          <w:marBottom w:val="0"/>
          <w:divBdr>
            <w:top w:val="none" w:sz="0" w:space="0" w:color="auto"/>
            <w:left w:val="none" w:sz="0" w:space="0" w:color="auto"/>
            <w:bottom w:val="none" w:sz="0" w:space="0" w:color="auto"/>
            <w:right w:val="none" w:sz="0" w:space="0" w:color="auto"/>
          </w:divBdr>
        </w:div>
        <w:div w:id="1484618204">
          <w:marLeft w:val="720"/>
          <w:marRight w:val="0"/>
          <w:marTop w:val="0"/>
          <w:marBottom w:val="0"/>
          <w:divBdr>
            <w:top w:val="none" w:sz="0" w:space="0" w:color="auto"/>
            <w:left w:val="none" w:sz="0" w:space="0" w:color="auto"/>
            <w:bottom w:val="none" w:sz="0" w:space="0" w:color="auto"/>
            <w:right w:val="none" w:sz="0" w:space="0" w:color="auto"/>
          </w:divBdr>
        </w:div>
        <w:div w:id="1240670599">
          <w:marLeft w:val="720"/>
          <w:marRight w:val="0"/>
          <w:marTop w:val="0"/>
          <w:marBottom w:val="0"/>
          <w:divBdr>
            <w:top w:val="none" w:sz="0" w:space="0" w:color="auto"/>
            <w:left w:val="none" w:sz="0" w:space="0" w:color="auto"/>
            <w:bottom w:val="none" w:sz="0" w:space="0" w:color="auto"/>
            <w:right w:val="none" w:sz="0" w:space="0" w:color="auto"/>
          </w:divBdr>
        </w:div>
        <w:div w:id="1363050470">
          <w:marLeft w:val="720"/>
          <w:marRight w:val="0"/>
          <w:marTop w:val="0"/>
          <w:marBottom w:val="0"/>
          <w:divBdr>
            <w:top w:val="none" w:sz="0" w:space="0" w:color="auto"/>
            <w:left w:val="none" w:sz="0" w:space="0" w:color="auto"/>
            <w:bottom w:val="none" w:sz="0" w:space="0" w:color="auto"/>
            <w:right w:val="none" w:sz="0" w:space="0" w:color="auto"/>
          </w:divBdr>
        </w:div>
        <w:div w:id="2081318673">
          <w:marLeft w:val="720"/>
          <w:marRight w:val="0"/>
          <w:marTop w:val="0"/>
          <w:marBottom w:val="0"/>
          <w:divBdr>
            <w:top w:val="none" w:sz="0" w:space="0" w:color="auto"/>
            <w:left w:val="none" w:sz="0" w:space="0" w:color="auto"/>
            <w:bottom w:val="none" w:sz="0" w:space="0" w:color="auto"/>
            <w:right w:val="none" w:sz="0" w:space="0" w:color="auto"/>
          </w:divBdr>
        </w:div>
        <w:div w:id="1914583909">
          <w:marLeft w:val="720"/>
          <w:marRight w:val="0"/>
          <w:marTop w:val="0"/>
          <w:marBottom w:val="0"/>
          <w:divBdr>
            <w:top w:val="none" w:sz="0" w:space="0" w:color="auto"/>
            <w:left w:val="none" w:sz="0" w:space="0" w:color="auto"/>
            <w:bottom w:val="none" w:sz="0" w:space="0" w:color="auto"/>
            <w:right w:val="none" w:sz="0" w:space="0" w:color="auto"/>
          </w:divBdr>
        </w:div>
        <w:div w:id="306789313">
          <w:marLeft w:val="720"/>
          <w:marRight w:val="0"/>
          <w:marTop w:val="0"/>
          <w:marBottom w:val="0"/>
          <w:divBdr>
            <w:top w:val="none" w:sz="0" w:space="0" w:color="auto"/>
            <w:left w:val="none" w:sz="0" w:space="0" w:color="auto"/>
            <w:bottom w:val="none" w:sz="0" w:space="0" w:color="auto"/>
            <w:right w:val="none" w:sz="0" w:space="0" w:color="auto"/>
          </w:divBdr>
        </w:div>
        <w:div w:id="1542547696">
          <w:marLeft w:val="720"/>
          <w:marRight w:val="0"/>
          <w:marTop w:val="0"/>
          <w:marBottom w:val="0"/>
          <w:divBdr>
            <w:top w:val="none" w:sz="0" w:space="0" w:color="auto"/>
            <w:left w:val="none" w:sz="0" w:space="0" w:color="auto"/>
            <w:bottom w:val="none" w:sz="0" w:space="0" w:color="auto"/>
            <w:right w:val="none" w:sz="0" w:space="0" w:color="auto"/>
          </w:divBdr>
        </w:div>
        <w:div w:id="865102252">
          <w:marLeft w:val="720"/>
          <w:marRight w:val="0"/>
          <w:marTop w:val="0"/>
          <w:marBottom w:val="0"/>
          <w:divBdr>
            <w:top w:val="none" w:sz="0" w:space="0" w:color="auto"/>
            <w:left w:val="none" w:sz="0" w:space="0" w:color="auto"/>
            <w:bottom w:val="none" w:sz="0" w:space="0" w:color="auto"/>
            <w:right w:val="none" w:sz="0" w:space="0" w:color="auto"/>
          </w:divBdr>
        </w:div>
      </w:divsChild>
    </w:div>
    <w:div w:id="10691427">
      <w:bodyDiv w:val="1"/>
      <w:marLeft w:val="0"/>
      <w:marRight w:val="0"/>
      <w:marTop w:val="0"/>
      <w:marBottom w:val="0"/>
      <w:divBdr>
        <w:top w:val="none" w:sz="0" w:space="0" w:color="auto"/>
        <w:left w:val="none" w:sz="0" w:space="0" w:color="auto"/>
        <w:bottom w:val="none" w:sz="0" w:space="0" w:color="auto"/>
        <w:right w:val="none" w:sz="0" w:space="0" w:color="auto"/>
      </w:divBdr>
    </w:div>
    <w:div w:id="12996542">
      <w:bodyDiv w:val="1"/>
      <w:marLeft w:val="0"/>
      <w:marRight w:val="0"/>
      <w:marTop w:val="0"/>
      <w:marBottom w:val="0"/>
      <w:divBdr>
        <w:top w:val="none" w:sz="0" w:space="0" w:color="auto"/>
        <w:left w:val="none" w:sz="0" w:space="0" w:color="auto"/>
        <w:bottom w:val="none" w:sz="0" w:space="0" w:color="auto"/>
        <w:right w:val="none" w:sz="0" w:space="0" w:color="auto"/>
      </w:divBdr>
      <w:divsChild>
        <w:div w:id="1089231945">
          <w:marLeft w:val="720"/>
          <w:marRight w:val="0"/>
          <w:marTop w:val="0"/>
          <w:marBottom w:val="0"/>
          <w:divBdr>
            <w:top w:val="none" w:sz="0" w:space="0" w:color="auto"/>
            <w:left w:val="none" w:sz="0" w:space="0" w:color="auto"/>
            <w:bottom w:val="none" w:sz="0" w:space="0" w:color="auto"/>
            <w:right w:val="none" w:sz="0" w:space="0" w:color="auto"/>
          </w:divBdr>
        </w:div>
      </w:divsChild>
    </w:div>
    <w:div w:id="35739886">
      <w:bodyDiv w:val="1"/>
      <w:marLeft w:val="0"/>
      <w:marRight w:val="0"/>
      <w:marTop w:val="0"/>
      <w:marBottom w:val="0"/>
      <w:divBdr>
        <w:top w:val="none" w:sz="0" w:space="0" w:color="auto"/>
        <w:left w:val="none" w:sz="0" w:space="0" w:color="auto"/>
        <w:bottom w:val="none" w:sz="0" w:space="0" w:color="auto"/>
        <w:right w:val="none" w:sz="0" w:space="0" w:color="auto"/>
      </w:divBdr>
    </w:div>
    <w:div w:id="61025453">
      <w:bodyDiv w:val="1"/>
      <w:marLeft w:val="0"/>
      <w:marRight w:val="0"/>
      <w:marTop w:val="0"/>
      <w:marBottom w:val="0"/>
      <w:divBdr>
        <w:top w:val="none" w:sz="0" w:space="0" w:color="auto"/>
        <w:left w:val="none" w:sz="0" w:space="0" w:color="auto"/>
        <w:bottom w:val="none" w:sz="0" w:space="0" w:color="auto"/>
        <w:right w:val="none" w:sz="0" w:space="0" w:color="auto"/>
      </w:divBdr>
      <w:divsChild>
        <w:div w:id="439881959">
          <w:marLeft w:val="0"/>
          <w:marRight w:val="0"/>
          <w:marTop w:val="0"/>
          <w:marBottom w:val="0"/>
          <w:divBdr>
            <w:top w:val="none" w:sz="0" w:space="0" w:color="auto"/>
            <w:left w:val="none" w:sz="0" w:space="0" w:color="auto"/>
            <w:bottom w:val="none" w:sz="0" w:space="0" w:color="auto"/>
            <w:right w:val="none" w:sz="0" w:space="0" w:color="auto"/>
          </w:divBdr>
          <w:divsChild>
            <w:div w:id="409739924">
              <w:marLeft w:val="0"/>
              <w:marRight w:val="0"/>
              <w:marTop w:val="0"/>
              <w:marBottom w:val="0"/>
              <w:divBdr>
                <w:top w:val="none" w:sz="0" w:space="0" w:color="auto"/>
                <w:left w:val="none" w:sz="0" w:space="0" w:color="auto"/>
                <w:bottom w:val="none" w:sz="0" w:space="0" w:color="auto"/>
                <w:right w:val="none" w:sz="0" w:space="0" w:color="auto"/>
              </w:divBdr>
              <w:divsChild>
                <w:div w:id="2012096148">
                  <w:marLeft w:val="0"/>
                  <w:marRight w:val="0"/>
                  <w:marTop w:val="0"/>
                  <w:marBottom w:val="0"/>
                  <w:divBdr>
                    <w:top w:val="none" w:sz="0" w:space="0" w:color="auto"/>
                    <w:left w:val="none" w:sz="0" w:space="0" w:color="auto"/>
                    <w:bottom w:val="none" w:sz="0" w:space="0" w:color="auto"/>
                    <w:right w:val="none" w:sz="0" w:space="0" w:color="auto"/>
                  </w:divBdr>
                  <w:divsChild>
                    <w:div w:id="91173237">
                      <w:marLeft w:val="0"/>
                      <w:marRight w:val="0"/>
                      <w:marTop w:val="0"/>
                      <w:marBottom w:val="0"/>
                      <w:divBdr>
                        <w:top w:val="none" w:sz="0" w:space="0" w:color="auto"/>
                        <w:left w:val="none" w:sz="0" w:space="0" w:color="auto"/>
                        <w:bottom w:val="none" w:sz="0" w:space="0" w:color="auto"/>
                        <w:right w:val="none" w:sz="0" w:space="0" w:color="auto"/>
                      </w:divBdr>
                      <w:divsChild>
                        <w:div w:id="30226316">
                          <w:marLeft w:val="0"/>
                          <w:marRight w:val="0"/>
                          <w:marTop w:val="0"/>
                          <w:marBottom w:val="0"/>
                          <w:divBdr>
                            <w:top w:val="none" w:sz="0" w:space="0" w:color="auto"/>
                            <w:left w:val="none" w:sz="0" w:space="0" w:color="auto"/>
                            <w:bottom w:val="none" w:sz="0" w:space="0" w:color="auto"/>
                            <w:right w:val="none" w:sz="0" w:space="0" w:color="auto"/>
                          </w:divBdr>
                          <w:divsChild>
                            <w:div w:id="6112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5253">
                      <w:marLeft w:val="0"/>
                      <w:marRight w:val="0"/>
                      <w:marTop w:val="0"/>
                      <w:marBottom w:val="0"/>
                      <w:divBdr>
                        <w:top w:val="none" w:sz="0" w:space="0" w:color="auto"/>
                        <w:left w:val="none" w:sz="0" w:space="0" w:color="auto"/>
                        <w:bottom w:val="none" w:sz="0" w:space="0" w:color="auto"/>
                        <w:right w:val="none" w:sz="0" w:space="0" w:color="auto"/>
                      </w:divBdr>
                      <w:divsChild>
                        <w:div w:id="1819761985">
                          <w:marLeft w:val="0"/>
                          <w:marRight w:val="0"/>
                          <w:marTop w:val="0"/>
                          <w:marBottom w:val="0"/>
                          <w:divBdr>
                            <w:top w:val="none" w:sz="0" w:space="0" w:color="auto"/>
                            <w:left w:val="none" w:sz="0" w:space="0" w:color="auto"/>
                            <w:bottom w:val="none" w:sz="0" w:space="0" w:color="auto"/>
                            <w:right w:val="none" w:sz="0" w:space="0" w:color="auto"/>
                          </w:divBdr>
                          <w:divsChild>
                            <w:div w:id="11640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080796">
      <w:bodyDiv w:val="1"/>
      <w:marLeft w:val="0"/>
      <w:marRight w:val="0"/>
      <w:marTop w:val="0"/>
      <w:marBottom w:val="0"/>
      <w:divBdr>
        <w:top w:val="none" w:sz="0" w:space="0" w:color="auto"/>
        <w:left w:val="none" w:sz="0" w:space="0" w:color="auto"/>
        <w:bottom w:val="none" w:sz="0" w:space="0" w:color="auto"/>
        <w:right w:val="none" w:sz="0" w:space="0" w:color="auto"/>
      </w:divBdr>
    </w:div>
    <w:div w:id="236868202">
      <w:bodyDiv w:val="1"/>
      <w:marLeft w:val="0"/>
      <w:marRight w:val="0"/>
      <w:marTop w:val="0"/>
      <w:marBottom w:val="0"/>
      <w:divBdr>
        <w:top w:val="none" w:sz="0" w:space="0" w:color="auto"/>
        <w:left w:val="none" w:sz="0" w:space="0" w:color="auto"/>
        <w:bottom w:val="none" w:sz="0" w:space="0" w:color="auto"/>
        <w:right w:val="none" w:sz="0" w:space="0" w:color="auto"/>
      </w:divBdr>
      <w:divsChild>
        <w:div w:id="1155146007">
          <w:marLeft w:val="0"/>
          <w:marRight w:val="0"/>
          <w:marTop w:val="0"/>
          <w:marBottom w:val="0"/>
          <w:divBdr>
            <w:top w:val="none" w:sz="0" w:space="0" w:color="auto"/>
            <w:left w:val="none" w:sz="0" w:space="0" w:color="auto"/>
            <w:bottom w:val="none" w:sz="0" w:space="0" w:color="auto"/>
            <w:right w:val="none" w:sz="0" w:space="0" w:color="auto"/>
          </w:divBdr>
          <w:divsChild>
            <w:div w:id="1049259244">
              <w:marLeft w:val="0"/>
              <w:marRight w:val="0"/>
              <w:marTop w:val="0"/>
              <w:marBottom w:val="0"/>
              <w:divBdr>
                <w:top w:val="none" w:sz="0" w:space="0" w:color="auto"/>
                <w:left w:val="none" w:sz="0" w:space="0" w:color="auto"/>
                <w:bottom w:val="none" w:sz="0" w:space="0" w:color="auto"/>
                <w:right w:val="none" w:sz="0" w:space="0" w:color="auto"/>
              </w:divBdr>
              <w:divsChild>
                <w:div w:id="2081367635">
                  <w:marLeft w:val="0"/>
                  <w:marRight w:val="0"/>
                  <w:marTop w:val="0"/>
                  <w:marBottom w:val="0"/>
                  <w:divBdr>
                    <w:top w:val="none" w:sz="0" w:space="0" w:color="auto"/>
                    <w:left w:val="none" w:sz="0" w:space="0" w:color="auto"/>
                    <w:bottom w:val="none" w:sz="0" w:space="0" w:color="auto"/>
                    <w:right w:val="none" w:sz="0" w:space="0" w:color="auto"/>
                  </w:divBdr>
                  <w:divsChild>
                    <w:div w:id="1086071360">
                      <w:marLeft w:val="0"/>
                      <w:marRight w:val="0"/>
                      <w:marTop w:val="0"/>
                      <w:marBottom w:val="0"/>
                      <w:divBdr>
                        <w:top w:val="none" w:sz="0" w:space="0" w:color="auto"/>
                        <w:left w:val="none" w:sz="0" w:space="0" w:color="auto"/>
                        <w:bottom w:val="none" w:sz="0" w:space="0" w:color="auto"/>
                        <w:right w:val="none" w:sz="0" w:space="0" w:color="auto"/>
                      </w:divBdr>
                      <w:divsChild>
                        <w:div w:id="1520239851">
                          <w:marLeft w:val="0"/>
                          <w:marRight w:val="0"/>
                          <w:marTop w:val="0"/>
                          <w:marBottom w:val="0"/>
                          <w:divBdr>
                            <w:top w:val="none" w:sz="0" w:space="0" w:color="auto"/>
                            <w:left w:val="none" w:sz="0" w:space="0" w:color="auto"/>
                            <w:bottom w:val="none" w:sz="0" w:space="0" w:color="auto"/>
                            <w:right w:val="none" w:sz="0" w:space="0" w:color="auto"/>
                          </w:divBdr>
                          <w:divsChild>
                            <w:div w:id="5140299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26545">
      <w:bodyDiv w:val="1"/>
      <w:marLeft w:val="0"/>
      <w:marRight w:val="0"/>
      <w:marTop w:val="0"/>
      <w:marBottom w:val="0"/>
      <w:divBdr>
        <w:top w:val="none" w:sz="0" w:space="0" w:color="auto"/>
        <w:left w:val="none" w:sz="0" w:space="0" w:color="auto"/>
        <w:bottom w:val="none" w:sz="0" w:space="0" w:color="auto"/>
        <w:right w:val="none" w:sz="0" w:space="0" w:color="auto"/>
      </w:divBdr>
    </w:div>
    <w:div w:id="348408550">
      <w:bodyDiv w:val="1"/>
      <w:marLeft w:val="0"/>
      <w:marRight w:val="0"/>
      <w:marTop w:val="0"/>
      <w:marBottom w:val="0"/>
      <w:divBdr>
        <w:top w:val="none" w:sz="0" w:space="0" w:color="auto"/>
        <w:left w:val="none" w:sz="0" w:space="0" w:color="auto"/>
        <w:bottom w:val="none" w:sz="0" w:space="0" w:color="auto"/>
        <w:right w:val="none" w:sz="0" w:space="0" w:color="auto"/>
      </w:divBdr>
      <w:divsChild>
        <w:div w:id="1407417590">
          <w:marLeft w:val="547"/>
          <w:marRight w:val="0"/>
          <w:marTop w:val="0"/>
          <w:marBottom w:val="0"/>
          <w:divBdr>
            <w:top w:val="none" w:sz="0" w:space="0" w:color="auto"/>
            <w:left w:val="none" w:sz="0" w:space="0" w:color="auto"/>
            <w:bottom w:val="none" w:sz="0" w:space="0" w:color="auto"/>
            <w:right w:val="none" w:sz="0" w:space="0" w:color="auto"/>
          </w:divBdr>
        </w:div>
      </w:divsChild>
    </w:div>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822177">
      <w:bodyDiv w:val="1"/>
      <w:marLeft w:val="0"/>
      <w:marRight w:val="0"/>
      <w:marTop w:val="0"/>
      <w:marBottom w:val="0"/>
      <w:divBdr>
        <w:top w:val="none" w:sz="0" w:space="0" w:color="auto"/>
        <w:left w:val="none" w:sz="0" w:space="0" w:color="auto"/>
        <w:bottom w:val="none" w:sz="0" w:space="0" w:color="auto"/>
        <w:right w:val="none" w:sz="0" w:space="0" w:color="auto"/>
      </w:divBdr>
      <w:divsChild>
        <w:div w:id="201672683">
          <w:marLeft w:val="0"/>
          <w:marRight w:val="0"/>
          <w:marTop w:val="0"/>
          <w:marBottom w:val="0"/>
          <w:divBdr>
            <w:top w:val="none" w:sz="0" w:space="0" w:color="auto"/>
            <w:left w:val="none" w:sz="0" w:space="0" w:color="auto"/>
            <w:bottom w:val="none" w:sz="0" w:space="0" w:color="auto"/>
            <w:right w:val="none" w:sz="0" w:space="0" w:color="auto"/>
          </w:divBdr>
          <w:divsChild>
            <w:div w:id="621153454">
              <w:marLeft w:val="0"/>
              <w:marRight w:val="0"/>
              <w:marTop w:val="0"/>
              <w:marBottom w:val="0"/>
              <w:divBdr>
                <w:top w:val="none" w:sz="0" w:space="0" w:color="auto"/>
                <w:left w:val="none" w:sz="0" w:space="0" w:color="auto"/>
                <w:bottom w:val="none" w:sz="0" w:space="0" w:color="auto"/>
                <w:right w:val="none" w:sz="0" w:space="0" w:color="auto"/>
              </w:divBdr>
              <w:divsChild>
                <w:div w:id="1939749950">
                  <w:marLeft w:val="0"/>
                  <w:marRight w:val="0"/>
                  <w:marTop w:val="0"/>
                  <w:marBottom w:val="0"/>
                  <w:divBdr>
                    <w:top w:val="none" w:sz="0" w:space="0" w:color="auto"/>
                    <w:left w:val="none" w:sz="0" w:space="0" w:color="auto"/>
                    <w:bottom w:val="none" w:sz="0" w:space="0" w:color="auto"/>
                    <w:right w:val="none" w:sz="0" w:space="0" w:color="auto"/>
                  </w:divBdr>
                  <w:divsChild>
                    <w:div w:id="1235778588">
                      <w:marLeft w:val="0"/>
                      <w:marRight w:val="0"/>
                      <w:marTop w:val="0"/>
                      <w:marBottom w:val="0"/>
                      <w:divBdr>
                        <w:top w:val="none" w:sz="0" w:space="0" w:color="auto"/>
                        <w:left w:val="none" w:sz="0" w:space="0" w:color="auto"/>
                        <w:bottom w:val="none" w:sz="0" w:space="0" w:color="auto"/>
                        <w:right w:val="none" w:sz="0" w:space="0" w:color="auto"/>
                      </w:divBdr>
                      <w:divsChild>
                        <w:div w:id="790442389">
                          <w:marLeft w:val="0"/>
                          <w:marRight w:val="0"/>
                          <w:marTop w:val="0"/>
                          <w:marBottom w:val="0"/>
                          <w:divBdr>
                            <w:top w:val="none" w:sz="0" w:space="0" w:color="auto"/>
                            <w:left w:val="none" w:sz="0" w:space="0" w:color="auto"/>
                            <w:bottom w:val="none" w:sz="0" w:space="0" w:color="auto"/>
                            <w:right w:val="none" w:sz="0" w:space="0" w:color="auto"/>
                          </w:divBdr>
                          <w:divsChild>
                            <w:div w:id="10290673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03667865">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076444">
      <w:bodyDiv w:val="1"/>
      <w:marLeft w:val="0"/>
      <w:marRight w:val="0"/>
      <w:marTop w:val="0"/>
      <w:marBottom w:val="0"/>
      <w:divBdr>
        <w:top w:val="none" w:sz="0" w:space="0" w:color="auto"/>
        <w:left w:val="none" w:sz="0" w:space="0" w:color="auto"/>
        <w:bottom w:val="none" w:sz="0" w:space="0" w:color="auto"/>
        <w:right w:val="none" w:sz="0" w:space="0" w:color="auto"/>
      </w:divBdr>
      <w:divsChild>
        <w:div w:id="327559839">
          <w:marLeft w:val="0"/>
          <w:marRight w:val="0"/>
          <w:marTop w:val="0"/>
          <w:marBottom w:val="0"/>
          <w:divBdr>
            <w:top w:val="none" w:sz="0" w:space="0" w:color="auto"/>
            <w:left w:val="none" w:sz="0" w:space="0" w:color="auto"/>
            <w:bottom w:val="none" w:sz="0" w:space="0" w:color="auto"/>
            <w:right w:val="none" w:sz="0" w:space="0" w:color="auto"/>
          </w:divBdr>
          <w:divsChild>
            <w:div w:id="1706061459">
              <w:marLeft w:val="0"/>
              <w:marRight w:val="0"/>
              <w:marTop w:val="0"/>
              <w:marBottom w:val="0"/>
              <w:divBdr>
                <w:top w:val="none" w:sz="0" w:space="0" w:color="auto"/>
                <w:left w:val="none" w:sz="0" w:space="0" w:color="auto"/>
                <w:bottom w:val="none" w:sz="0" w:space="0" w:color="auto"/>
                <w:right w:val="none" w:sz="0" w:space="0" w:color="auto"/>
              </w:divBdr>
              <w:divsChild>
                <w:div w:id="1573393168">
                  <w:marLeft w:val="0"/>
                  <w:marRight w:val="0"/>
                  <w:marTop w:val="0"/>
                  <w:marBottom w:val="0"/>
                  <w:divBdr>
                    <w:top w:val="none" w:sz="0" w:space="0" w:color="auto"/>
                    <w:left w:val="none" w:sz="0" w:space="0" w:color="auto"/>
                    <w:bottom w:val="none" w:sz="0" w:space="0" w:color="auto"/>
                    <w:right w:val="none" w:sz="0" w:space="0" w:color="auto"/>
                  </w:divBdr>
                  <w:divsChild>
                    <w:div w:id="1379672415">
                      <w:marLeft w:val="0"/>
                      <w:marRight w:val="0"/>
                      <w:marTop w:val="0"/>
                      <w:marBottom w:val="0"/>
                      <w:divBdr>
                        <w:top w:val="none" w:sz="0" w:space="0" w:color="auto"/>
                        <w:left w:val="none" w:sz="0" w:space="0" w:color="auto"/>
                        <w:bottom w:val="none" w:sz="0" w:space="0" w:color="auto"/>
                        <w:right w:val="none" w:sz="0" w:space="0" w:color="auto"/>
                      </w:divBdr>
                      <w:divsChild>
                        <w:div w:id="367293393">
                          <w:marLeft w:val="0"/>
                          <w:marRight w:val="0"/>
                          <w:marTop w:val="0"/>
                          <w:marBottom w:val="0"/>
                          <w:divBdr>
                            <w:top w:val="none" w:sz="0" w:space="0" w:color="auto"/>
                            <w:left w:val="none" w:sz="0" w:space="0" w:color="auto"/>
                            <w:bottom w:val="none" w:sz="0" w:space="0" w:color="auto"/>
                            <w:right w:val="none" w:sz="0" w:space="0" w:color="auto"/>
                          </w:divBdr>
                          <w:divsChild>
                            <w:div w:id="139469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050272">
      <w:bodyDiv w:val="1"/>
      <w:marLeft w:val="0"/>
      <w:marRight w:val="0"/>
      <w:marTop w:val="0"/>
      <w:marBottom w:val="0"/>
      <w:divBdr>
        <w:top w:val="none" w:sz="0" w:space="0" w:color="auto"/>
        <w:left w:val="none" w:sz="0" w:space="0" w:color="auto"/>
        <w:bottom w:val="none" w:sz="0" w:space="0" w:color="auto"/>
        <w:right w:val="none" w:sz="0" w:space="0" w:color="auto"/>
      </w:divBdr>
    </w:div>
    <w:div w:id="594871507">
      <w:bodyDiv w:val="1"/>
      <w:marLeft w:val="0"/>
      <w:marRight w:val="0"/>
      <w:marTop w:val="0"/>
      <w:marBottom w:val="0"/>
      <w:divBdr>
        <w:top w:val="none" w:sz="0" w:space="0" w:color="auto"/>
        <w:left w:val="none" w:sz="0" w:space="0" w:color="auto"/>
        <w:bottom w:val="none" w:sz="0" w:space="0" w:color="auto"/>
        <w:right w:val="none" w:sz="0" w:space="0" w:color="auto"/>
      </w:divBdr>
      <w:divsChild>
        <w:div w:id="1693996340">
          <w:marLeft w:val="806"/>
          <w:marRight w:val="0"/>
          <w:marTop w:val="0"/>
          <w:marBottom w:val="0"/>
          <w:divBdr>
            <w:top w:val="none" w:sz="0" w:space="0" w:color="auto"/>
            <w:left w:val="none" w:sz="0" w:space="0" w:color="auto"/>
            <w:bottom w:val="none" w:sz="0" w:space="0" w:color="auto"/>
            <w:right w:val="none" w:sz="0" w:space="0" w:color="auto"/>
          </w:divBdr>
        </w:div>
        <w:div w:id="134104813">
          <w:marLeft w:val="806"/>
          <w:marRight w:val="0"/>
          <w:marTop w:val="0"/>
          <w:marBottom w:val="0"/>
          <w:divBdr>
            <w:top w:val="none" w:sz="0" w:space="0" w:color="auto"/>
            <w:left w:val="none" w:sz="0" w:space="0" w:color="auto"/>
            <w:bottom w:val="none" w:sz="0" w:space="0" w:color="auto"/>
            <w:right w:val="none" w:sz="0" w:space="0" w:color="auto"/>
          </w:divBdr>
        </w:div>
        <w:div w:id="794904653">
          <w:marLeft w:val="806"/>
          <w:marRight w:val="0"/>
          <w:marTop w:val="0"/>
          <w:marBottom w:val="0"/>
          <w:divBdr>
            <w:top w:val="none" w:sz="0" w:space="0" w:color="auto"/>
            <w:left w:val="none" w:sz="0" w:space="0" w:color="auto"/>
            <w:bottom w:val="none" w:sz="0" w:space="0" w:color="auto"/>
            <w:right w:val="none" w:sz="0" w:space="0" w:color="auto"/>
          </w:divBdr>
        </w:div>
        <w:div w:id="82729374">
          <w:marLeft w:val="806"/>
          <w:marRight w:val="0"/>
          <w:marTop w:val="0"/>
          <w:marBottom w:val="0"/>
          <w:divBdr>
            <w:top w:val="none" w:sz="0" w:space="0" w:color="auto"/>
            <w:left w:val="none" w:sz="0" w:space="0" w:color="auto"/>
            <w:bottom w:val="none" w:sz="0" w:space="0" w:color="auto"/>
            <w:right w:val="none" w:sz="0" w:space="0" w:color="auto"/>
          </w:divBdr>
        </w:div>
      </w:divsChild>
    </w:div>
    <w:div w:id="596183236">
      <w:bodyDiv w:val="1"/>
      <w:marLeft w:val="0"/>
      <w:marRight w:val="0"/>
      <w:marTop w:val="0"/>
      <w:marBottom w:val="0"/>
      <w:divBdr>
        <w:top w:val="none" w:sz="0" w:space="0" w:color="auto"/>
        <w:left w:val="none" w:sz="0" w:space="0" w:color="auto"/>
        <w:bottom w:val="none" w:sz="0" w:space="0" w:color="auto"/>
        <w:right w:val="none" w:sz="0" w:space="0" w:color="auto"/>
      </w:divBdr>
      <w:divsChild>
        <w:div w:id="1246065726">
          <w:marLeft w:val="547"/>
          <w:marRight w:val="0"/>
          <w:marTop w:val="0"/>
          <w:marBottom w:val="0"/>
          <w:divBdr>
            <w:top w:val="none" w:sz="0" w:space="0" w:color="auto"/>
            <w:left w:val="none" w:sz="0" w:space="0" w:color="auto"/>
            <w:bottom w:val="none" w:sz="0" w:space="0" w:color="auto"/>
            <w:right w:val="none" w:sz="0" w:space="0" w:color="auto"/>
          </w:divBdr>
        </w:div>
        <w:div w:id="284771752">
          <w:marLeft w:val="547"/>
          <w:marRight w:val="0"/>
          <w:marTop w:val="0"/>
          <w:marBottom w:val="0"/>
          <w:divBdr>
            <w:top w:val="none" w:sz="0" w:space="0" w:color="auto"/>
            <w:left w:val="none" w:sz="0" w:space="0" w:color="auto"/>
            <w:bottom w:val="none" w:sz="0" w:space="0" w:color="auto"/>
            <w:right w:val="none" w:sz="0" w:space="0" w:color="auto"/>
          </w:divBdr>
        </w:div>
        <w:div w:id="405417393">
          <w:marLeft w:val="547"/>
          <w:marRight w:val="0"/>
          <w:marTop w:val="0"/>
          <w:marBottom w:val="0"/>
          <w:divBdr>
            <w:top w:val="none" w:sz="0" w:space="0" w:color="auto"/>
            <w:left w:val="none" w:sz="0" w:space="0" w:color="auto"/>
            <w:bottom w:val="none" w:sz="0" w:space="0" w:color="auto"/>
            <w:right w:val="none" w:sz="0" w:space="0" w:color="auto"/>
          </w:divBdr>
        </w:div>
        <w:div w:id="919145570">
          <w:marLeft w:val="547"/>
          <w:marRight w:val="0"/>
          <w:marTop w:val="0"/>
          <w:marBottom w:val="0"/>
          <w:divBdr>
            <w:top w:val="none" w:sz="0" w:space="0" w:color="auto"/>
            <w:left w:val="none" w:sz="0" w:space="0" w:color="auto"/>
            <w:bottom w:val="none" w:sz="0" w:space="0" w:color="auto"/>
            <w:right w:val="none" w:sz="0" w:space="0" w:color="auto"/>
          </w:divBdr>
        </w:div>
      </w:divsChild>
    </w:div>
    <w:div w:id="628821126">
      <w:bodyDiv w:val="1"/>
      <w:marLeft w:val="0"/>
      <w:marRight w:val="0"/>
      <w:marTop w:val="0"/>
      <w:marBottom w:val="0"/>
      <w:divBdr>
        <w:top w:val="none" w:sz="0" w:space="0" w:color="auto"/>
        <w:left w:val="none" w:sz="0" w:space="0" w:color="auto"/>
        <w:bottom w:val="none" w:sz="0" w:space="0" w:color="auto"/>
        <w:right w:val="none" w:sz="0" w:space="0" w:color="auto"/>
      </w:divBdr>
    </w:div>
    <w:div w:id="643236655">
      <w:bodyDiv w:val="1"/>
      <w:marLeft w:val="0"/>
      <w:marRight w:val="0"/>
      <w:marTop w:val="0"/>
      <w:marBottom w:val="0"/>
      <w:divBdr>
        <w:top w:val="none" w:sz="0" w:space="0" w:color="auto"/>
        <w:left w:val="none" w:sz="0" w:space="0" w:color="auto"/>
        <w:bottom w:val="none" w:sz="0" w:space="0" w:color="auto"/>
        <w:right w:val="none" w:sz="0" w:space="0" w:color="auto"/>
      </w:divBdr>
    </w:div>
    <w:div w:id="705913489">
      <w:bodyDiv w:val="1"/>
      <w:marLeft w:val="0"/>
      <w:marRight w:val="0"/>
      <w:marTop w:val="0"/>
      <w:marBottom w:val="0"/>
      <w:divBdr>
        <w:top w:val="none" w:sz="0" w:space="0" w:color="auto"/>
        <w:left w:val="none" w:sz="0" w:space="0" w:color="auto"/>
        <w:bottom w:val="none" w:sz="0" w:space="0" w:color="auto"/>
        <w:right w:val="none" w:sz="0" w:space="0" w:color="auto"/>
      </w:divBdr>
      <w:divsChild>
        <w:div w:id="2059356480">
          <w:marLeft w:val="0"/>
          <w:marRight w:val="0"/>
          <w:marTop w:val="0"/>
          <w:marBottom w:val="0"/>
          <w:divBdr>
            <w:top w:val="none" w:sz="0" w:space="0" w:color="auto"/>
            <w:left w:val="none" w:sz="0" w:space="0" w:color="auto"/>
            <w:bottom w:val="none" w:sz="0" w:space="0" w:color="auto"/>
            <w:right w:val="none" w:sz="0" w:space="0" w:color="auto"/>
          </w:divBdr>
          <w:divsChild>
            <w:div w:id="1195312925">
              <w:marLeft w:val="0"/>
              <w:marRight w:val="0"/>
              <w:marTop w:val="0"/>
              <w:marBottom w:val="0"/>
              <w:divBdr>
                <w:top w:val="none" w:sz="0" w:space="0" w:color="auto"/>
                <w:left w:val="none" w:sz="0" w:space="0" w:color="auto"/>
                <w:bottom w:val="none" w:sz="0" w:space="0" w:color="auto"/>
                <w:right w:val="none" w:sz="0" w:space="0" w:color="auto"/>
              </w:divBdr>
              <w:divsChild>
                <w:div w:id="196242551">
                  <w:marLeft w:val="0"/>
                  <w:marRight w:val="0"/>
                  <w:marTop w:val="0"/>
                  <w:marBottom w:val="0"/>
                  <w:divBdr>
                    <w:top w:val="none" w:sz="0" w:space="0" w:color="auto"/>
                    <w:left w:val="none" w:sz="0" w:space="0" w:color="auto"/>
                    <w:bottom w:val="none" w:sz="0" w:space="0" w:color="auto"/>
                    <w:right w:val="none" w:sz="0" w:space="0" w:color="auto"/>
                  </w:divBdr>
                  <w:divsChild>
                    <w:div w:id="1303730936">
                      <w:marLeft w:val="0"/>
                      <w:marRight w:val="0"/>
                      <w:marTop w:val="0"/>
                      <w:marBottom w:val="0"/>
                      <w:divBdr>
                        <w:top w:val="none" w:sz="0" w:space="0" w:color="auto"/>
                        <w:left w:val="none" w:sz="0" w:space="0" w:color="auto"/>
                        <w:bottom w:val="none" w:sz="0" w:space="0" w:color="auto"/>
                        <w:right w:val="none" w:sz="0" w:space="0" w:color="auto"/>
                      </w:divBdr>
                      <w:divsChild>
                        <w:div w:id="2114007279">
                          <w:marLeft w:val="0"/>
                          <w:marRight w:val="0"/>
                          <w:marTop w:val="0"/>
                          <w:marBottom w:val="0"/>
                          <w:divBdr>
                            <w:top w:val="none" w:sz="0" w:space="0" w:color="auto"/>
                            <w:left w:val="none" w:sz="0" w:space="0" w:color="auto"/>
                            <w:bottom w:val="none" w:sz="0" w:space="0" w:color="auto"/>
                            <w:right w:val="none" w:sz="0" w:space="0" w:color="auto"/>
                          </w:divBdr>
                          <w:divsChild>
                            <w:div w:id="18325254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82845">
      <w:bodyDiv w:val="1"/>
      <w:marLeft w:val="0"/>
      <w:marRight w:val="0"/>
      <w:marTop w:val="0"/>
      <w:marBottom w:val="0"/>
      <w:divBdr>
        <w:top w:val="none" w:sz="0" w:space="0" w:color="auto"/>
        <w:left w:val="none" w:sz="0" w:space="0" w:color="auto"/>
        <w:bottom w:val="none" w:sz="0" w:space="0" w:color="auto"/>
        <w:right w:val="none" w:sz="0" w:space="0" w:color="auto"/>
      </w:divBdr>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835266477">
      <w:bodyDiv w:val="1"/>
      <w:marLeft w:val="0"/>
      <w:marRight w:val="0"/>
      <w:marTop w:val="0"/>
      <w:marBottom w:val="0"/>
      <w:divBdr>
        <w:top w:val="none" w:sz="0" w:space="0" w:color="auto"/>
        <w:left w:val="none" w:sz="0" w:space="0" w:color="auto"/>
        <w:bottom w:val="none" w:sz="0" w:space="0" w:color="auto"/>
        <w:right w:val="none" w:sz="0" w:space="0" w:color="auto"/>
      </w:divBdr>
    </w:div>
    <w:div w:id="883906642">
      <w:bodyDiv w:val="1"/>
      <w:marLeft w:val="0"/>
      <w:marRight w:val="0"/>
      <w:marTop w:val="0"/>
      <w:marBottom w:val="0"/>
      <w:divBdr>
        <w:top w:val="none" w:sz="0" w:space="0" w:color="auto"/>
        <w:left w:val="none" w:sz="0" w:space="0" w:color="auto"/>
        <w:bottom w:val="none" w:sz="0" w:space="0" w:color="auto"/>
        <w:right w:val="none" w:sz="0" w:space="0" w:color="auto"/>
      </w:divBdr>
    </w:div>
    <w:div w:id="887912678">
      <w:bodyDiv w:val="1"/>
      <w:marLeft w:val="0"/>
      <w:marRight w:val="0"/>
      <w:marTop w:val="0"/>
      <w:marBottom w:val="0"/>
      <w:divBdr>
        <w:top w:val="none" w:sz="0" w:space="0" w:color="auto"/>
        <w:left w:val="none" w:sz="0" w:space="0" w:color="auto"/>
        <w:bottom w:val="none" w:sz="0" w:space="0" w:color="auto"/>
        <w:right w:val="none" w:sz="0" w:space="0" w:color="auto"/>
      </w:divBdr>
    </w:div>
    <w:div w:id="938491712">
      <w:bodyDiv w:val="1"/>
      <w:marLeft w:val="0"/>
      <w:marRight w:val="0"/>
      <w:marTop w:val="0"/>
      <w:marBottom w:val="0"/>
      <w:divBdr>
        <w:top w:val="none" w:sz="0" w:space="0" w:color="auto"/>
        <w:left w:val="none" w:sz="0" w:space="0" w:color="auto"/>
        <w:bottom w:val="none" w:sz="0" w:space="0" w:color="auto"/>
        <w:right w:val="none" w:sz="0" w:space="0" w:color="auto"/>
      </w:divBdr>
      <w:divsChild>
        <w:div w:id="1246841375">
          <w:marLeft w:val="0"/>
          <w:marRight w:val="0"/>
          <w:marTop w:val="0"/>
          <w:marBottom w:val="0"/>
          <w:divBdr>
            <w:top w:val="none" w:sz="0" w:space="0" w:color="auto"/>
            <w:left w:val="none" w:sz="0" w:space="0" w:color="auto"/>
            <w:bottom w:val="none" w:sz="0" w:space="0" w:color="auto"/>
            <w:right w:val="none" w:sz="0" w:space="0" w:color="auto"/>
          </w:divBdr>
          <w:divsChild>
            <w:div w:id="1689595522">
              <w:marLeft w:val="3195"/>
              <w:marRight w:val="225"/>
              <w:marTop w:val="0"/>
              <w:marBottom w:val="0"/>
              <w:divBdr>
                <w:top w:val="none" w:sz="0" w:space="0" w:color="auto"/>
                <w:left w:val="none" w:sz="0" w:space="0" w:color="auto"/>
                <w:bottom w:val="none" w:sz="0" w:space="0" w:color="auto"/>
                <w:right w:val="none" w:sz="0" w:space="0" w:color="auto"/>
              </w:divBdr>
              <w:divsChild>
                <w:div w:id="614406518">
                  <w:marLeft w:val="0"/>
                  <w:marRight w:val="0"/>
                  <w:marTop w:val="0"/>
                  <w:marBottom w:val="0"/>
                  <w:divBdr>
                    <w:top w:val="none" w:sz="0" w:space="0" w:color="auto"/>
                    <w:left w:val="none" w:sz="0" w:space="0" w:color="auto"/>
                    <w:bottom w:val="none" w:sz="0" w:space="0" w:color="auto"/>
                    <w:right w:val="none" w:sz="0" w:space="0" w:color="auto"/>
                  </w:divBdr>
                  <w:divsChild>
                    <w:div w:id="12200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7335">
      <w:bodyDiv w:val="1"/>
      <w:marLeft w:val="0"/>
      <w:marRight w:val="0"/>
      <w:marTop w:val="0"/>
      <w:marBottom w:val="0"/>
      <w:divBdr>
        <w:top w:val="none" w:sz="0" w:space="0" w:color="auto"/>
        <w:left w:val="none" w:sz="0" w:space="0" w:color="auto"/>
        <w:bottom w:val="none" w:sz="0" w:space="0" w:color="auto"/>
        <w:right w:val="none" w:sz="0" w:space="0" w:color="auto"/>
      </w:divBdr>
    </w:div>
    <w:div w:id="957029972">
      <w:bodyDiv w:val="1"/>
      <w:marLeft w:val="0"/>
      <w:marRight w:val="0"/>
      <w:marTop w:val="0"/>
      <w:marBottom w:val="0"/>
      <w:divBdr>
        <w:top w:val="none" w:sz="0" w:space="0" w:color="auto"/>
        <w:left w:val="none" w:sz="0" w:space="0" w:color="auto"/>
        <w:bottom w:val="none" w:sz="0" w:space="0" w:color="auto"/>
        <w:right w:val="none" w:sz="0" w:space="0" w:color="auto"/>
      </w:divBdr>
      <w:divsChild>
        <w:div w:id="1062757691">
          <w:marLeft w:val="0"/>
          <w:marRight w:val="0"/>
          <w:marTop w:val="525"/>
          <w:marBottom w:val="0"/>
          <w:divBdr>
            <w:top w:val="none" w:sz="0" w:space="0" w:color="auto"/>
            <w:left w:val="none" w:sz="0" w:space="0" w:color="auto"/>
            <w:bottom w:val="none" w:sz="0" w:space="0" w:color="auto"/>
            <w:right w:val="none" w:sz="0" w:space="0" w:color="auto"/>
          </w:divBdr>
          <w:divsChild>
            <w:div w:id="1923566289">
              <w:marLeft w:val="0"/>
              <w:marRight w:val="0"/>
              <w:marTop w:val="0"/>
              <w:marBottom w:val="0"/>
              <w:divBdr>
                <w:top w:val="none" w:sz="0" w:space="0" w:color="auto"/>
                <w:left w:val="none" w:sz="0" w:space="0" w:color="auto"/>
                <w:bottom w:val="none" w:sz="0" w:space="0" w:color="auto"/>
                <w:right w:val="none" w:sz="0" w:space="0" w:color="auto"/>
              </w:divBdr>
              <w:divsChild>
                <w:div w:id="2007633437">
                  <w:marLeft w:val="0"/>
                  <w:marRight w:val="0"/>
                  <w:marTop w:val="0"/>
                  <w:marBottom w:val="0"/>
                  <w:divBdr>
                    <w:top w:val="none" w:sz="0" w:space="0" w:color="auto"/>
                    <w:left w:val="none" w:sz="0" w:space="0" w:color="auto"/>
                    <w:bottom w:val="none" w:sz="0" w:space="0" w:color="auto"/>
                    <w:right w:val="none" w:sz="0" w:space="0" w:color="auto"/>
                  </w:divBdr>
                  <w:divsChild>
                    <w:div w:id="839271709">
                      <w:marLeft w:val="0"/>
                      <w:marRight w:val="0"/>
                      <w:marTop w:val="0"/>
                      <w:marBottom w:val="30"/>
                      <w:divBdr>
                        <w:top w:val="none" w:sz="0" w:space="0" w:color="auto"/>
                        <w:left w:val="none" w:sz="0" w:space="0" w:color="auto"/>
                        <w:bottom w:val="none" w:sz="0" w:space="0" w:color="auto"/>
                        <w:right w:val="none" w:sz="0" w:space="0" w:color="auto"/>
                      </w:divBdr>
                      <w:divsChild>
                        <w:div w:id="1123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155754">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12625554">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176385320">
      <w:bodyDiv w:val="1"/>
      <w:marLeft w:val="0"/>
      <w:marRight w:val="0"/>
      <w:marTop w:val="0"/>
      <w:marBottom w:val="0"/>
      <w:divBdr>
        <w:top w:val="none" w:sz="0" w:space="0" w:color="auto"/>
        <w:left w:val="none" w:sz="0" w:space="0" w:color="auto"/>
        <w:bottom w:val="none" w:sz="0" w:space="0" w:color="auto"/>
        <w:right w:val="none" w:sz="0" w:space="0" w:color="auto"/>
      </w:divBdr>
      <w:divsChild>
        <w:div w:id="1233007675">
          <w:marLeft w:val="0"/>
          <w:marRight w:val="0"/>
          <w:marTop w:val="0"/>
          <w:marBottom w:val="0"/>
          <w:divBdr>
            <w:top w:val="none" w:sz="0" w:space="0" w:color="auto"/>
            <w:left w:val="none" w:sz="0" w:space="0" w:color="auto"/>
            <w:bottom w:val="none" w:sz="0" w:space="0" w:color="auto"/>
            <w:right w:val="none" w:sz="0" w:space="0" w:color="auto"/>
          </w:divBdr>
          <w:divsChild>
            <w:div w:id="1516768429">
              <w:marLeft w:val="0"/>
              <w:marRight w:val="0"/>
              <w:marTop w:val="0"/>
              <w:marBottom w:val="0"/>
              <w:divBdr>
                <w:top w:val="none" w:sz="0" w:space="0" w:color="auto"/>
                <w:left w:val="none" w:sz="0" w:space="0" w:color="auto"/>
                <w:bottom w:val="none" w:sz="0" w:space="0" w:color="auto"/>
                <w:right w:val="none" w:sz="0" w:space="0" w:color="auto"/>
              </w:divBdr>
              <w:divsChild>
                <w:div w:id="239020284">
                  <w:marLeft w:val="0"/>
                  <w:marRight w:val="0"/>
                  <w:marTop w:val="0"/>
                  <w:marBottom w:val="0"/>
                  <w:divBdr>
                    <w:top w:val="none" w:sz="0" w:space="0" w:color="auto"/>
                    <w:left w:val="none" w:sz="0" w:space="0" w:color="auto"/>
                    <w:bottom w:val="none" w:sz="0" w:space="0" w:color="auto"/>
                    <w:right w:val="none" w:sz="0" w:space="0" w:color="auto"/>
                  </w:divBdr>
                  <w:divsChild>
                    <w:div w:id="157886570">
                      <w:marLeft w:val="0"/>
                      <w:marRight w:val="0"/>
                      <w:marTop w:val="0"/>
                      <w:marBottom w:val="0"/>
                      <w:divBdr>
                        <w:top w:val="none" w:sz="0" w:space="0" w:color="auto"/>
                        <w:left w:val="none" w:sz="0" w:space="0" w:color="auto"/>
                        <w:bottom w:val="none" w:sz="0" w:space="0" w:color="auto"/>
                        <w:right w:val="none" w:sz="0" w:space="0" w:color="auto"/>
                      </w:divBdr>
                      <w:divsChild>
                        <w:div w:id="676276711">
                          <w:marLeft w:val="0"/>
                          <w:marRight w:val="0"/>
                          <w:marTop w:val="0"/>
                          <w:marBottom w:val="0"/>
                          <w:divBdr>
                            <w:top w:val="none" w:sz="0" w:space="0" w:color="auto"/>
                            <w:left w:val="none" w:sz="0" w:space="0" w:color="auto"/>
                            <w:bottom w:val="none" w:sz="0" w:space="0" w:color="auto"/>
                            <w:right w:val="none" w:sz="0" w:space="0" w:color="auto"/>
                          </w:divBdr>
                          <w:divsChild>
                            <w:div w:id="1704944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754660">
      <w:bodyDiv w:val="1"/>
      <w:marLeft w:val="0"/>
      <w:marRight w:val="0"/>
      <w:marTop w:val="0"/>
      <w:marBottom w:val="0"/>
      <w:divBdr>
        <w:top w:val="none" w:sz="0" w:space="0" w:color="auto"/>
        <w:left w:val="none" w:sz="0" w:space="0" w:color="auto"/>
        <w:bottom w:val="none" w:sz="0" w:space="0" w:color="auto"/>
        <w:right w:val="none" w:sz="0" w:space="0" w:color="auto"/>
      </w:divBdr>
    </w:div>
    <w:div w:id="1194535131">
      <w:bodyDiv w:val="1"/>
      <w:marLeft w:val="0"/>
      <w:marRight w:val="0"/>
      <w:marTop w:val="0"/>
      <w:marBottom w:val="0"/>
      <w:divBdr>
        <w:top w:val="none" w:sz="0" w:space="0" w:color="auto"/>
        <w:left w:val="none" w:sz="0" w:space="0" w:color="auto"/>
        <w:bottom w:val="none" w:sz="0" w:space="0" w:color="auto"/>
        <w:right w:val="none" w:sz="0" w:space="0" w:color="auto"/>
      </w:divBdr>
    </w:div>
    <w:div w:id="1246577284">
      <w:bodyDiv w:val="1"/>
      <w:marLeft w:val="0"/>
      <w:marRight w:val="0"/>
      <w:marTop w:val="0"/>
      <w:marBottom w:val="0"/>
      <w:divBdr>
        <w:top w:val="none" w:sz="0" w:space="0" w:color="auto"/>
        <w:left w:val="none" w:sz="0" w:space="0" w:color="auto"/>
        <w:bottom w:val="none" w:sz="0" w:space="0" w:color="auto"/>
        <w:right w:val="none" w:sz="0" w:space="0" w:color="auto"/>
      </w:divBdr>
    </w:div>
    <w:div w:id="1315522575">
      <w:bodyDiv w:val="1"/>
      <w:marLeft w:val="0"/>
      <w:marRight w:val="0"/>
      <w:marTop w:val="0"/>
      <w:marBottom w:val="0"/>
      <w:divBdr>
        <w:top w:val="none" w:sz="0" w:space="0" w:color="auto"/>
        <w:left w:val="none" w:sz="0" w:space="0" w:color="auto"/>
        <w:bottom w:val="none" w:sz="0" w:space="0" w:color="auto"/>
        <w:right w:val="none" w:sz="0" w:space="0" w:color="auto"/>
      </w:divBdr>
      <w:divsChild>
        <w:div w:id="336268973">
          <w:marLeft w:val="720"/>
          <w:marRight w:val="0"/>
          <w:marTop w:val="120"/>
          <w:marBottom w:val="0"/>
          <w:divBdr>
            <w:top w:val="none" w:sz="0" w:space="0" w:color="auto"/>
            <w:left w:val="none" w:sz="0" w:space="0" w:color="auto"/>
            <w:bottom w:val="none" w:sz="0" w:space="0" w:color="auto"/>
            <w:right w:val="none" w:sz="0" w:space="0" w:color="auto"/>
          </w:divBdr>
        </w:div>
        <w:div w:id="1136291561">
          <w:marLeft w:val="720"/>
          <w:marRight w:val="0"/>
          <w:marTop w:val="120"/>
          <w:marBottom w:val="0"/>
          <w:divBdr>
            <w:top w:val="none" w:sz="0" w:space="0" w:color="auto"/>
            <w:left w:val="none" w:sz="0" w:space="0" w:color="auto"/>
            <w:bottom w:val="none" w:sz="0" w:space="0" w:color="auto"/>
            <w:right w:val="none" w:sz="0" w:space="0" w:color="auto"/>
          </w:divBdr>
        </w:div>
        <w:div w:id="1059785243">
          <w:marLeft w:val="720"/>
          <w:marRight w:val="0"/>
          <w:marTop w:val="120"/>
          <w:marBottom w:val="0"/>
          <w:divBdr>
            <w:top w:val="none" w:sz="0" w:space="0" w:color="auto"/>
            <w:left w:val="none" w:sz="0" w:space="0" w:color="auto"/>
            <w:bottom w:val="none" w:sz="0" w:space="0" w:color="auto"/>
            <w:right w:val="none" w:sz="0" w:space="0" w:color="auto"/>
          </w:divBdr>
        </w:div>
        <w:div w:id="672227720">
          <w:marLeft w:val="720"/>
          <w:marRight w:val="0"/>
          <w:marTop w:val="120"/>
          <w:marBottom w:val="0"/>
          <w:divBdr>
            <w:top w:val="none" w:sz="0" w:space="0" w:color="auto"/>
            <w:left w:val="none" w:sz="0" w:space="0" w:color="auto"/>
            <w:bottom w:val="none" w:sz="0" w:space="0" w:color="auto"/>
            <w:right w:val="none" w:sz="0" w:space="0" w:color="auto"/>
          </w:divBdr>
        </w:div>
        <w:div w:id="619337532">
          <w:marLeft w:val="720"/>
          <w:marRight w:val="0"/>
          <w:marTop w:val="120"/>
          <w:marBottom w:val="0"/>
          <w:divBdr>
            <w:top w:val="none" w:sz="0" w:space="0" w:color="auto"/>
            <w:left w:val="none" w:sz="0" w:space="0" w:color="auto"/>
            <w:bottom w:val="none" w:sz="0" w:space="0" w:color="auto"/>
            <w:right w:val="none" w:sz="0" w:space="0" w:color="auto"/>
          </w:divBdr>
        </w:div>
        <w:div w:id="2084570588">
          <w:marLeft w:val="720"/>
          <w:marRight w:val="0"/>
          <w:marTop w:val="120"/>
          <w:marBottom w:val="0"/>
          <w:divBdr>
            <w:top w:val="none" w:sz="0" w:space="0" w:color="auto"/>
            <w:left w:val="none" w:sz="0" w:space="0" w:color="auto"/>
            <w:bottom w:val="none" w:sz="0" w:space="0" w:color="auto"/>
            <w:right w:val="none" w:sz="0" w:space="0" w:color="auto"/>
          </w:divBdr>
        </w:div>
      </w:divsChild>
    </w:div>
    <w:div w:id="1320234479">
      <w:bodyDiv w:val="1"/>
      <w:marLeft w:val="0"/>
      <w:marRight w:val="0"/>
      <w:marTop w:val="0"/>
      <w:marBottom w:val="0"/>
      <w:divBdr>
        <w:top w:val="none" w:sz="0" w:space="0" w:color="auto"/>
        <w:left w:val="none" w:sz="0" w:space="0" w:color="auto"/>
        <w:bottom w:val="none" w:sz="0" w:space="0" w:color="auto"/>
        <w:right w:val="none" w:sz="0" w:space="0" w:color="auto"/>
      </w:divBdr>
    </w:div>
    <w:div w:id="1366633525">
      <w:bodyDiv w:val="1"/>
      <w:marLeft w:val="0"/>
      <w:marRight w:val="0"/>
      <w:marTop w:val="0"/>
      <w:marBottom w:val="0"/>
      <w:divBdr>
        <w:top w:val="none" w:sz="0" w:space="0" w:color="auto"/>
        <w:left w:val="none" w:sz="0" w:space="0" w:color="auto"/>
        <w:bottom w:val="none" w:sz="0" w:space="0" w:color="auto"/>
        <w:right w:val="none" w:sz="0" w:space="0" w:color="auto"/>
      </w:divBdr>
      <w:divsChild>
        <w:div w:id="953907490">
          <w:marLeft w:val="720"/>
          <w:marRight w:val="0"/>
          <w:marTop w:val="0"/>
          <w:marBottom w:val="0"/>
          <w:divBdr>
            <w:top w:val="none" w:sz="0" w:space="0" w:color="auto"/>
            <w:left w:val="none" w:sz="0" w:space="0" w:color="auto"/>
            <w:bottom w:val="none" w:sz="0" w:space="0" w:color="auto"/>
            <w:right w:val="none" w:sz="0" w:space="0" w:color="auto"/>
          </w:divBdr>
        </w:div>
        <w:div w:id="1674529541">
          <w:marLeft w:val="720"/>
          <w:marRight w:val="0"/>
          <w:marTop w:val="0"/>
          <w:marBottom w:val="0"/>
          <w:divBdr>
            <w:top w:val="none" w:sz="0" w:space="0" w:color="auto"/>
            <w:left w:val="none" w:sz="0" w:space="0" w:color="auto"/>
            <w:bottom w:val="none" w:sz="0" w:space="0" w:color="auto"/>
            <w:right w:val="none" w:sz="0" w:space="0" w:color="auto"/>
          </w:divBdr>
        </w:div>
        <w:div w:id="888147771">
          <w:marLeft w:val="720"/>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439132611">
      <w:bodyDiv w:val="1"/>
      <w:marLeft w:val="0"/>
      <w:marRight w:val="0"/>
      <w:marTop w:val="0"/>
      <w:marBottom w:val="0"/>
      <w:divBdr>
        <w:top w:val="none" w:sz="0" w:space="0" w:color="auto"/>
        <w:left w:val="none" w:sz="0" w:space="0" w:color="auto"/>
        <w:bottom w:val="none" w:sz="0" w:space="0" w:color="auto"/>
        <w:right w:val="none" w:sz="0" w:space="0" w:color="auto"/>
      </w:divBdr>
      <w:divsChild>
        <w:div w:id="1013534487">
          <w:marLeft w:val="0"/>
          <w:marRight w:val="0"/>
          <w:marTop w:val="0"/>
          <w:marBottom w:val="0"/>
          <w:divBdr>
            <w:top w:val="none" w:sz="0" w:space="0" w:color="auto"/>
            <w:left w:val="none" w:sz="0" w:space="0" w:color="auto"/>
            <w:bottom w:val="none" w:sz="0" w:space="0" w:color="auto"/>
            <w:right w:val="none" w:sz="0" w:space="0" w:color="auto"/>
          </w:divBdr>
          <w:divsChild>
            <w:div w:id="1813327116">
              <w:marLeft w:val="0"/>
              <w:marRight w:val="0"/>
              <w:marTop w:val="0"/>
              <w:marBottom w:val="0"/>
              <w:divBdr>
                <w:top w:val="none" w:sz="0" w:space="0" w:color="auto"/>
                <w:left w:val="none" w:sz="0" w:space="0" w:color="auto"/>
                <w:bottom w:val="none" w:sz="0" w:space="0" w:color="auto"/>
                <w:right w:val="none" w:sz="0" w:space="0" w:color="auto"/>
              </w:divBdr>
              <w:divsChild>
                <w:div w:id="1189561562">
                  <w:marLeft w:val="0"/>
                  <w:marRight w:val="0"/>
                  <w:marTop w:val="0"/>
                  <w:marBottom w:val="0"/>
                  <w:divBdr>
                    <w:top w:val="none" w:sz="0" w:space="0" w:color="auto"/>
                    <w:left w:val="none" w:sz="0" w:space="0" w:color="auto"/>
                    <w:bottom w:val="none" w:sz="0" w:space="0" w:color="auto"/>
                    <w:right w:val="none" w:sz="0" w:space="0" w:color="auto"/>
                  </w:divBdr>
                  <w:divsChild>
                    <w:div w:id="802962438">
                      <w:marLeft w:val="0"/>
                      <w:marRight w:val="0"/>
                      <w:marTop w:val="0"/>
                      <w:marBottom w:val="0"/>
                      <w:divBdr>
                        <w:top w:val="none" w:sz="0" w:space="0" w:color="auto"/>
                        <w:left w:val="none" w:sz="0" w:space="0" w:color="auto"/>
                        <w:bottom w:val="none" w:sz="0" w:space="0" w:color="auto"/>
                        <w:right w:val="none" w:sz="0" w:space="0" w:color="auto"/>
                      </w:divBdr>
                      <w:divsChild>
                        <w:div w:id="389959677">
                          <w:marLeft w:val="0"/>
                          <w:marRight w:val="0"/>
                          <w:marTop w:val="0"/>
                          <w:marBottom w:val="0"/>
                          <w:divBdr>
                            <w:top w:val="none" w:sz="0" w:space="0" w:color="auto"/>
                            <w:left w:val="none" w:sz="0" w:space="0" w:color="auto"/>
                            <w:bottom w:val="none" w:sz="0" w:space="0" w:color="auto"/>
                            <w:right w:val="none" w:sz="0" w:space="0" w:color="auto"/>
                          </w:divBdr>
                          <w:divsChild>
                            <w:div w:id="3136027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7786">
      <w:bodyDiv w:val="1"/>
      <w:marLeft w:val="0"/>
      <w:marRight w:val="0"/>
      <w:marTop w:val="0"/>
      <w:marBottom w:val="0"/>
      <w:divBdr>
        <w:top w:val="none" w:sz="0" w:space="0" w:color="auto"/>
        <w:left w:val="none" w:sz="0" w:space="0" w:color="auto"/>
        <w:bottom w:val="none" w:sz="0" w:space="0" w:color="auto"/>
        <w:right w:val="none" w:sz="0" w:space="0" w:color="auto"/>
      </w:divBdr>
    </w:div>
    <w:div w:id="1508861784">
      <w:bodyDiv w:val="1"/>
      <w:marLeft w:val="0"/>
      <w:marRight w:val="0"/>
      <w:marTop w:val="0"/>
      <w:marBottom w:val="0"/>
      <w:divBdr>
        <w:top w:val="none" w:sz="0" w:space="0" w:color="auto"/>
        <w:left w:val="none" w:sz="0" w:space="0" w:color="auto"/>
        <w:bottom w:val="none" w:sz="0" w:space="0" w:color="auto"/>
        <w:right w:val="none" w:sz="0" w:space="0" w:color="auto"/>
      </w:divBdr>
      <w:divsChild>
        <w:div w:id="106049635">
          <w:marLeft w:val="0"/>
          <w:marRight w:val="0"/>
          <w:marTop w:val="0"/>
          <w:marBottom w:val="0"/>
          <w:divBdr>
            <w:top w:val="none" w:sz="0" w:space="0" w:color="auto"/>
            <w:left w:val="none" w:sz="0" w:space="0" w:color="auto"/>
            <w:bottom w:val="none" w:sz="0" w:space="0" w:color="auto"/>
            <w:right w:val="none" w:sz="0" w:space="0" w:color="auto"/>
          </w:divBdr>
          <w:divsChild>
            <w:div w:id="459570952">
              <w:marLeft w:val="0"/>
              <w:marRight w:val="0"/>
              <w:marTop w:val="0"/>
              <w:marBottom w:val="0"/>
              <w:divBdr>
                <w:top w:val="none" w:sz="0" w:space="0" w:color="auto"/>
                <w:left w:val="none" w:sz="0" w:space="0" w:color="auto"/>
                <w:bottom w:val="none" w:sz="0" w:space="0" w:color="auto"/>
                <w:right w:val="none" w:sz="0" w:space="0" w:color="auto"/>
              </w:divBdr>
              <w:divsChild>
                <w:div w:id="54815165">
                  <w:marLeft w:val="0"/>
                  <w:marRight w:val="0"/>
                  <w:marTop w:val="0"/>
                  <w:marBottom w:val="0"/>
                  <w:divBdr>
                    <w:top w:val="none" w:sz="0" w:space="0" w:color="auto"/>
                    <w:left w:val="none" w:sz="0" w:space="0" w:color="auto"/>
                    <w:bottom w:val="none" w:sz="0" w:space="0" w:color="auto"/>
                    <w:right w:val="none" w:sz="0" w:space="0" w:color="auto"/>
                  </w:divBdr>
                  <w:divsChild>
                    <w:div w:id="357856945">
                      <w:marLeft w:val="0"/>
                      <w:marRight w:val="0"/>
                      <w:marTop w:val="0"/>
                      <w:marBottom w:val="0"/>
                      <w:divBdr>
                        <w:top w:val="none" w:sz="0" w:space="0" w:color="auto"/>
                        <w:left w:val="none" w:sz="0" w:space="0" w:color="auto"/>
                        <w:bottom w:val="none" w:sz="0" w:space="0" w:color="auto"/>
                        <w:right w:val="none" w:sz="0" w:space="0" w:color="auto"/>
                      </w:divBdr>
                      <w:divsChild>
                        <w:div w:id="592127846">
                          <w:marLeft w:val="0"/>
                          <w:marRight w:val="0"/>
                          <w:marTop w:val="0"/>
                          <w:marBottom w:val="150"/>
                          <w:divBdr>
                            <w:top w:val="none" w:sz="0" w:space="0" w:color="auto"/>
                            <w:left w:val="none" w:sz="0" w:space="0" w:color="auto"/>
                            <w:bottom w:val="none" w:sz="0" w:space="0" w:color="auto"/>
                            <w:right w:val="none" w:sz="0" w:space="0" w:color="auto"/>
                          </w:divBdr>
                          <w:divsChild>
                            <w:div w:id="753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61944">
      <w:bodyDiv w:val="1"/>
      <w:marLeft w:val="0"/>
      <w:marRight w:val="0"/>
      <w:marTop w:val="0"/>
      <w:marBottom w:val="0"/>
      <w:divBdr>
        <w:top w:val="none" w:sz="0" w:space="0" w:color="auto"/>
        <w:left w:val="none" w:sz="0" w:space="0" w:color="auto"/>
        <w:bottom w:val="none" w:sz="0" w:space="0" w:color="auto"/>
        <w:right w:val="none" w:sz="0" w:space="0" w:color="auto"/>
      </w:divBdr>
      <w:divsChild>
        <w:div w:id="2080900528">
          <w:marLeft w:val="720"/>
          <w:marRight w:val="0"/>
          <w:marTop w:val="120"/>
          <w:marBottom w:val="0"/>
          <w:divBdr>
            <w:top w:val="none" w:sz="0" w:space="0" w:color="auto"/>
            <w:left w:val="none" w:sz="0" w:space="0" w:color="auto"/>
            <w:bottom w:val="none" w:sz="0" w:space="0" w:color="auto"/>
            <w:right w:val="none" w:sz="0" w:space="0" w:color="auto"/>
          </w:divBdr>
        </w:div>
        <w:div w:id="1297833706">
          <w:marLeft w:val="720"/>
          <w:marRight w:val="0"/>
          <w:marTop w:val="120"/>
          <w:marBottom w:val="0"/>
          <w:divBdr>
            <w:top w:val="none" w:sz="0" w:space="0" w:color="auto"/>
            <w:left w:val="none" w:sz="0" w:space="0" w:color="auto"/>
            <w:bottom w:val="none" w:sz="0" w:space="0" w:color="auto"/>
            <w:right w:val="none" w:sz="0" w:space="0" w:color="auto"/>
          </w:divBdr>
        </w:div>
        <w:div w:id="1497109948">
          <w:marLeft w:val="720"/>
          <w:marRight w:val="0"/>
          <w:marTop w:val="120"/>
          <w:marBottom w:val="0"/>
          <w:divBdr>
            <w:top w:val="none" w:sz="0" w:space="0" w:color="auto"/>
            <w:left w:val="none" w:sz="0" w:space="0" w:color="auto"/>
            <w:bottom w:val="none" w:sz="0" w:space="0" w:color="auto"/>
            <w:right w:val="none" w:sz="0" w:space="0" w:color="auto"/>
          </w:divBdr>
        </w:div>
        <w:div w:id="1205677042">
          <w:marLeft w:val="720"/>
          <w:marRight w:val="0"/>
          <w:marTop w:val="120"/>
          <w:marBottom w:val="0"/>
          <w:divBdr>
            <w:top w:val="none" w:sz="0" w:space="0" w:color="auto"/>
            <w:left w:val="none" w:sz="0" w:space="0" w:color="auto"/>
            <w:bottom w:val="none" w:sz="0" w:space="0" w:color="auto"/>
            <w:right w:val="none" w:sz="0" w:space="0" w:color="auto"/>
          </w:divBdr>
        </w:div>
        <w:div w:id="474686347">
          <w:marLeft w:val="720"/>
          <w:marRight w:val="0"/>
          <w:marTop w:val="120"/>
          <w:marBottom w:val="0"/>
          <w:divBdr>
            <w:top w:val="none" w:sz="0" w:space="0" w:color="auto"/>
            <w:left w:val="none" w:sz="0" w:space="0" w:color="auto"/>
            <w:bottom w:val="none" w:sz="0" w:space="0" w:color="auto"/>
            <w:right w:val="none" w:sz="0" w:space="0" w:color="auto"/>
          </w:divBdr>
        </w:div>
        <w:div w:id="1963149469">
          <w:marLeft w:val="720"/>
          <w:marRight w:val="0"/>
          <w:marTop w:val="120"/>
          <w:marBottom w:val="0"/>
          <w:divBdr>
            <w:top w:val="none" w:sz="0" w:space="0" w:color="auto"/>
            <w:left w:val="none" w:sz="0" w:space="0" w:color="auto"/>
            <w:bottom w:val="none" w:sz="0" w:space="0" w:color="auto"/>
            <w:right w:val="none" w:sz="0" w:space="0" w:color="auto"/>
          </w:divBdr>
        </w:div>
      </w:divsChild>
    </w:div>
    <w:div w:id="1608345956">
      <w:bodyDiv w:val="1"/>
      <w:marLeft w:val="0"/>
      <w:marRight w:val="0"/>
      <w:marTop w:val="0"/>
      <w:marBottom w:val="0"/>
      <w:divBdr>
        <w:top w:val="none" w:sz="0" w:space="0" w:color="auto"/>
        <w:left w:val="none" w:sz="0" w:space="0" w:color="auto"/>
        <w:bottom w:val="none" w:sz="0" w:space="0" w:color="auto"/>
        <w:right w:val="none" w:sz="0" w:space="0" w:color="auto"/>
      </w:divBdr>
      <w:divsChild>
        <w:div w:id="1909535805">
          <w:marLeft w:val="720"/>
          <w:marRight w:val="0"/>
          <w:marTop w:val="0"/>
          <w:marBottom w:val="0"/>
          <w:divBdr>
            <w:top w:val="none" w:sz="0" w:space="0" w:color="auto"/>
            <w:left w:val="none" w:sz="0" w:space="0" w:color="auto"/>
            <w:bottom w:val="none" w:sz="0" w:space="0" w:color="auto"/>
            <w:right w:val="none" w:sz="0" w:space="0" w:color="auto"/>
          </w:divBdr>
        </w:div>
        <w:div w:id="1216432121">
          <w:marLeft w:val="720"/>
          <w:marRight w:val="0"/>
          <w:marTop w:val="0"/>
          <w:marBottom w:val="0"/>
          <w:divBdr>
            <w:top w:val="none" w:sz="0" w:space="0" w:color="auto"/>
            <w:left w:val="none" w:sz="0" w:space="0" w:color="auto"/>
            <w:bottom w:val="none" w:sz="0" w:space="0" w:color="auto"/>
            <w:right w:val="none" w:sz="0" w:space="0" w:color="auto"/>
          </w:divBdr>
        </w:div>
        <w:div w:id="1066993876">
          <w:marLeft w:val="720"/>
          <w:marRight w:val="0"/>
          <w:marTop w:val="0"/>
          <w:marBottom w:val="0"/>
          <w:divBdr>
            <w:top w:val="none" w:sz="0" w:space="0" w:color="auto"/>
            <w:left w:val="none" w:sz="0" w:space="0" w:color="auto"/>
            <w:bottom w:val="none" w:sz="0" w:space="0" w:color="auto"/>
            <w:right w:val="none" w:sz="0" w:space="0" w:color="auto"/>
          </w:divBdr>
        </w:div>
        <w:div w:id="1359350186">
          <w:marLeft w:val="720"/>
          <w:marRight w:val="0"/>
          <w:marTop w:val="0"/>
          <w:marBottom w:val="0"/>
          <w:divBdr>
            <w:top w:val="none" w:sz="0" w:space="0" w:color="auto"/>
            <w:left w:val="none" w:sz="0" w:space="0" w:color="auto"/>
            <w:bottom w:val="none" w:sz="0" w:space="0" w:color="auto"/>
            <w:right w:val="none" w:sz="0" w:space="0" w:color="auto"/>
          </w:divBdr>
        </w:div>
        <w:div w:id="1438409611">
          <w:marLeft w:val="720"/>
          <w:marRight w:val="0"/>
          <w:marTop w:val="0"/>
          <w:marBottom w:val="0"/>
          <w:divBdr>
            <w:top w:val="none" w:sz="0" w:space="0" w:color="auto"/>
            <w:left w:val="none" w:sz="0" w:space="0" w:color="auto"/>
            <w:bottom w:val="none" w:sz="0" w:space="0" w:color="auto"/>
            <w:right w:val="none" w:sz="0" w:space="0" w:color="auto"/>
          </w:divBdr>
        </w:div>
        <w:div w:id="1684477526">
          <w:marLeft w:val="720"/>
          <w:marRight w:val="0"/>
          <w:marTop w:val="0"/>
          <w:marBottom w:val="0"/>
          <w:divBdr>
            <w:top w:val="none" w:sz="0" w:space="0" w:color="auto"/>
            <w:left w:val="none" w:sz="0" w:space="0" w:color="auto"/>
            <w:bottom w:val="none" w:sz="0" w:space="0" w:color="auto"/>
            <w:right w:val="none" w:sz="0" w:space="0" w:color="auto"/>
          </w:divBdr>
        </w:div>
        <w:div w:id="417604385">
          <w:marLeft w:val="720"/>
          <w:marRight w:val="0"/>
          <w:marTop w:val="0"/>
          <w:marBottom w:val="0"/>
          <w:divBdr>
            <w:top w:val="none" w:sz="0" w:space="0" w:color="auto"/>
            <w:left w:val="none" w:sz="0" w:space="0" w:color="auto"/>
            <w:bottom w:val="none" w:sz="0" w:space="0" w:color="auto"/>
            <w:right w:val="none" w:sz="0" w:space="0" w:color="auto"/>
          </w:divBdr>
        </w:div>
        <w:div w:id="1903325581">
          <w:marLeft w:val="720"/>
          <w:marRight w:val="0"/>
          <w:marTop w:val="0"/>
          <w:marBottom w:val="0"/>
          <w:divBdr>
            <w:top w:val="none" w:sz="0" w:space="0" w:color="auto"/>
            <w:left w:val="none" w:sz="0" w:space="0" w:color="auto"/>
            <w:bottom w:val="none" w:sz="0" w:space="0" w:color="auto"/>
            <w:right w:val="none" w:sz="0" w:space="0" w:color="auto"/>
          </w:divBdr>
        </w:div>
        <w:div w:id="1667509768">
          <w:marLeft w:val="720"/>
          <w:marRight w:val="0"/>
          <w:marTop w:val="0"/>
          <w:marBottom w:val="0"/>
          <w:divBdr>
            <w:top w:val="none" w:sz="0" w:space="0" w:color="auto"/>
            <w:left w:val="none" w:sz="0" w:space="0" w:color="auto"/>
            <w:bottom w:val="none" w:sz="0" w:space="0" w:color="auto"/>
            <w:right w:val="none" w:sz="0" w:space="0" w:color="auto"/>
          </w:divBdr>
        </w:div>
        <w:div w:id="1593247023">
          <w:marLeft w:val="720"/>
          <w:marRight w:val="0"/>
          <w:marTop w:val="0"/>
          <w:marBottom w:val="0"/>
          <w:divBdr>
            <w:top w:val="none" w:sz="0" w:space="0" w:color="auto"/>
            <w:left w:val="none" w:sz="0" w:space="0" w:color="auto"/>
            <w:bottom w:val="none" w:sz="0" w:space="0" w:color="auto"/>
            <w:right w:val="none" w:sz="0" w:space="0" w:color="auto"/>
          </w:divBdr>
        </w:div>
      </w:divsChild>
    </w:div>
    <w:div w:id="1663506827">
      <w:bodyDiv w:val="1"/>
      <w:marLeft w:val="0"/>
      <w:marRight w:val="0"/>
      <w:marTop w:val="0"/>
      <w:marBottom w:val="0"/>
      <w:divBdr>
        <w:top w:val="none" w:sz="0" w:space="0" w:color="auto"/>
        <w:left w:val="none" w:sz="0" w:space="0" w:color="auto"/>
        <w:bottom w:val="none" w:sz="0" w:space="0" w:color="auto"/>
        <w:right w:val="none" w:sz="0" w:space="0" w:color="auto"/>
      </w:divBdr>
      <w:divsChild>
        <w:div w:id="1979332744">
          <w:marLeft w:val="720"/>
          <w:marRight w:val="0"/>
          <w:marTop w:val="0"/>
          <w:marBottom w:val="0"/>
          <w:divBdr>
            <w:top w:val="none" w:sz="0" w:space="0" w:color="auto"/>
            <w:left w:val="none" w:sz="0" w:space="0" w:color="auto"/>
            <w:bottom w:val="none" w:sz="0" w:space="0" w:color="auto"/>
            <w:right w:val="none" w:sz="0" w:space="0" w:color="auto"/>
          </w:divBdr>
        </w:div>
        <w:div w:id="875968971">
          <w:marLeft w:val="720"/>
          <w:marRight w:val="0"/>
          <w:marTop w:val="0"/>
          <w:marBottom w:val="0"/>
          <w:divBdr>
            <w:top w:val="none" w:sz="0" w:space="0" w:color="auto"/>
            <w:left w:val="none" w:sz="0" w:space="0" w:color="auto"/>
            <w:bottom w:val="none" w:sz="0" w:space="0" w:color="auto"/>
            <w:right w:val="none" w:sz="0" w:space="0" w:color="auto"/>
          </w:divBdr>
        </w:div>
        <w:div w:id="161316265">
          <w:marLeft w:val="720"/>
          <w:marRight w:val="0"/>
          <w:marTop w:val="0"/>
          <w:marBottom w:val="0"/>
          <w:divBdr>
            <w:top w:val="none" w:sz="0" w:space="0" w:color="auto"/>
            <w:left w:val="none" w:sz="0" w:space="0" w:color="auto"/>
            <w:bottom w:val="none" w:sz="0" w:space="0" w:color="auto"/>
            <w:right w:val="none" w:sz="0" w:space="0" w:color="auto"/>
          </w:divBdr>
        </w:div>
        <w:div w:id="1169978066">
          <w:marLeft w:val="720"/>
          <w:marRight w:val="0"/>
          <w:marTop w:val="0"/>
          <w:marBottom w:val="0"/>
          <w:divBdr>
            <w:top w:val="none" w:sz="0" w:space="0" w:color="auto"/>
            <w:left w:val="none" w:sz="0" w:space="0" w:color="auto"/>
            <w:bottom w:val="none" w:sz="0" w:space="0" w:color="auto"/>
            <w:right w:val="none" w:sz="0" w:space="0" w:color="auto"/>
          </w:divBdr>
        </w:div>
        <w:div w:id="520053247">
          <w:marLeft w:val="720"/>
          <w:marRight w:val="0"/>
          <w:marTop w:val="0"/>
          <w:marBottom w:val="0"/>
          <w:divBdr>
            <w:top w:val="none" w:sz="0" w:space="0" w:color="auto"/>
            <w:left w:val="none" w:sz="0" w:space="0" w:color="auto"/>
            <w:bottom w:val="none" w:sz="0" w:space="0" w:color="auto"/>
            <w:right w:val="none" w:sz="0" w:space="0" w:color="auto"/>
          </w:divBdr>
        </w:div>
        <w:div w:id="2044400974">
          <w:marLeft w:val="720"/>
          <w:marRight w:val="0"/>
          <w:marTop w:val="0"/>
          <w:marBottom w:val="0"/>
          <w:divBdr>
            <w:top w:val="none" w:sz="0" w:space="0" w:color="auto"/>
            <w:left w:val="none" w:sz="0" w:space="0" w:color="auto"/>
            <w:bottom w:val="none" w:sz="0" w:space="0" w:color="auto"/>
            <w:right w:val="none" w:sz="0" w:space="0" w:color="auto"/>
          </w:divBdr>
        </w:div>
        <w:div w:id="1497958066">
          <w:marLeft w:val="720"/>
          <w:marRight w:val="0"/>
          <w:marTop w:val="0"/>
          <w:marBottom w:val="0"/>
          <w:divBdr>
            <w:top w:val="none" w:sz="0" w:space="0" w:color="auto"/>
            <w:left w:val="none" w:sz="0" w:space="0" w:color="auto"/>
            <w:bottom w:val="none" w:sz="0" w:space="0" w:color="auto"/>
            <w:right w:val="none" w:sz="0" w:space="0" w:color="auto"/>
          </w:divBdr>
        </w:div>
      </w:divsChild>
    </w:div>
    <w:div w:id="1672102662">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2539027">
      <w:bodyDiv w:val="1"/>
      <w:marLeft w:val="0"/>
      <w:marRight w:val="0"/>
      <w:marTop w:val="0"/>
      <w:marBottom w:val="0"/>
      <w:divBdr>
        <w:top w:val="none" w:sz="0" w:space="0" w:color="auto"/>
        <w:left w:val="none" w:sz="0" w:space="0" w:color="auto"/>
        <w:bottom w:val="none" w:sz="0" w:space="0" w:color="auto"/>
        <w:right w:val="none" w:sz="0" w:space="0" w:color="auto"/>
      </w:divBdr>
      <w:divsChild>
        <w:div w:id="42140073">
          <w:marLeft w:val="720"/>
          <w:marRight w:val="0"/>
          <w:marTop w:val="0"/>
          <w:marBottom w:val="0"/>
          <w:divBdr>
            <w:top w:val="none" w:sz="0" w:space="0" w:color="auto"/>
            <w:left w:val="none" w:sz="0" w:space="0" w:color="auto"/>
            <w:bottom w:val="none" w:sz="0" w:space="0" w:color="auto"/>
            <w:right w:val="none" w:sz="0" w:space="0" w:color="auto"/>
          </w:divBdr>
        </w:div>
        <w:div w:id="1810711615">
          <w:marLeft w:val="720"/>
          <w:marRight w:val="0"/>
          <w:marTop w:val="0"/>
          <w:marBottom w:val="0"/>
          <w:divBdr>
            <w:top w:val="none" w:sz="0" w:space="0" w:color="auto"/>
            <w:left w:val="none" w:sz="0" w:space="0" w:color="auto"/>
            <w:bottom w:val="none" w:sz="0" w:space="0" w:color="auto"/>
            <w:right w:val="none" w:sz="0" w:space="0" w:color="auto"/>
          </w:divBdr>
        </w:div>
        <w:div w:id="492335831">
          <w:marLeft w:val="720"/>
          <w:marRight w:val="0"/>
          <w:marTop w:val="0"/>
          <w:marBottom w:val="0"/>
          <w:divBdr>
            <w:top w:val="none" w:sz="0" w:space="0" w:color="auto"/>
            <w:left w:val="none" w:sz="0" w:space="0" w:color="auto"/>
            <w:bottom w:val="none" w:sz="0" w:space="0" w:color="auto"/>
            <w:right w:val="none" w:sz="0" w:space="0" w:color="auto"/>
          </w:divBdr>
        </w:div>
        <w:div w:id="1575309997">
          <w:marLeft w:val="720"/>
          <w:marRight w:val="0"/>
          <w:marTop w:val="0"/>
          <w:marBottom w:val="0"/>
          <w:divBdr>
            <w:top w:val="none" w:sz="0" w:space="0" w:color="auto"/>
            <w:left w:val="none" w:sz="0" w:space="0" w:color="auto"/>
            <w:bottom w:val="none" w:sz="0" w:space="0" w:color="auto"/>
            <w:right w:val="none" w:sz="0" w:space="0" w:color="auto"/>
          </w:divBdr>
        </w:div>
        <w:div w:id="211621484">
          <w:marLeft w:val="720"/>
          <w:marRight w:val="0"/>
          <w:marTop w:val="0"/>
          <w:marBottom w:val="0"/>
          <w:divBdr>
            <w:top w:val="none" w:sz="0" w:space="0" w:color="auto"/>
            <w:left w:val="none" w:sz="0" w:space="0" w:color="auto"/>
            <w:bottom w:val="none" w:sz="0" w:space="0" w:color="auto"/>
            <w:right w:val="none" w:sz="0" w:space="0" w:color="auto"/>
          </w:divBdr>
        </w:div>
        <w:div w:id="1805346868">
          <w:marLeft w:val="720"/>
          <w:marRight w:val="0"/>
          <w:marTop w:val="0"/>
          <w:marBottom w:val="0"/>
          <w:divBdr>
            <w:top w:val="none" w:sz="0" w:space="0" w:color="auto"/>
            <w:left w:val="none" w:sz="0" w:space="0" w:color="auto"/>
            <w:bottom w:val="none" w:sz="0" w:space="0" w:color="auto"/>
            <w:right w:val="none" w:sz="0" w:space="0" w:color="auto"/>
          </w:divBdr>
        </w:div>
        <w:div w:id="1254316411">
          <w:marLeft w:val="720"/>
          <w:marRight w:val="0"/>
          <w:marTop w:val="0"/>
          <w:marBottom w:val="0"/>
          <w:divBdr>
            <w:top w:val="none" w:sz="0" w:space="0" w:color="auto"/>
            <w:left w:val="none" w:sz="0" w:space="0" w:color="auto"/>
            <w:bottom w:val="none" w:sz="0" w:space="0" w:color="auto"/>
            <w:right w:val="none" w:sz="0" w:space="0" w:color="auto"/>
          </w:divBdr>
        </w:div>
        <w:div w:id="1541934025">
          <w:marLeft w:val="720"/>
          <w:marRight w:val="0"/>
          <w:marTop w:val="0"/>
          <w:marBottom w:val="0"/>
          <w:divBdr>
            <w:top w:val="none" w:sz="0" w:space="0" w:color="auto"/>
            <w:left w:val="none" w:sz="0" w:space="0" w:color="auto"/>
            <w:bottom w:val="none" w:sz="0" w:space="0" w:color="auto"/>
            <w:right w:val="none" w:sz="0" w:space="0" w:color="auto"/>
          </w:divBdr>
        </w:div>
        <w:div w:id="716201939">
          <w:marLeft w:val="720"/>
          <w:marRight w:val="0"/>
          <w:marTop w:val="0"/>
          <w:marBottom w:val="0"/>
          <w:divBdr>
            <w:top w:val="none" w:sz="0" w:space="0" w:color="auto"/>
            <w:left w:val="none" w:sz="0" w:space="0" w:color="auto"/>
            <w:bottom w:val="none" w:sz="0" w:space="0" w:color="auto"/>
            <w:right w:val="none" w:sz="0" w:space="0" w:color="auto"/>
          </w:divBdr>
        </w:div>
        <w:div w:id="454369265">
          <w:marLeft w:val="720"/>
          <w:marRight w:val="0"/>
          <w:marTop w:val="0"/>
          <w:marBottom w:val="0"/>
          <w:divBdr>
            <w:top w:val="none" w:sz="0" w:space="0" w:color="auto"/>
            <w:left w:val="none" w:sz="0" w:space="0" w:color="auto"/>
            <w:bottom w:val="none" w:sz="0" w:space="0" w:color="auto"/>
            <w:right w:val="none" w:sz="0" w:space="0" w:color="auto"/>
          </w:divBdr>
        </w:div>
      </w:divsChild>
    </w:div>
    <w:div w:id="1817139853">
      <w:bodyDiv w:val="1"/>
      <w:marLeft w:val="0"/>
      <w:marRight w:val="0"/>
      <w:marTop w:val="0"/>
      <w:marBottom w:val="0"/>
      <w:divBdr>
        <w:top w:val="none" w:sz="0" w:space="0" w:color="auto"/>
        <w:left w:val="none" w:sz="0" w:space="0" w:color="auto"/>
        <w:bottom w:val="none" w:sz="0" w:space="0" w:color="auto"/>
        <w:right w:val="none" w:sz="0" w:space="0" w:color="auto"/>
      </w:divBdr>
    </w:div>
    <w:div w:id="1902712721">
      <w:bodyDiv w:val="1"/>
      <w:marLeft w:val="0"/>
      <w:marRight w:val="0"/>
      <w:marTop w:val="0"/>
      <w:marBottom w:val="0"/>
      <w:divBdr>
        <w:top w:val="none" w:sz="0" w:space="0" w:color="auto"/>
        <w:left w:val="none" w:sz="0" w:space="0" w:color="auto"/>
        <w:bottom w:val="none" w:sz="0" w:space="0" w:color="auto"/>
        <w:right w:val="none" w:sz="0" w:space="0" w:color="auto"/>
      </w:divBdr>
      <w:divsChild>
        <w:div w:id="20668490">
          <w:marLeft w:val="720"/>
          <w:marRight w:val="0"/>
          <w:marTop w:val="0"/>
          <w:marBottom w:val="0"/>
          <w:divBdr>
            <w:top w:val="none" w:sz="0" w:space="0" w:color="auto"/>
            <w:left w:val="none" w:sz="0" w:space="0" w:color="auto"/>
            <w:bottom w:val="none" w:sz="0" w:space="0" w:color="auto"/>
            <w:right w:val="none" w:sz="0" w:space="0" w:color="auto"/>
          </w:divBdr>
        </w:div>
        <w:div w:id="2026057014">
          <w:marLeft w:val="720"/>
          <w:marRight w:val="0"/>
          <w:marTop w:val="0"/>
          <w:marBottom w:val="0"/>
          <w:divBdr>
            <w:top w:val="none" w:sz="0" w:space="0" w:color="auto"/>
            <w:left w:val="none" w:sz="0" w:space="0" w:color="auto"/>
            <w:bottom w:val="none" w:sz="0" w:space="0" w:color="auto"/>
            <w:right w:val="none" w:sz="0" w:space="0" w:color="auto"/>
          </w:divBdr>
        </w:div>
        <w:div w:id="1026367957">
          <w:marLeft w:val="720"/>
          <w:marRight w:val="0"/>
          <w:marTop w:val="0"/>
          <w:marBottom w:val="0"/>
          <w:divBdr>
            <w:top w:val="none" w:sz="0" w:space="0" w:color="auto"/>
            <w:left w:val="none" w:sz="0" w:space="0" w:color="auto"/>
            <w:bottom w:val="none" w:sz="0" w:space="0" w:color="auto"/>
            <w:right w:val="none" w:sz="0" w:space="0" w:color="auto"/>
          </w:divBdr>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626420">
      <w:bodyDiv w:val="1"/>
      <w:marLeft w:val="0"/>
      <w:marRight w:val="0"/>
      <w:marTop w:val="0"/>
      <w:marBottom w:val="0"/>
      <w:divBdr>
        <w:top w:val="none" w:sz="0" w:space="0" w:color="auto"/>
        <w:left w:val="none" w:sz="0" w:space="0" w:color="auto"/>
        <w:bottom w:val="none" w:sz="0" w:space="0" w:color="auto"/>
        <w:right w:val="none" w:sz="0" w:space="0" w:color="auto"/>
      </w:divBdr>
    </w:div>
    <w:div w:id="2015916681">
      <w:bodyDiv w:val="1"/>
      <w:marLeft w:val="0"/>
      <w:marRight w:val="0"/>
      <w:marTop w:val="0"/>
      <w:marBottom w:val="0"/>
      <w:divBdr>
        <w:top w:val="none" w:sz="0" w:space="0" w:color="auto"/>
        <w:left w:val="none" w:sz="0" w:space="0" w:color="auto"/>
        <w:bottom w:val="none" w:sz="0" w:space="0" w:color="auto"/>
        <w:right w:val="none" w:sz="0" w:space="0" w:color="auto"/>
      </w:divBdr>
    </w:div>
    <w:div w:id="2029715779">
      <w:bodyDiv w:val="1"/>
      <w:marLeft w:val="0"/>
      <w:marRight w:val="0"/>
      <w:marTop w:val="0"/>
      <w:marBottom w:val="0"/>
      <w:divBdr>
        <w:top w:val="none" w:sz="0" w:space="0" w:color="auto"/>
        <w:left w:val="none" w:sz="0" w:space="0" w:color="auto"/>
        <w:bottom w:val="none" w:sz="0" w:space="0" w:color="auto"/>
        <w:right w:val="none" w:sz="0" w:space="0" w:color="auto"/>
      </w:divBdr>
      <w:divsChild>
        <w:div w:id="843058080">
          <w:marLeft w:val="0"/>
          <w:marRight w:val="0"/>
          <w:marTop w:val="0"/>
          <w:marBottom w:val="0"/>
          <w:divBdr>
            <w:top w:val="none" w:sz="0" w:space="0" w:color="auto"/>
            <w:left w:val="none" w:sz="0" w:space="0" w:color="auto"/>
            <w:bottom w:val="none" w:sz="0" w:space="0" w:color="auto"/>
            <w:right w:val="none" w:sz="0" w:space="0" w:color="auto"/>
          </w:divBdr>
          <w:divsChild>
            <w:div w:id="1199586606">
              <w:marLeft w:val="0"/>
              <w:marRight w:val="0"/>
              <w:marTop w:val="0"/>
              <w:marBottom w:val="0"/>
              <w:divBdr>
                <w:top w:val="none" w:sz="0" w:space="0" w:color="auto"/>
                <w:left w:val="none" w:sz="0" w:space="0" w:color="auto"/>
                <w:bottom w:val="none" w:sz="0" w:space="0" w:color="auto"/>
                <w:right w:val="none" w:sz="0" w:space="0" w:color="auto"/>
              </w:divBdr>
              <w:divsChild>
                <w:div w:id="1932927043">
                  <w:marLeft w:val="0"/>
                  <w:marRight w:val="0"/>
                  <w:marTop w:val="0"/>
                  <w:marBottom w:val="0"/>
                  <w:divBdr>
                    <w:top w:val="none" w:sz="0" w:space="0" w:color="auto"/>
                    <w:left w:val="none" w:sz="0" w:space="0" w:color="auto"/>
                    <w:bottom w:val="none" w:sz="0" w:space="0" w:color="auto"/>
                    <w:right w:val="none" w:sz="0" w:space="0" w:color="auto"/>
                  </w:divBdr>
                  <w:divsChild>
                    <w:div w:id="941495230">
                      <w:marLeft w:val="0"/>
                      <w:marRight w:val="0"/>
                      <w:marTop w:val="0"/>
                      <w:marBottom w:val="0"/>
                      <w:divBdr>
                        <w:top w:val="none" w:sz="0" w:space="0" w:color="auto"/>
                        <w:left w:val="none" w:sz="0" w:space="0" w:color="auto"/>
                        <w:bottom w:val="none" w:sz="0" w:space="0" w:color="auto"/>
                        <w:right w:val="none" w:sz="0" w:space="0" w:color="auto"/>
                      </w:divBdr>
                      <w:divsChild>
                        <w:div w:id="89997">
                          <w:marLeft w:val="0"/>
                          <w:marRight w:val="0"/>
                          <w:marTop w:val="0"/>
                          <w:marBottom w:val="0"/>
                          <w:divBdr>
                            <w:top w:val="none" w:sz="0" w:space="0" w:color="auto"/>
                            <w:left w:val="none" w:sz="0" w:space="0" w:color="auto"/>
                            <w:bottom w:val="none" w:sz="0" w:space="0" w:color="auto"/>
                            <w:right w:val="none" w:sz="0" w:space="0" w:color="auto"/>
                          </w:divBdr>
                          <w:divsChild>
                            <w:div w:id="14979581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109950">
      <w:bodyDiv w:val="1"/>
      <w:marLeft w:val="0"/>
      <w:marRight w:val="0"/>
      <w:marTop w:val="0"/>
      <w:marBottom w:val="0"/>
      <w:divBdr>
        <w:top w:val="none" w:sz="0" w:space="0" w:color="auto"/>
        <w:left w:val="none" w:sz="0" w:space="0" w:color="auto"/>
        <w:bottom w:val="none" w:sz="0" w:space="0" w:color="auto"/>
        <w:right w:val="none" w:sz="0" w:space="0" w:color="auto"/>
      </w:divBdr>
      <w:divsChild>
        <w:div w:id="1610117855">
          <w:marLeft w:val="0"/>
          <w:marRight w:val="0"/>
          <w:marTop w:val="0"/>
          <w:marBottom w:val="0"/>
          <w:divBdr>
            <w:top w:val="none" w:sz="0" w:space="0" w:color="auto"/>
            <w:left w:val="none" w:sz="0" w:space="0" w:color="auto"/>
            <w:bottom w:val="none" w:sz="0" w:space="0" w:color="auto"/>
            <w:right w:val="none" w:sz="0" w:space="0" w:color="auto"/>
          </w:divBdr>
          <w:divsChild>
            <w:div w:id="555094677">
              <w:marLeft w:val="0"/>
              <w:marRight w:val="0"/>
              <w:marTop w:val="0"/>
              <w:marBottom w:val="0"/>
              <w:divBdr>
                <w:top w:val="none" w:sz="0" w:space="0" w:color="auto"/>
                <w:left w:val="none" w:sz="0" w:space="0" w:color="auto"/>
                <w:bottom w:val="none" w:sz="0" w:space="0" w:color="auto"/>
                <w:right w:val="none" w:sz="0" w:space="0" w:color="auto"/>
              </w:divBdr>
              <w:divsChild>
                <w:div w:id="118426899">
                  <w:marLeft w:val="0"/>
                  <w:marRight w:val="0"/>
                  <w:marTop w:val="0"/>
                  <w:marBottom w:val="0"/>
                  <w:divBdr>
                    <w:top w:val="none" w:sz="0" w:space="0" w:color="auto"/>
                    <w:left w:val="none" w:sz="0" w:space="0" w:color="auto"/>
                    <w:bottom w:val="none" w:sz="0" w:space="0" w:color="auto"/>
                    <w:right w:val="none" w:sz="0" w:space="0" w:color="auto"/>
                  </w:divBdr>
                  <w:divsChild>
                    <w:div w:id="2125542113">
                      <w:marLeft w:val="-105"/>
                      <w:marRight w:val="-105"/>
                      <w:marTop w:val="0"/>
                      <w:marBottom w:val="0"/>
                      <w:divBdr>
                        <w:top w:val="none" w:sz="0" w:space="0" w:color="auto"/>
                        <w:left w:val="none" w:sz="0" w:space="0" w:color="auto"/>
                        <w:bottom w:val="none" w:sz="0" w:space="0" w:color="auto"/>
                        <w:right w:val="none" w:sz="0" w:space="0" w:color="auto"/>
                      </w:divBdr>
                      <w:divsChild>
                        <w:div w:id="247083208">
                          <w:marLeft w:val="0"/>
                          <w:marRight w:val="0"/>
                          <w:marTop w:val="0"/>
                          <w:marBottom w:val="0"/>
                          <w:divBdr>
                            <w:top w:val="none" w:sz="0" w:space="0" w:color="auto"/>
                            <w:left w:val="none" w:sz="0" w:space="0" w:color="auto"/>
                            <w:bottom w:val="none" w:sz="0" w:space="0" w:color="auto"/>
                            <w:right w:val="none" w:sz="0" w:space="0" w:color="auto"/>
                          </w:divBdr>
                          <w:divsChild>
                            <w:div w:id="530801418">
                              <w:marLeft w:val="0"/>
                              <w:marRight w:val="0"/>
                              <w:marTop w:val="0"/>
                              <w:marBottom w:val="0"/>
                              <w:divBdr>
                                <w:top w:val="none" w:sz="0" w:space="0" w:color="auto"/>
                                <w:left w:val="none" w:sz="0" w:space="0" w:color="auto"/>
                                <w:bottom w:val="none" w:sz="0" w:space="0" w:color="auto"/>
                                <w:right w:val="none" w:sz="0" w:space="0" w:color="auto"/>
                              </w:divBdr>
                              <w:divsChild>
                                <w:div w:id="2010213234">
                                  <w:marLeft w:val="0"/>
                                  <w:marRight w:val="0"/>
                                  <w:marTop w:val="0"/>
                                  <w:marBottom w:val="0"/>
                                  <w:divBdr>
                                    <w:top w:val="none" w:sz="0" w:space="0" w:color="auto"/>
                                    <w:left w:val="none" w:sz="0" w:space="0" w:color="auto"/>
                                    <w:bottom w:val="none" w:sz="0" w:space="0" w:color="auto"/>
                                    <w:right w:val="none" w:sz="0" w:space="0" w:color="auto"/>
                                  </w:divBdr>
                                  <w:divsChild>
                                    <w:div w:id="1800032808">
                                      <w:marLeft w:val="0"/>
                                      <w:marRight w:val="0"/>
                                      <w:marTop w:val="0"/>
                                      <w:marBottom w:val="0"/>
                                      <w:divBdr>
                                        <w:top w:val="none" w:sz="0" w:space="0" w:color="auto"/>
                                        <w:left w:val="none" w:sz="0" w:space="0" w:color="auto"/>
                                        <w:bottom w:val="none" w:sz="0" w:space="0" w:color="auto"/>
                                        <w:right w:val="none" w:sz="0" w:space="0" w:color="auto"/>
                                      </w:divBdr>
                                      <w:divsChild>
                                        <w:div w:id="2129005035">
                                          <w:marLeft w:val="0"/>
                                          <w:marRight w:val="0"/>
                                          <w:marTop w:val="0"/>
                                          <w:marBottom w:val="0"/>
                                          <w:divBdr>
                                            <w:top w:val="none" w:sz="0" w:space="0" w:color="auto"/>
                                            <w:left w:val="none" w:sz="0" w:space="0" w:color="auto"/>
                                            <w:bottom w:val="none" w:sz="0" w:space="0" w:color="auto"/>
                                            <w:right w:val="none" w:sz="0" w:space="0" w:color="auto"/>
                                          </w:divBdr>
                                        </w:div>
                                        <w:div w:id="2008358668">
                                          <w:marLeft w:val="0"/>
                                          <w:marRight w:val="0"/>
                                          <w:marTop w:val="0"/>
                                          <w:marBottom w:val="0"/>
                                          <w:divBdr>
                                            <w:top w:val="none" w:sz="0" w:space="0" w:color="auto"/>
                                            <w:left w:val="none" w:sz="0" w:space="0" w:color="auto"/>
                                            <w:bottom w:val="none" w:sz="0" w:space="0" w:color="auto"/>
                                            <w:right w:val="none" w:sz="0" w:space="0" w:color="auto"/>
                                          </w:divBdr>
                                        </w:div>
                                        <w:div w:id="462693667">
                                          <w:marLeft w:val="0"/>
                                          <w:marRight w:val="0"/>
                                          <w:marTop w:val="0"/>
                                          <w:marBottom w:val="0"/>
                                          <w:divBdr>
                                            <w:top w:val="none" w:sz="0" w:space="0" w:color="auto"/>
                                            <w:left w:val="none" w:sz="0" w:space="0" w:color="auto"/>
                                            <w:bottom w:val="none" w:sz="0" w:space="0" w:color="auto"/>
                                            <w:right w:val="none" w:sz="0" w:space="0" w:color="auto"/>
                                          </w:divBdr>
                                        </w:div>
                                        <w:div w:id="10083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290054">
      <w:bodyDiv w:val="1"/>
      <w:marLeft w:val="0"/>
      <w:marRight w:val="0"/>
      <w:marTop w:val="0"/>
      <w:marBottom w:val="0"/>
      <w:divBdr>
        <w:top w:val="none" w:sz="0" w:space="0" w:color="auto"/>
        <w:left w:val="none" w:sz="0" w:space="0" w:color="auto"/>
        <w:bottom w:val="none" w:sz="0" w:space="0" w:color="auto"/>
        <w:right w:val="none" w:sz="0" w:space="0" w:color="auto"/>
      </w:divBdr>
      <w:divsChild>
        <w:div w:id="801077049">
          <w:marLeft w:val="0"/>
          <w:marRight w:val="0"/>
          <w:marTop w:val="0"/>
          <w:marBottom w:val="0"/>
          <w:divBdr>
            <w:top w:val="none" w:sz="0" w:space="0" w:color="auto"/>
            <w:left w:val="none" w:sz="0" w:space="0" w:color="auto"/>
            <w:bottom w:val="none" w:sz="0" w:space="0" w:color="auto"/>
            <w:right w:val="none" w:sz="0" w:space="0" w:color="auto"/>
          </w:divBdr>
          <w:divsChild>
            <w:div w:id="455174883">
              <w:marLeft w:val="0"/>
              <w:marRight w:val="0"/>
              <w:marTop w:val="0"/>
              <w:marBottom w:val="0"/>
              <w:divBdr>
                <w:top w:val="none" w:sz="0" w:space="0" w:color="auto"/>
                <w:left w:val="none" w:sz="0" w:space="0" w:color="auto"/>
                <w:bottom w:val="none" w:sz="0" w:space="0" w:color="auto"/>
                <w:right w:val="none" w:sz="0" w:space="0" w:color="auto"/>
              </w:divBdr>
              <w:divsChild>
                <w:div w:id="1872305672">
                  <w:marLeft w:val="0"/>
                  <w:marRight w:val="0"/>
                  <w:marTop w:val="0"/>
                  <w:marBottom w:val="0"/>
                  <w:divBdr>
                    <w:top w:val="none" w:sz="0" w:space="0" w:color="auto"/>
                    <w:left w:val="none" w:sz="0" w:space="0" w:color="auto"/>
                    <w:bottom w:val="none" w:sz="0" w:space="0" w:color="auto"/>
                    <w:right w:val="none" w:sz="0" w:space="0" w:color="auto"/>
                  </w:divBdr>
                  <w:divsChild>
                    <w:div w:id="824009391">
                      <w:marLeft w:val="-105"/>
                      <w:marRight w:val="-105"/>
                      <w:marTop w:val="0"/>
                      <w:marBottom w:val="0"/>
                      <w:divBdr>
                        <w:top w:val="none" w:sz="0" w:space="0" w:color="auto"/>
                        <w:left w:val="none" w:sz="0" w:space="0" w:color="auto"/>
                        <w:bottom w:val="none" w:sz="0" w:space="0" w:color="auto"/>
                        <w:right w:val="none" w:sz="0" w:space="0" w:color="auto"/>
                      </w:divBdr>
                      <w:divsChild>
                        <w:div w:id="1966422888">
                          <w:marLeft w:val="0"/>
                          <w:marRight w:val="0"/>
                          <w:marTop w:val="0"/>
                          <w:marBottom w:val="0"/>
                          <w:divBdr>
                            <w:top w:val="none" w:sz="0" w:space="0" w:color="auto"/>
                            <w:left w:val="none" w:sz="0" w:space="0" w:color="auto"/>
                            <w:bottom w:val="none" w:sz="0" w:space="0" w:color="auto"/>
                            <w:right w:val="none" w:sz="0" w:space="0" w:color="auto"/>
                          </w:divBdr>
                          <w:divsChild>
                            <w:div w:id="1305741482">
                              <w:marLeft w:val="0"/>
                              <w:marRight w:val="0"/>
                              <w:marTop w:val="0"/>
                              <w:marBottom w:val="0"/>
                              <w:divBdr>
                                <w:top w:val="none" w:sz="0" w:space="0" w:color="auto"/>
                                <w:left w:val="none" w:sz="0" w:space="0" w:color="auto"/>
                                <w:bottom w:val="none" w:sz="0" w:space="0" w:color="auto"/>
                                <w:right w:val="none" w:sz="0" w:space="0" w:color="auto"/>
                              </w:divBdr>
                              <w:divsChild>
                                <w:div w:id="1001853758">
                                  <w:marLeft w:val="0"/>
                                  <w:marRight w:val="0"/>
                                  <w:marTop w:val="0"/>
                                  <w:marBottom w:val="0"/>
                                  <w:divBdr>
                                    <w:top w:val="none" w:sz="0" w:space="0" w:color="auto"/>
                                    <w:left w:val="none" w:sz="0" w:space="0" w:color="auto"/>
                                    <w:bottom w:val="none" w:sz="0" w:space="0" w:color="auto"/>
                                    <w:right w:val="none" w:sz="0" w:space="0" w:color="auto"/>
                                  </w:divBdr>
                                  <w:divsChild>
                                    <w:div w:id="19478994">
                                      <w:marLeft w:val="0"/>
                                      <w:marRight w:val="0"/>
                                      <w:marTop w:val="0"/>
                                      <w:marBottom w:val="0"/>
                                      <w:divBdr>
                                        <w:top w:val="none" w:sz="0" w:space="0" w:color="auto"/>
                                        <w:left w:val="none" w:sz="0" w:space="0" w:color="auto"/>
                                        <w:bottom w:val="none" w:sz="0" w:space="0" w:color="auto"/>
                                        <w:right w:val="none" w:sz="0" w:space="0" w:color="auto"/>
                                      </w:divBdr>
                                      <w:divsChild>
                                        <w:div w:id="903176966">
                                          <w:marLeft w:val="0"/>
                                          <w:marRight w:val="0"/>
                                          <w:marTop w:val="0"/>
                                          <w:marBottom w:val="0"/>
                                          <w:divBdr>
                                            <w:top w:val="none" w:sz="0" w:space="0" w:color="auto"/>
                                            <w:left w:val="none" w:sz="0" w:space="0" w:color="auto"/>
                                            <w:bottom w:val="none" w:sz="0" w:space="0" w:color="auto"/>
                                            <w:right w:val="none" w:sz="0" w:space="0" w:color="auto"/>
                                          </w:divBdr>
                                        </w:div>
                                        <w:div w:id="314342425">
                                          <w:marLeft w:val="0"/>
                                          <w:marRight w:val="0"/>
                                          <w:marTop w:val="0"/>
                                          <w:marBottom w:val="0"/>
                                          <w:divBdr>
                                            <w:top w:val="none" w:sz="0" w:space="0" w:color="auto"/>
                                            <w:left w:val="none" w:sz="0" w:space="0" w:color="auto"/>
                                            <w:bottom w:val="none" w:sz="0" w:space="0" w:color="auto"/>
                                            <w:right w:val="none" w:sz="0" w:space="0" w:color="auto"/>
                                          </w:divBdr>
                                        </w:div>
                                        <w:div w:id="1752923014">
                                          <w:marLeft w:val="0"/>
                                          <w:marRight w:val="0"/>
                                          <w:marTop w:val="0"/>
                                          <w:marBottom w:val="0"/>
                                          <w:divBdr>
                                            <w:top w:val="none" w:sz="0" w:space="0" w:color="auto"/>
                                            <w:left w:val="none" w:sz="0" w:space="0" w:color="auto"/>
                                            <w:bottom w:val="none" w:sz="0" w:space="0" w:color="auto"/>
                                            <w:right w:val="none" w:sz="0" w:space="0" w:color="auto"/>
                                          </w:divBdr>
                                        </w:div>
                                        <w:div w:id="18529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072152">
      <w:bodyDiv w:val="1"/>
      <w:marLeft w:val="0"/>
      <w:marRight w:val="0"/>
      <w:marTop w:val="0"/>
      <w:marBottom w:val="0"/>
      <w:divBdr>
        <w:top w:val="none" w:sz="0" w:space="0" w:color="auto"/>
        <w:left w:val="none" w:sz="0" w:space="0" w:color="auto"/>
        <w:bottom w:val="none" w:sz="0" w:space="0" w:color="auto"/>
        <w:right w:val="none" w:sz="0" w:space="0" w:color="auto"/>
      </w:divBdr>
      <w:divsChild>
        <w:div w:id="218634432">
          <w:marLeft w:val="0"/>
          <w:marRight w:val="0"/>
          <w:marTop w:val="0"/>
          <w:marBottom w:val="0"/>
          <w:divBdr>
            <w:top w:val="none" w:sz="0" w:space="0" w:color="auto"/>
            <w:left w:val="none" w:sz="0" w:space="0" w:color="auto"/>
            <w:bottom w:val="none" w:sz="0" w:space="0" w:color="auto"/>
            <w:right w:val="none" w:sz="0" w:space="0" w:color="auto"/>
          </w:divBdr>
          <w:divsChild>
            <w:div w:id="1672876447">
              <w:marLeft w:val="0"/>
              <w:marRight w:val="0"/>
              <w:marTop w:val="0"/>
              <w:marBottom w:val="0"/>
              <w:divBdr>
                <w:top w:val="none" w:sz="0" w:space="0" w:color="auto"/>
                <w:left w:val="none" w:sz="0" w:space="0" w:color="auto"/>
                <w:bottom w:val="none" w:sz="0" w:space="0" w:color="auto"/>
                <w:right w:val="none" w:sz="0" w:space="0" w:color="auto"/>
              </w:divBdr>
              <w:divsChild>
                <w:div w:id="27608385">
                  <w:marLeft w:val="0"/>
                  <w:marRight w:val="0"/>
                  <w:marTop w:val="0"/>
                  <w:marBottom w:val="0"/>
                  <w:divBdr>
                    <w:top w:val="none" w:sz="0" w:space="0" w:color="auto"/>
                    <w:left w:val="none" w:sz="0" w:space="0" w:color="auto"/>
                    <w:bottom w:val="none" w:sz="0" w:space="0" w:color="auto"/>
                    <w:right w:val="none" w:sz="0" w:space="0" w:color="auto"/>
                  </w:divBdr>
                  <w:divsChild>
                    <w:div w:id="1754931452">
                      <w:marLeft w:val="0"/>
                      <w:marRight w:val="0"/>
                      <w:marTop w:val="0"/>
                      <w:marBottom w:val="0"/>
                      <w:divBdr>
                        <w:top w:val="none" w:sz="0" w:space="0" w:color="auto"/>
                        <w:left w:val="none" w:sz="0" w:space="0" w:color="auto"/>
                        <w:bottom w:val="none" w:sz="0" w:space="0" w:color="auto"/>
                        <w:right w:val="none" w:sz="0" w:space="0" w:color="auto"/>
                      </w:divBdr>
                      <w:divsChild>
                        <w:div w:id="393167949">
                          <w:marLeft w:val="0"/>
                          <w:marRight w:val="0"/>
                          <w:marTop w:val="0"/>
                          <w:marBottom w:val="0"/>
                          <w:divBdr>
                            <w:top w:val="none" w:sz="0" w:space="0" w:color="auto"/>
                            <w:left w:val="none" w:sz="0" w:space="0" w:color="auto"/>
                            <w:bottom w:val="none" w:sz="0" w:space="0" w:color="auto"/>
                            <w:right w:val="none" w:sz="0" w:space="0" w:color="auto"/>
                          </w:divBdr>
                          <w:divsChild>
                            <w:div w:id="3484560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102411">
      <w:bodyDiv w:val="1"/>
      <w:marLeft w:val="0"/>
      <w:marRight w:val="0"/>
      <w:marTop w:val="0"/>
      <w:marBottom w:val="0"/>
      <w:divBdr>
        <w:top w:val="none" w:sz="0" w:space="0" w:color="auto"/>
        <w:left w:val="none" w:sz="0" w:space="0" w:color="auto"/>
        <w:bottom w:val="none" w:sz="0" w:space="0" w:color="auto"/>
        <w:right w:val="none" w:sz="0" w:space="0" w:color="auto"/>
      </w:divBdr>
      <w:divsChild>
        <w:div w:id="1421871471">
          <w:marLeft w:val="0"/>
          <w:marRight w:val="0"/>
          <w:marTop w:val="0"/>
          <w:marBottom w:val="0"/>
          <w:divBdr>
            <w:top w:val="none" w:sz="0" w:space="0" w:color="auto"/>
            <w:left w:val="none" w:sz="0" w:space="0" w:color="auto"/>
            <w:bottom w:val="none" w:sz="0" w:space="0" w:color="auto"/>
            <w:right w:val="none" w:sz="0" w:space="0" w:color="auto"/>
          </w:divBdr>
          <w:divsChild>
            <w:div w:id="103037137">
              <w:marLeft w:val="0"/>
              <w:marRight w:val="0"/>
              <w:marTop w:val="0"/>
              <w:marBottom w:val="0"/>
              <w:divBdr>
                <w:top w:val="none" w:sz="0" w:space="0" w:color="auto"/>
                <w:left w:val="none" w:sz="0" w:space="0" w:color="auto"/>
                <w:bottom w:val="none" w:sz="0" w:space="0" w:color="auto"/>
                <w:right w:val="none" w:sz="0" w:space="0" w:color="auto"/>
              </w:divBdr>
              <w:divsChild>
                <w:div w:id="469902615">
                  <w:marLeft w:val="0"/>
                  <w:marRight w:val="0"/>
                  <w:marTop w:val="0"/>
                  <w:marBottom w:val="0"/>
                  <w:divBdr>
                    <w:top w:val="none" w:sz="0" w:space="0" w:color="auto"/>
                    <w:left w:val="none" w:sz="0" w:space="0" w:color="auto"/>
                    <w:bottom w:val="none" w:sz="0" w:space="0" w:color="auto"/>
                    <w:right w:val="none" w:sz="0" w:space="0" w:color="auto"/>
                  </w:divBdr>
                  <w:divsChild>
                    <w:div w:id="233858589">
                      <w:marLeft w:val="0"/>
                      <w:marRight w:val="0"/>
                      <w:marTop w:val="0"/>
                      <w:marBottom w:val="0"/>
                      <w:divBdr>
                        <w:top w:val="none" w:sz="0" w:space="0" w:color="auto"/>
                        <w:left w:val="none" w:sz="0" w:space="0" w:color="auto"/>
                        <w:bottom w:val="none" w:sz="0" w:space="0" w:color="auto"/>
                        <w:right w:val="none" w:sz="0" w:space="0" w:color="auto"/>
                      </w:divBdr>
                      <w:divsChild>
                        <w:div w:id="29647249">
                          <w:marLeft w:val="0"/>
                          <w:marRight w:val="0"/>
                          <w:marTop w:val="0"/>
                          <w:marBottom w:val="0"/>
                          <w:divBdr>
                            <w:top w:val="none" w:sz="0" w:space="0" w:color="auto"/>
                            <w:left w:val="none" w:sz="0" w:space="0" w:color="auto"/>
                            <w:bottom w:val="none" w:sz="0" w:space="0" w:color="auto"/>
                            <w:right w:val="none" w:sz="0" w:space="0" w:color="auto"/>
                          </w:divBdr>
                          <w:divsChild>
                            <w:div w:id="10134138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oPYrldvk2i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6EAC6-ECBA-43F1-9643-8B69FC5F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14</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Lori Brown</cp:lastModifiedBy>
  <cp:revision>118</cp:revision>
  <cp:lastPrinted>2019-06-09T11:09:00Z</cp:lastPrinted>
  <dcterms:created xsi:type="dcterms:W3CDTF">2016-05-31T21:02:00Z</dcterms:created>
  <dcterms:modified xsi:type="dcterms:W3CDTF">2022-06-23T18:57:00Z</dcterms:modified>
</cp:coreProperties>
</file>