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660970C9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C4284D">
        <w:rPr>
          <w:b/>
        </w:rPr>
        <w:t>5</w:t>
      </w:r>
      <w:r w:rsidR="001C1D43">
        <w:rPr>
          <w:b/>
        </w:rPr>
        <w:t xml:space="preserve"> </w:t>
      </w:r>
      <w:r w:rsidR="00E716B8">
        <w:t>–</w:t>
      </w:r>
      <w:r w:rsidR="009C02C9">
        <w:t xml:space="preserve"> </w:t>
      </w:r>
      <w:r w:rsidR="002611B2">
        <w:t>Size OCP and Conductor for a Continuous Load</w:t>
      </w:r>
    </w:p>
    <w:p w14:paraId="4AF8018A" w14:textId="0F445058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9C02C9">
        <w:t>1</w:t>
      </w:r>
      <w:r w:rsidR="00B13992">
        <w:t>8</w:t>
      </w:r>
      <w:r>
        <w:t>/20</w:t>
      </w:r>
      <w:r w:rsidR="00B13992">
        <w:t>21</w:t>
      </w:r>
    </w:p>
    <w:p w14:paraId="25922E1D" w14:textId="490CEA2B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</w:p>
    <w:p w14:paraId="3623C409" w14:textId="77777777" w:rsidR="009C02C9" w:rsidRDefault="009C02C9" w:rsidP="006E769E">
      <w:pPr>
        <w:spacing w:after="0"/>
      </w:pPr>
    </w:p>
    <w:p w14:paraId="73FFCE99" w14:textId="3CCD96ED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400CA0AB" w14:textId="77777777" w:rsidR="009C02C9" w:rsidRPr="009C02C9" w:rsidRDefault="009C02C9" w:rsidP="009C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82C98" w14:textId="77777777" w:rsidR="002611B2" w:rsidRDefault="00B13992" w:rsidP="002611B2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(THHN) </w:t>
      </w:r>
      <w:r w:rsidR="002611B2">
        <w:t>are</w:t>
      </w:r>
      <w:r w:rsidRPr="00B13992">
        <w:t xml:space="preserve"> required for a 184A continuous load on a panelboard (75°C terminals)</w:t>
      </w:r>
      <w:r>
        <w:t>?</w:t>
      </w:r>
    </w:p>
    <w:p w14:paraId="4EF81ADF" w14:textId="77777777" w:rsidR="002611B2" w:rsidRDefault="00B13992" w:rsidP="002611B2">
      <w:pPr>
        <w:spacing w:after="0"/>
        <w:ind w:left="360"/>
      </w:pPr>
      <w:r>
        <w:t>Note:</w:t>
      </w:r>
    </w:p>
    <w:p w14:paraId="53418FD2" w14:textId="32E32466" w:rsidR="00B13992" w:rsidRDefault="00B13992" w:rsidP="002611B2">
      <w:pPr>
        <w:spacing w:after="0"/>
        <w:ind w:left="360"/>
      </w:pPr>
      <w:r>
        <w:t>Size the overcurrent device in accordance with NEC 215.3 and 240.6(A)</w:t>
      </w:r>
    </w:p>
    <w:p w14:paraId="257BE54D" w14:textId="70AFB6DD" w:rsidR="002611B2" w:rsidRDefault="002611B2" w:rsidP="002611B2">
      <w:pPr>
        <w:spacing w:after="0"/>
        <w:ind w:left="360"/>
      </w:pPr>
      <w:r>
        <w:t>Select the conductor to comply with NEC 215.2</w:t>
      </w:r>
    </w:p>
    <w:p w14:paraId="20072231" w14:textId="1F2BB13C" w:rsidR="002611B2" w:rsidRDefault="002611B2" w:rsidP="00B13992">
      <w:pPr>
        <w:spacing w:after="0"/>
      </w:pPr>
    </w:p>
    <w:p w14:paraId="6A3B0490" w14:textId="77777777" w:rsidR="002611B2" w:rsidRDefault="002611B2" w:rsidP="00B13992">
      <w:pPr>
        <w:spacing w:after="0"/>
      </w:pPr>
    </w:p>
    <w:sectPr w:rsidR="002611B2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4F0C" w14:textId="77777777" w:rsidR="00AB6E61" w:rsidRDefault="00AB6E61" w:rsidP="00E716B8">
      <w:pPr>
        <w:spacing w:after="0" w:line="240" w:lineRule="auto"/>
      </w:pPr>
      <w:r>
        <w:separator/>
      </w:r>
    </w:p>
  </w:endnote>
  <w:endnote w:type="continuationSeparator" w:id="0">
    <w:p w14:paraId="025B978C" w14:textId="77777777" w:rsidR="00AB6E61" w:rsidRDefault="00AB6E61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3B2EB4" w:rsidRDefault="003B2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3B2EB4" w:rsidRDefault="003B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844D" w14:textId="77777777" w:rsidR="00AB6E61" w:rsidRDefault="00AB6E61" w:rsidP="00E716B8">
      <w:pPr>
        <w:spacing w:after="0" w:line="240" w:lineRule="auto"/>
      </w:pPr>
      <w:r>
        <w:separator/>
      </w:r>
    </w:p>
  </w:footnote>
  <w:footnote w:type="continuationSeparator" w:id="0">
    <w:p w14:paraId="569D0621" w14:textId="77777777" w:rsidR="00AB6E61" w:rsidRDefault="00AB6E61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87A"/>
    <w:multiLevelType w:val="hybridMultilevel"/>
    <w:tmpl w:val="0F3A9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180"/>
    <w:multiLevelType w:val="hybridMultilevel"/>
    <w:tmpl w:val="0AA829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B5FA9"/>
    <w:multiLevelType w:val="hybridMultilevel"/>
    <w:tmpl w:val="7A90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0F34"/>
    <w:multiLevelType w:val="hybridMultilevel"/>
    <w:tmpl w:val="E16C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154392"/>
    <w:rsid w:val="00171F69"/>
    <w:rsid w:val="001C1D43"/>
    <w:rsid w:val="001C3EC9"/>
    <w:rsid w:val="001F4B36"/>
    <w:rsid w:val="002611B2"/>
    <w:rsid w:val="0027702D"/>
    <w:rsid w:val="002B0C8F"/>
    <w:rsid w:val="002C4DDC"/>
    <w:rsid w:val="002D02A3"/>
    <w:rsid w:val="002F27A6"/>
    <w:rsid w:val="003442EC"/>
    <w:rsid w:val="00361B90"/>
    <w:rsid w:val="0039763C"/>
    <w:rsid w:val="003A483A"/>
    <w:rsid w:val="003B2EB4"/>
    <w:rsid w:val="003C32D0"/>
    <w:rsid w:val="004360C4"/>
    <w:rsid w:val="004401F3"/>
    <w:rsid w:val="00460E8A"/>
    <w:rsid w:val="0049554C"/>
    <w:rsid w:val="004E48BD"/>
    <w:rsid w:val="005028C7"/>
    <w:rsid w:val="005119AF"/>
    <w:rsid w:val="00546A9F"/>
    <w:rsid w:val="00604EC2"/>
    <w:rsid w:val="00606746"/>
    <w:rsid w:val="006937C6"/>
    <w:rsid w:val="006E769E"/>
    <w:rsid w:val="00784023"/>
    <w:rsid w:val="007D4F1D"/>
    <w:rsid w:val="00857F28"/>
    <w:rsid w:val="00861FD2"/>
    <w:rsid w:val="0086558C"/>
    <w:rsid w:val="008B22FF"/>
    <w:rsid w:val="008D02DC"/>
    <w:rsid w:val="008E5DA5"/>
    <w:rsid w:val="00907EB7"/>
    <w:rsid w:val="009537BE"/>
    <w:rsid w:val="00960C09"/>
    <w:rsid w:val="009A3BBB"/>
    <w:rsid w:val="009C02C9"/>
    <w:rsid w:val="009C04AE"/>
    <w:rsid w:val="00A10E92"/>
    <w:rsid w:val="00A3541F"/>
    <w:rsid w:val="00A62BD0"/>
    <w:rsid w:val="00A72966"/>
    <w:rsid w:val="00AB6E61"/>
    <w:rsid w:val="00AF5A9E"/>
    <w:rsid w:val="00B10305"/>
    <w:rsid w:val="00B13992"/>
    <w:rsid w:val="00B27CD3"/>
    <w:rsid w:val="00B3773B"/>
    <w:rsid w:val="00C13861"/>
    <w:rsid w:val="00C4284D"/>
    <w:rsid w:val="00C62239"/>
    <w:rsid w:val="00C66690"/>
    <w:rsid w:val="00C77294"/>
    <w:rsid w:val="00CB542D"/>
    <w:rsid w:val="00CE13CE"/>
    <w:rsid w:val="00D1304D"/>
    <w:rsid w:val="00D14408"/>
    <w:rsid w:val="00D54CFF"/>
    <w:rsid w:val="00D862B4"/>
    <w:rsid w:val="00DA3B3A"/>
    <w:rsid w:val="00DA7EE3"/>
    <w:rsid w:val="00E54EA8"/>
    <w:rsid w:val="00E716B8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422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Brown</cp:lastModifiedBy>
  <cp:revision>2</cp:revision>
  <cp:lastPrinted>2021-11-16T15:20:00Z</cp:lastPrinted>
  <dcterms:created xsi:type="dcterms:W3CDTF">2021-11-16T15:33:00Z</dcterms:created>
  <dcterms:modified xsi:type="dcterms:W3CDTF">2021-11-16T15:33:00Z</dcterms:modified>
</cp:coreProperties>
</file>