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4893"/>
        <w:gridCol w:w="2677"/>
      </w:tblGrid>
      <w:tr w:rsidR="00732A10" w14:paraId="32AA83D5" w14:textId="77777777" w:rsidTr="00704245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7B41585" w14:textId="77777777" w:rsidR="00732A10" w:rsidRDefault="00732A10" w:rsidP="00704245">
            <w:pPr>
              <w:jc w:val="center"/>
              <w:rPr>
                <w:b/>
              </w:rPr>
            </w:pPr>
            <w:bookmarkStart w:id="0" w:name="_Hlk10444896"/>
            <w:bookmarkEnd w:id="0"/>
            <w:r>
              <w:rPr>
                <w:b/>
              </w:rPr>
              <w:t>CMGT 235 – Electrical and Mechanical Systems</w:t>
            </w:r>
          </w:p>
        </w:tc>
      </w:tr>
      <w:tr w:rsidR="00732A10" w14:paraId="3E6EBFB8" w14:textId="77777777" w:rsidTr="00704245">
        <w:tc>
          <w:tcPr>
            <w:tcW w:w="246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5290472A" w14:textId="71840A4C" w:rsidR="00732A10" w:rsidRDefault="00732A10" w:rsidP="00704245">
            <w:pPr>
              <w:rPr>
                <w:b/>
              </w:rPr>
            </w:pPr>
            <w:r>
              <w:rPr>
                <w:b/>
              </w:rPr>
              <w:t>Discussion No. 29</w:t>
            </w:r>
          </w:p>
        </w:tc>
        <w:tc>
          <w:tcPr>
            <w:tcW w:w="4893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406E65C" w14:textId="77777777" w:rsidR="00732A10" w:rsidRDefault="00732A10" w:rsidP="00704245">
            <w:pPr>
              <w:jc w:val="center"/>
              <w:rPr>
                <w:b/>
              </w:rPr>
            </w:pPr>
            <w:r>
              <w:rPr>
                <w:b/>
              </w:rPr>
              <w:t>Unit 3 - Electrical Systems</w:t>
            </w:r>
          </w:p>
        </w:tc>
        <w:tc>
          <w:tcPr>
            <w:tcW w:w="267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17C01192" w14:textId="19F5D3DE" w:rsidR="00732A10" w:rsidRDefault="00991234" w:rsidP="00704245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3E8B0424" w14:textId="080F7983" w:rsidR="00732A10" w:rsidRPr="00732A10" w:rsidRDefault="00732A10" w:rsidP="00732A10">
      <w:pPr>
        <w:suppressAutoHyphens/>
        <w:autoSpaceDE w:val="0"/>
        <w:autoSpaceDN w:val="0"/>
        <w:adjustRightInd w:val="0"/>
        <w:spacing w:after="0"/>
        <w:textAlignment w:val="center"/>
        <w:rPr>
          <w:b/>
          <w:bCs/>
          <w:color w:val="FF0000"/>
        </w:rPr>
      </w:pPr>
      <w:r w:rsidRPr="00732A10">
        <w:rPr>
          <w:b/>
          <w:bCs/>
          <w:color w:val="FF0000"/>
        </w:rPr>
        <w:t>Residential Service Entrance Calculation - Single-Family Dwelling</w:t>
      </w:r>
      <w:r w:rsidRPr="00732A10">
        <w:rPr>
          <w:rFonts w:ascii="Calibri" w:hAnsi="Calibri" w:cs="Calibri"/>
          <w:b/>
          <w:bCs/>
          <w:color w:val="FF0000"/>
        </w:rPr>
        <w:t xml:space="preserve"> </w:t>
      </w:r>
    </w:p>
    <w:p w14:paraId="6166E744" w14:textId="77777777" w:rsidR="006354B2" w:rsidRDefault="00E92AB8" w:rsidP="00E618EA">
      <w:pPr>
        <w:spacing w:after="0"/>
      </w:pPr>
      <w:r>
        <w:t>2017 Edition National Electric Code (NFPA 70)</w:t>
      </w:r>
    </w:p>
    <w:p w14:paraId="2D5D789D" w14:textId="117E4DF5" w:rsidR="006354B2" w:rsidRPr="001A75E2" w:rsidRDefault="006354B2" w:rsidP="00E618EA">
      <w:pPr>
        <w:spacing w:after="0"/>
        <w:rPr>
          <w:b/>
        </w:rPr>
      </w:pPr>
      <w:r w:rsidRPr="001A75E2">
        <w:rPr>
          <w:b/>
        </w:rPr>
        <w:t>Example Dwelling Calculation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575"/>
      </w:tblGrid>
      <w:tr w:rsidR="000824A0" w14:paraId="3E5EDA10" w14:textId="77777777" w:rsidTr="000124A0">
        <w:tc>
          <w:tcPr>
            <w:tcW w:w="4495" w:type="dxa"/>
          </w:tcPr>
          <w:p w14:paraId="6770E146" w14:textId="77777777" w:rsidR="000824A0" w:rsidRDefault="000824A0" w:rsidP="000824A0">
            <w:r>
              <w:t>Total Occupied Area = 3232 ft</w:t>
            </w:r>
            <w:r w:rsidRPr="002A574A">
              <w:rPr>
                <w:vertAlign w:val="superscript"/>
              </w:rPr>
              <w:t>2</w:t>
            </w:r>
          </w:p>
          <w:p w14:paraId="707F16D0" w14:textId="77777777" w:rsidR="000824A0" w:rsidRDefault="000824A0" w:rsidP="000824A0">
            <w:r>
              <w:t>3 – Small Appliance Branch Circuits</w:t>
            </w:r>
          </w:p>
          <w:p w14:paraId="569B2857" w14:textId="77777777" w:rsidR="000824A0" w:rsidRDefault="000824A0" w:rsidP="000824A0">
            <w:r>
              <w:t>2 – Laundry Branch Circuits</w:t>
            </w:r>
          </w:p>
          <w:p w14:paraId="19677856" w14:textId="094F52FC" w:rsidR="000824A0" w:rsidRDefault="000824A0" w:rsidP="000824A0">
            <w:r>
              <w:t>1 – 5.7</w:t>
            </w:r>
            <w:r w:rsidR="000124A0">
              <w:t xml:space="preserve"> </w:t>
            </w:r>
            <w:r>
              <w:t>kW Electric Dryer</w:t>
            </w:r>
          </w:p>
          <w:p w14:paraId="31802FD8" w14:textId="7D322F59" w:rsidR="000824A0" w:rsidRDefault="000824A0" w:rsidP="000824A0">
            <w:r>
              <w:t>1 – 6.6</w:t>
            </w:r>
            <w:r w:rsidR="000124A0">
              <w:t xml:space="preserve"> </w:t>
            </w:r>
            <w:r>
              <w:t>kW Wall-Mounted Oven</w:t>
            </w:r>
          </w:p>
          <w:p w14:paraId="1DB83894" w14:textId="6A3B3A23" w:rsidR="000824A0" w:rsidRDefault="000824A0" w:rsidP="000824A0">
            <w:r>
              <w:t>1 – 7450</w:t>
            </w:r>
            <w:r w:rsidR="000124A0">
              <w:t xml:space="preserve"> </w:t>
            </w:r>
            <w:r>
              <w:t>VA Countertop Range</w:t>
            </w:r>
          </w:p>
          <w:p w14:paraId="3F5F47B4" w14:textId="078ACD19" w:rsidR="000824A0" w:rsidRDefault="000824A0" w:rsidP="000824A0">
            <w:r>
              <w:t>1 – 26.4</w:t>
            </w:r>
            <w:r w:rsidR="000124A0">
              <w:t xml:space="preserve"> </w:t>
            </w:r>
            <w:r>
              <w:t>A – 240</w:t>
            </w:r>
            <w:r w:rsidR="000124A0">
              <w:t xml:space="preserve"> </w:t>
            </w:r>
            <w:r>
              <w:t>V Central A/C Unit</w:t>
            </w:r>
          </w:p>
          <w:p w14:paraId="08AE1434" w14:textId="72EADA06" w:rsidR="000824A0" w:rsidRDefault="000824A0" w:rsidP="000824A0">
            <w:r>
              <w:t>1 – 13</w:t>
            </w:r>
            <w:r w:rsidR="000124A0">
              <w:t xml:space="preserve"> </w:t>
            </w:r>
            <w:r>
              <w:t>kW Electric Furnace</w:t>
            </w:r>
          </w:p>
        </w:tc>
        <w:tc>
          <w:tcPr>
            <w:tcW w:w="5575" w:type="dxa"/>
          </w:tcPr>
          <w:p w14:paraId="0D5C13A7" w14:textId="26BFAD79" w:rsidR="000824A0" w:rsidRDefault="000824A0" w:rsidP="000824A0">
            <w:r>
              <w:t>1 – 4.5</w:t>
            </w:r>
            <w:r w:rsidR="000124A0">
              <w:t xml:space="preserve"> </w:t>
            </w:r>
            <w:r>
              <w:t>kW Electric Water Heater</w:t>
            </w:r>
          </w:p>
          <w:p w14:paraId="5B8E23E8" w14:textId="6E1571C0" w:rsidR="007F0CE2" w:rsidRDefault="007F0CE2" w:rsidP="007F0CE2">
            <w:r>
              <w:t>1 – ¼ hp</w:t>
            </w:r>
            <w:r w:rsidR="00882D4F">
              <w:t>,</w:t>
            </w:r>
            <w:r>
              <w:t xml:space="preserve"> 120 V Garage Door Opener</w:t>
            </w:r>
          </w:p>
          <w:p w14:paraId="206AA164" w14:textId="36BAFCE2" w:rsidR="000824A0" w:rsidRDefault="000824A0" w:rsidP="000824A0">
            <w:r>
              <w:t>1 – 1/3 hp, 9.2</w:t>
            </w:r>
            <w:r w:rsidR="000124A0">
              <w:t xml:space="preserve"> </w:t>
            </w:r>
            <w:r>
              <w:t>A, 120V Dishwasher (includes 875-W heater)</w:t>
            </w:r>
          </w:p>
          <w:p w14:paraId="35BE31B2" w14:textId="3E8448BD" w:rsidR="000824A0" w:rsidRDefault="000824A0" w:rsidP="000824A0">
            <w:r>
              <w:t>1 – 1/3 hp, 7.2</w:t>
            </w:r>
            <w:r w:rsidR="000124A0">
              <w:t xml:space="preserve"> </w:t>
            </w:r>
            <w:r>
              <w:t>A Food Waste Disposal</w:t>
            </w:r>
          </w:p>
          <w:p w14:paraId="5C853C0D" w14:textId="09404B1A" w:rsidR="000824A0" w:rsidRDefault="000824A0" w:rsidP="000824A0">
            <w:r>
              <w:t>1 – 1 hp, 8</w:t>
            </w:r>
            <w:r w:rsidR="000124A0">
              <w:t xml:space="preserve"> </w:t>
            </w:r>
            <w:r>
              <w:t>A, 240</w:t>
            </w:r>
            <w:r w:rsidR="000124A0">
              <w:t xml:space="preserve"> </w:t>
            </w:r>
            <w:r>
              <w:t>V Water Pump</w:t>
            </w:r>
          </w:p>
          <w:p w14:paraId="7E5D9603" w14:textId="2CB1A62F" w:rsidR="000824A0" w:rsidRDefault="000824A0" w:rsidP="000824A0">
            <w:r>
              <w:t>1 – 10</w:t>
            </w:r>
            <w:r w:rsidR="000124A0">
              <w:t xml:space="preserve"> </w:t>
            </w:r>
            <w:r>
              <w:t>A, 120</w:t>
            </w:r>
            <w:r w:rsidR="000124A0">
              <w:t xml:space="preserve"> </w:t>
            </w:r>
            <w:r>
              <w:t>V Hydromassage Tub</w:t>
            </w:r>
          </w:p>
          <w:p w14:paraId="6750E261" w14:textId="056F9F16" w:rsidR="000824A0" w:rsidRDefault="000824A0" w:rsidP="000824A0">
            <w:r>
              <w:t xml:space="preserve">1 – </w:t>
            </w:r>
            <w:r w:rsidR="00570E48">
              <w:t>¼ hp</w:t>
            </w:r>
            <w:r>
              <w:t>, 120</w:t>
            </w:r>
            <w:r w:rsidR="000124A0">
              <w:t xml:space="preserve"> </w:t>
            </w:r>
            <w:r>
              <w:t>V Attic Exhaust Fan</w:t>
            </w:r>
          </w:p>
          <w:p w14:paraId="250995A8" w14:textId="4658FB06" w:rsidR="000824A0" w:rsidRDefault="000824A0" w:rsidP="000824A0">
            <w:r>
              <w:t>2- 1500</w:t>
            </w:r>
            <w:r w:rsidR="000124A0">
              <w:t xml:space="preserve"> </w:t>
            </w:r>
            <w:r>
              <w:t>VA Heat/Vent/Lights</w:t>
            </w:r>
          </w:p>
          <w:p w14:paraId="1949C6DD" w14:textId="2B3FA9EC" w:rsidR="000824A0" w:rsidRDefault="000824A0" w:rsidP="000824A0">
            <w:r>
              <w:t>1 – 5.8</w:t>
            </w:r>
            <w:r w:rsidR="000124A0">
              <w:t xml:space="preserve"> </w:t>
            </w:r>
            <w:r>
              <w:t>A, 120</w:t>
            </w:r>
            <w:r w:rsidR="000124A0">
              <w:t xml:space="preserve"> </w:t>
            </w:r>
            <w:r>
              <w:t>V Freezer</w:t>
            </w:r>
          </w:p>
        </w:tc>
      </w:tr>
    </w:tbl>
    <w:p w14:paraId="5767CFAE" w14:textId="449728F7" w:rsidR="005528AD" w:rsidRDefault="005528AD" w:rsidP="005528AD">
      <w:pPr>
        <w:spacing w:after="0"/>
      </w:pPr>
    </w:p>
    <w:p w14:paraId="1DB3FDF3" w14:textId="7D1D538B" w:rsidR="001A75E2" w:rsidRPr="004568E8" w:rsidRDefault="000824A0" w:rsidP="00E618EA">
      <w:pPr>
        <w:spacing w:after="0"/>
        <w:rPr>
          <w:b/>
        </w:rPr>
      </w:pPr>
      <w:r w:rsidRPr="000824A0">
        <w:rPr>
          <w:b/>
          <w:color w:val="385623" w:themeColor="accent6" w:themeShade="80"/>
        </w:rPr>
        <w:t>Single-Family Dwelling Service-Entrance Calculations</w:t>
      </w:r>
      <w:r w:rsidR="004568E8" w:rsidRPr="000824A0">
        <w:rPr>
          <w:b/>
          <w:color w:val="385623" w:themeColor="accent6" w:themeShade="80"/>
        </w:rPr>
        <w:tab/>
      </w:r>
      <w:r w:rsidR="00AC2858">
        <w:rPr>
          <w:b/>
          <w:color w:val="385623" w:themeColor="accent6" w:themeShade="80"/>
        </w:rPr>
        <w:tab/>
      </w:r>
      <w:r w:rsidR="00AC2858">
        <w:rPr>
          <w:b/>
          <w:color w:val="385623" w:themeColor="accent6" w:themeShade="80"/>
        </w:rPr>
        <w:tab/>
      </w:r>
      <w:r w:rsidR="00AC2858">
        <w:rPr>
          <w:b/>
          <w:color w:val="385623" w:themeColor="accent6" w:themeShade="80"/>
        </w:rPr>
        <w:tab/>
      </w:r>
      <w:r w:rsidR="00AC2858">
        <w:tab/>
      </w:r>
      <w:r w:rsidR="004568E8" w:rsidRPr="004568E8">
        <w:rPr>
          <w:b/>
        </w:rPr>
        <w:t>NFPA 70</w:t>
      </w:r>
    </w:p>
    <w:p w14:paraId="1D22051B" w14:textId="77777777" w:rsidR="007F4527" w:rsidRDefault="0091217F" w:rsidP="0091217F">
      <w:pPr>
        <w:spacing w:after="0"/>
      </w:pPr>
      <w:r w:rsidRPr="007F0CE2">
        <w:rPr>
          <w:b/>
          <w:bCs/>
        </w:rPr>
        <w:t>Step 1</w:t>
      </w:r>
      <w:r>
        <w:t xml:space="preserve">. </w:t>
      </w:r>
      <w:r w:rsidR="00E92AB8">
        <w:t>General Lighting Load – Table 220.12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[pg. </w:t>
      </w:r>
      <w:r w:rsidRPr="004568E8">
        <w:rPr>
          <w:b/>
        </w:rPr>
        <w:t>70</w:t>
      </w:r>
      <w:r>
        <w:t>-71]</w:t>
      </w:r>
    </w:p>
    <w:p w14:paraId="3D2AAEA1" w14:textId="77777777" w:rsidR="00E92AB8" w:rsidRDefault="0091217F" w:rsidP="00E618EA">
      <w:pPr>
        <w:spacing w:after="0"/>
      </w:pPr>
      <w:r w:rsidRPr="007F0CE2">
        <w:rPr>
          <w:b/>
          <w:bCs/>
        </w:rPr>
        <w:t>Step 2</w:t>
      </w:r>
      <w:r>
        <w:t xml:space="preserve">. </w:t>
      </w:r>
      <w:r w:rsidR="00AD6E4C">
        <w:t>Minimum Number of Lighting Branch-Circuits – 210.11(A)</w:t>
      </w:r>
      <w:r>
        <w:t xml:space="preserve"> </w:t>
      </w:r>
      <w:r>
        <w:tab/>
      </w:r>
      <w:r>
        <w:tab/>
      </w:r>
      <w:r>
        <w:tab/>
        <w:t xml:space="preserve">[pg. </w:t>
      </w:r>
      <w:r w:rsidRPr="004568E8">
        <w:rPr>
          <w:b/>
        </w:rPr>
        <w:t>70</w:t>
      </w:r>
      <w:r>
        <w:t>-60]</w:t>
      </w:r>
      <w:r>
        <w:tab/>
      </w:r>
      <w:r>
        <w:tab/>
      </w:r>
    </w:p>
    <w:p w14:paraId="297A3DD1" w14:textId="77777777" w:rsidR="00AD6E4C" w:rsidRDefault="0091217F" w:rsidP="00E618EA">
      <w:pPr>
        <w:spacing w:after="0"/>
      </w:pPr>
      <w:r w:rsidRPr="007F0CE2">
        <w:rPr>
          <w:b/>
          <w:bCs/>
        </w:rPr>
        <w:t>Step 3</w:t>
      </w:r>
      <w:r>
        <w:t xml:space="preserve">. </w:t>
      </w:r>
      <w:r w:rsidR="00AD6E4C">
        <w:t>Small Appliance Load – 210.11(C)(1) and 220.52(A)</w:t>
      </w:r>
      <w:r>
        <w:tab/>
      </w:r>
      <w:r>
        <w:tab/>
      </w:r>
      <w:r>
        <w:tab/>
      </w:r>
      <w:r>
        <w:tab/>
        <w:t xml:space="preserve">[pg. </w:t>
      </w:r>
      <w:r w:rsidRPr="004568E8">
        <w:rPr>
          <w:b/>
        </w:rPr>
        <w:t>70</w:t>
      </w:r>
      <w:r>
        <w:t xml:space="preserve">-60 and </w:t>
      </w:r>
      <w:r w:rsidRPr="00AC7CF3">
        <w:rPr>
          <w:b/>
        </w:rPr>
        <w:t>70</w:t>
      </w:r>
      <w:r>
        <w:t>-73]</w:t>
      </w:r>
    </w:p>
    <w:p w14:paraId="51A240E8" w14:textId="77777777" w:rsidR="00AD6E4C" w:rsidRDefault="0091217F" w:rsidP="00AD6E4C">
      <w:pPr>
        <w:spacing w:after="0"/>
      </w:pPr>
      <w:r w:rsidRPr="007F0CE2">
        <w:rPr>
          <w:b/>
          <w:bCs/>
        </w:rPr>
        <w:t>Step 4</w:t>
      </w:r>
      <w:r>
        <w:t xml:space="preserve">. </w:t>
      </w:r>
      <w:r w:rsidR="00AD6E4C">
        <w:t>Laundry Branch-Circuit - 210.11(C)(2) and 220.52(B)</w:t>
      </w:r>
      <w:r>
        <w:tab/>
      </w:r>
      <w:r>
        <w:tab/>
      </w:r>
      <w:r>
        <w:tab/>
      </w:r>
      <w:r>
        <w:tab/>
        <w:t xml:space="preserve">[pg. </w:t>
      </w:r>
      <w:r w:rsidRPr="00AC7CF3">
        <w:rPr>
          <w:b/>
        </w:rPr>
        <w:t>70</w:t>
      </w:r>
      <w:r>
        <w:t xml:space="preserve">-60 and </w:t>
      </w:r>
      <w:r w:rsidRPr="00AC7CF3">
        <w:rPr>
          <w:b/>
        </w:rPr>
        <w:t>70</w:t>
      </w:r>
      <w:r>
        <w:t>-73]</w:t>
      </w:r>
    </w:p>
    <w:p w14:paraId="58A0F725" w14:textId="77777777" w:rsidR="00AD6E4C" w:rsidRDefault="0091217F" w:rsidP="00AD6E4C">
      <w:pPr>
        <w:spacing w:after="0"/>
      </w:pPr>
      <w:r w:rsidRPr="007F0CE2">
        <w:rPr>
          <w:b/>
          <w:bCs/>
        </w:rPr>
        <w:t>Step 6</w:t>
      </w:r>
      <w:r>
        <w:t xml:space="preserve">. </w:t>
      </w:r>
      <w:r w:rsidR="00AD6E4C">
        <w:t>Demand Factors – Table 220.42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[pg. </w:t>
      </w:r>
      <w:r w:rsidRPr="00AC7CF3">
        <w:rPr>
          <w:b/>
        </w:rPr>
        <w:t>70</w:t>
      </w:r>
      <w:r>
        <w:t>-72]</w:t>
      </w:r>
    </w:p>
    <w:p w14:paraId="323631BD" w14:textId="77777777" w:rsidR="00AD6E4C" w:rsidRDefault="0091217F" w:rsidP="00AD6E4C">
      <w:pPr>
        <w:spacing w:after="0"/>
      </w:pPr>
      <w:r w:rsidRPr="007F0CE2">
        <w:rPr>
          <w:b/>
          <w:bCs/>
        </w:rPr>
        <w:t>Step 7.</w:t>
      </w:r>
      <w:r>
        <w:t xml:space="preserve"> </w:t>
      </w:r>
      <w:r w:rsidR="00AD6E4C">
        <w:t>Electric Range, Wall-Mounted Oven, Counter-Mounted Cooking Units – 220.55</w:t>
      </w:r>
      <w:r>
        <w:tab/>
        <w:t xml:space="preserve">[pg. </w:t>
      </w:r>
      <w:r w:rsidRPr="00AC7CF3">
        <w:rPr>
          <w:b/>
        </w:rPr>
        <w:t>70</w:t>
      </w:r>
      <w:r>
        <w:t>-73]</w:t>
      </w:r>
    </w:p>
    <w:p w14:paraId="66D7101C" w14:textId="7A345796" w:rsidR="00CE3EE5" w:rsidRDefault="000124A0" w:rsidP="00CE3EE5">
      <w:pPr>
        <w:spacing w:after="0"/>
      </w:pPr>
      <w:r>
        <w:t>Table 220.55</w:t>
      </w:r>
      <w:r w:rsidR="00CE3EE5">
        <w:t xml:space="preserve"> - See Notes.</w:t>
      </w:r>
    </w:p>
    <w:p w14:paraId="65A335C9" w14:textId="761D25A2" w:rsidR="000124A0" w:rsidRDefault="000124A0" w:rsidP="00AD6E4C">
      <w:pPr>
        <w:spacing w:after="0"/>
      </w:pPr>
      <w:r>
        <w:t>Wall-mounted oven</w:t>
      </w:r>
      <w:r>
        <w:tab/>
        <w:t>6600 VA</w:t>
      </w:r>
    </w:p>
    <w:p w14:paraId="5376E84D" w14:textId="5739ACD0" w:rsidR="000124A0" w:rsidRPr="000124A0" w:rsidRDefault="000124A0" w:rsidP="00AD6E4C">
      <w:pPr>
        <w:spacing w:after="0"/>
        <w:rPr>
          <w:u w:val="single"/>
        </w:rPr>
      </w:pPr>
      <w:r>
        <w:t>Countertop Range</w:t>
      </w:r>
      <w:r>
        <w:tab/>
      </w:r>
      <w:r w:rsidRPr="000124A0">
        <w:rPr>
          <w:u w:val="single"/>
        </w:rPr>
        <w:t>7450 VA</w:t>
      </w:r>
    </w:p>
    <w:p w14:paraId="78F38B1F" w14:textId="74087800" w:rsidR="000124A0" w:rsidRDefault="000124A0" w:rsidP="00AD6E4C">
      <w:pPr>
        <w:spacing w:after="0"/>
      </w:pPr>
      <w:r>
        <w:tab/>
      </w:r>
      <w:r>
        <w:tab/>
        <w:t>Total</w:t>
      </w:r>
      <w:r>
        <w:tab/>
        <w:t>14,050 VA (14 kW)</w:t>
      </w:r>
    </w:p>
    <w:p w14:paraId="03F084A6" w14:textId="6E0F9296" w:rsidR="000124A0" w:rsidRDefault="000124A0" w:rsidP="00AD6E4C">
      <w:pPr>
        <w:spacing w:after="0"/>
      </w:pPr>
      <w:r>
        <w:t>14 kW exceeds 12 kW by 2 kW</w:t>
      </w:r>
    </w:p>
    <w:p w14:paraId="51B03EB6" w14:textId="5E62948A" w:rsidR="000124A0" w:rsidRDefault="00CE3EE5" w:rsidP="00AD6E4C">
      <w:pPr>
        <w:spacing w:after="0"/>
      </w:pPr>
      <w:r>
        <w:t>2 kW X 5% = 10% increase; therefore:</w:t>
      </w:r>
      <w:r w:rsidR="007F0CE2">
        <w:t xml:space="preserve"> </w:t>
      </w:r>
      <w:r>
        <w:t>8 kW + 0.8 kW = 8.8 kW = 8,800 VA</w:t>
      </w:r>
    </w:p>
    <w:p w14:paraId="52E89AEE" w14:textId="77777777" w:rsidR="00CE3EE5" w:rsidRDefault="00CE3EE5" w:rsidP="00AD6E4C">
      <w:pPr>
        <w:spacing w:after="0"/>
      </w:pPr>
    </w:p>
    <w:p w14:paraId="641EFDB1" w14:textId="786196F1" w:rsidR="00AD6E4C" w:rsidRDefault="0091217F" w:rsidP="00AD6E4C">
      <w:pPr>
        <w:spacing w:after="0"/>
      </w:pPr>
      <w:r w:rsidRPr="007F0CE2">
        <w:rPr>
          <w:b/>
          <w:bCs/>
        </w:rPr>
        <w:t>Step 8.</w:t>
      </w:r>
      <w:r>
        <w:t xml:space="preserve"> </w:t>
      </w:r>
      <w:r w:rsidR="00AD6E4C">
        <w:t>Electric Clothes Dryer – 220.54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[pg. </w:t>
      </w:r>
      <w:r w:rsidRPr="00AC7CF3">
        <w:rPr>
          <w:b/>
        </w:rPr>
        <w:t>70</w:t>
      </w:r>
      <w:r>
        <w:t>-73]</w:t>
      </w:r>
    </w:p>
    <w:p w14:paraId="13F76DEF" w14:textId="408C6E35" w:rsidR="00AD6E4C" w:rsidRDefault="0091217F" w:rsidP="00AD6E4C">
      <w:pPr>
        <w:spacing w:after="0"/>
      </w:pPr>
      <w:r w:rsidRPr="007F0CE2">
        <w:rPr>
          <w:b/>
          <w:bCs/>
        </w:rPr>
        <w:t>Step 9.</w:t>
      </w:r>
      <w:r>
        <w:t xml:space="preserve"> </w:t>
      </w:r>
      <w:r w:rsidR="00781CF6">
        <w:t>Heating and Air Conditioning Load – 220.82(C)</w:t>
      </w:r>
      <w:r>
        <w:tab/>
      </w:r>
      <w:r>
        <w:tab/>
      </w:r>
      <w:r>
        <w:tab/>
      </w:r>
      <w:r>
        <w:tab/>
      </w:r>
      <w:r>
        <w:tab/>
        <w:t xml:space="preserve">[pg. </w:t>
      </w:r>
      <w:r w:rsidRPr="00AC7CF3">
        <w:rPr>
          <w:b/>
        </w:rPr>
        <w:t>70</w:t>
      </w:r>
      <w:r>
        <w:t>-75]</w:t>
      </w:r>
    </w:p>
    <w:p w14:paraId="666CC79C" w14:textId="47E8A31C" w:rsidR="00CE3EE5" w:rsidRDefault="00CE3EE5" w:rsidP="00AD6E4C">
      <w:pPr>
        <w:spacing w:after="0"/>
      </w:pPr>
      <w:r>
        <w:t>Air conditioner: 26.4 A x 240 V</w:t>
      </w:r>
      <w:r>
        <w:tab/>
        <w:t>= 6336 VA</w:t>
      </w:r>
    </w:p>
    <w:p w14:paraId="42C63500" w14:textId="742B45D9" w:rsidR="00CE3EE5" w:rsidRDefault="00CE3EE5" w:rsidP="00AD6E4C">
      <w:pPr>
        <w:spacing w:after="0"/>
      </w:pPr>
      <w:r>
        <w:t>Electric furnace: 13,000 VA</w:t>
      </w:r>
    </w:p>
    <w:p w14:paraId="78C29552" w14:textId="7C454013" w:rsidR="00CE3EE5" w:rsidRDefault="00CE3EE5" w:rsidP="00AD6E4C">
      <w:pPr>
        <w:spacing w:after="0"/>
      </w:pPr>
      <w:r>
        <w:t>(Enter largest value, 220.60)</w:t>
      </w:r>
      <w:r>
        <w:tab/>
        <w:t>= 13,000 VA</w:t>
      </w:r>
    </w:p>
    <w:p w14:paraId="5781E9B6" w14:textId="07B81E6E" w:rsidR="00CE3EE5" w:rsidRDefault="00CE3EE5" w:rsidP="00AD6E4C">
      <w:pPr>
        <w:spacing w:after="0"/>
      </w:pPr>
    </w:p>
    <w:p w14:paraId="3D740973" w14:textId="5478198E" w:rsidR="00CE3EE5" w:rsidRDefault="00CE3EE5" w:rsidP="00AD6E4C">
      <w:pPr>
        <w:spacing w:after="0"/>
      </w:pPr>
      <w:r w:rsidRPr="007F0CE2">
        <w:rPr>
          <w:b/>
          <w:bCs/>
        </w:rPr>
        <w:t>Step 11.</w:t>
      </w:r>
      <w:r>
        <w:t xml:space="preserve"> List “Fastened-in-place” Appliances </w:t>
      </w:r>
      <w:r w:rsidRPr="00CE3EE5">
        <w:rPr>
          <w:i/>
        </w:rPr>
        <w:t>in addition</w:t>
      </w:r>
      <w:r>
        <w:t xml:space="preserve"> to Electric Ranges, Air Conditioners, Clothes Dryers, Space Heaters</w:t>
      </w:r>
    </w:p>
    <w:p w14:paraId="4E1A90FA" w14:textId="41A35F0D" w:rsidR="00CE3EE5" w:rsidRPr="00AC2858" w:rsidRDefault="00CE3EE5" w:rsidP="00AC2858">
      <w:pPr>
        <w:tabs>
          <w:tab w:val="left" w:pos="4680"/>
        </w:tabs>
        <w:spacing w:after="0"/>
        <w:rPr>
          <w:b/>
        </w:rPr>
      </w:pPr>
      <w:r w:rsidRPr="00AC2858">
        <w:rPr>
          <w:b/>
        </w:rPr>
        <w:t>Appliance</w:t>
      </w:r>
      <w:r w:rsidRPr="00AC2858">
        <w:rPr>
          <w:b/>
        </w:rPr>
        <w:tab/>
        <w:t>VA Load</w:t>
      </w:r>
    </w:p>
    <w:p w14:paraId="6AD32C55" w14:textId="0AD8D567" w:rsidR="00CE3EE5" w:rsidRDefault="00CE3EE5" w:rsidP="00AC2858">
      <w:pPr>
        <w:tabs>
          <w:tab w:val="left" w:pos="4320"/>
          <w:tab w:val="left" w:pos="4680"/>
        </w:tabs>
        <w:spacing w:after="0"/>
      </w:pPr>
      <w:r>
        <w:t>Water Heater</w:t>
      </w:r>
      <w:r w:rsidR="00AC2858">
        <w:tab/>
      </w:r>
      <w:r>
        <w:t>=</w:t>
      </w:r>
      <w:r w:rsidR="00AC2858">
        <w:tab/>
      </w:r>
      <w:r>
        <w:t>4500 VA</w:t>
      </w:r>
    </w:p>
    <w:p w14:paraId="56C9D401" w14:textId="60756BFC" w:rsidR="00CE3EE5" w:rsidRDefault="00CE3EE5" w:rsidP="00AC2858">
      <w:pPr>
        <w:tabs>
          <w:tab w:val="left" w:pos="4320"/>
          <w:tab w:val="left" w:pos="4680"/>
        </w:tabs>
        <w:spacing w:after="0"/>
      </w:pPr>
      <w:r>
        <w:t xml:space="preserve">Dishwasher </w:t>
      </w:r>
      <w:r w:rsidR="00AC2858">
        <w:t>9.2 A x 120 V</w:t>
      </w:r>
      <w:r w:rsidR="00AC2858">
        <w:tab/>
        <w:t>=</w:t>
      </w:r>
      <w:r w:rsidR="00AC2858">
        <w:tab/>
        <w:t>1104 VA</w:t>
      </w:r>
    </w:p>
    <w:p w14:paraId="538FBD42" w14:textId="0D5CCD6F" w:rsidR="00AC2858" w:rsidRDefault="00AC2858" w:rsidP="00AC2858">
      <w:pPr>
        <w:tabs>
          <w:tab w:val="left" w:pos="4320"/>
          <w:tab w:val="left" w:pos="4680"/>
        </w:tabs>
        <w:spacing w:after="0"/>
      </w:pPr>
      <w:r>
        <w:t>Garage Door Opener 5.8 A x 120 V</w:t>
      </w:r>
      <w:r>
        <w:tab/>
        <w:t>=</w:t>
      </w:r>
      <w:r>
        <w:tab/>
      </w:r>
      <w:r w:rsidR="00570E48" w:rsidRPr="00570E48">
        <w:rPr>
          <w:color w:val="FFFFFF" w:themeColor="background1"/>
        </w:rPr>
        <w:t>0</w:t>
      </w:r>
      <w:r w:rsidR="00570E48">
        <w:t>6</w:t>
      </w:r>
      <w:r>
        <w:t>96 VA</w:t>
      </w:r>
    </w:p>
    <w:p w14:paraId="31A9F12F" w14:textId="415B8F5F" w:rsidR="00AC2858" w:rsidRDefault="00AC2858" w:rsidP="00AC2858">
      <w:pPr>
        <w:tabs>
          <w:tab w:val="left" w:pos="4320"/>
          <w:tab w:val="left" w:pos="4680"/>
        </w:tabs>
        <w:spacing w:after="0"/>
      </w:pPr>
      <w:r>
        <w:t>Food Waste Disposer 7.2 A x 120 V</w:t>
      </w:r>
      <w:r>
        <w:tab/>
        <w:t>=</w:t>
      </w:r>
      <w:r>
        <w:tab/>
      </w:r>
      <w:r w:rsidRPr="00AC2858">
        <w:rPr>
          <w:color w:val="FFFFFF" w:themeColor="background1"/>
        </w:rPr>
        <w:t>0</w:t>
      </w:r>
      <w:r>
        <w:t>864 VA</w:t>
      </w:r>
    </w:p>
    <w:p w14:paraId="51F7E202" w14:textId="7097F3FE" w:rsidR="00AC2858" w:rsidRDefault="00AC2858" w:rsidP="00AC2858">
      <w:pPr>
        <w:tabs>
          <w:tab w:val="left" w:pos="4320"/>
          <w:tab w:val="left" w:pos="4680"/>
        </w:tabs>
        <w:spacing w:after="0"/>
      </w:pPr>
      <w:r>
        <w:t>Water Pump 8 A v 240 V</w:t>
      </w:r>
      <w:r>
        <w:tab/>
        <w:t>=</w:t>
      </w:r>
      <w:r>
        <w:tab/>
        <w:t>1920 VA</w:t>
      </w:r>
    </w:p>
    <w:p w14:paraId="0FB3D42D" w14:textId="1078583A" w:rsidR="00AC2858" w:rsidRDefault="00AC2858" w:rsidP="00AC2858">
      <w:pPr>
        <w:tabs>
          <w:tab w:val="left" w:pos="4320"/>
          <w:tab w:val="left" w:pos="4680"/>
        </w:tabs>
        <w:spacing w:after="0"/>
      </w:pPr>
      <w:r>
        <w:t>Hydromassage Tub 10 A x 120 V</w:t>
      </w:r>
      <w:r>
        <w:tab/>
        <w:t>=</w:t>
      </w:r>
      <w:r>
        <w:tab/>
        <w:t>1200 VA</w:t>
      </w:r>
    </w:p>
    <w:p w14:paraId="45D01BCF" w14:textId="166B577D" w:rsidR="00AC2858" w:rsidRDefault="00AC2858" w:rsidP="00AC2858">
      <w:pPr>
        <w:tabs>
          <w:tab w:val="left" w:pos="4320"/>
          <w:tab w:val="left" w:pos="4680"/>
        </w:tabs>
        <w:spacing w:after="0"/>
      </w:pPr>
      <w:r>
        <w:t>Attic Exhaust Fan 5.8 A x 120 V</w:t>
      </w:r>
      <w:r>
        <w:tab/>
        <w:t>=</w:t>
      </w:r>
      <w:r>
        <w:tab/>
      </w:r>
      <w:r w:rsidRPr="00AC2858">
        <w:rPr>
          <w:color w:val="FFFFFF" w:themeColor="background1"/>
        </w:rPr>
        <w:t>0</w:t>
      </w:r>
      <w:r>
        <w:t>696 VA</w:t>
      </w:r>
      <w:r w:rsidR="00512188">
        <w:tab/>
        <w:t>[Table 430.248]</w:t>
      </w:r>
    </w:p>
    <w:p w14:paraId="62894F6E" w14:textId="11AF5071" w:rsidR="00AC2858" w:rsidRDefault="00AC2858" w:rsidP="00AC2858">
      <w:pPr>
        <w:tabs>
          <w:tab w:val="left" w:pos="4320"/>
          <w:tab w:val="left" w:pos="4680"/>
        </w:tabs>
        <w:spacing w:after="0"/>
      </w:pPr>
      <w:r>
        <w:t>Heat/Vent/Lights 1500 x 2</w:t>
      </w:r>
      <w:r>
        <w:tab/>
        <w:t>=</w:t>
      </w:r>
      <w:r>
        <w:tab/>
        <w:t>3000 VA</w:t>
      </w:r>
    </w:p>
    <w:p w14:paraId="16DE6B34" w14:textId="5F9A8931" w:rsidR="00AC2858" w:rsidRPr="00AC2858" w:rsidRDefault="00AC2858" w:rsidP="00AC2858">
      <w:pPr>
        <w:tabs>
          <w:tab w:val="left" w:pos="4320"/>
          <w:tab w:val="left" w:pos="46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8050C" wp14:editId="479FAE6B">
                <wp:simplePos x="0" y="0"/>
                <wp:positionH relativeFrom="column">
                  <wp:posOffset>2860556</wp:posOffset>
                </wp:positionH>
                <wp:positionV relativeFrom="paragraph">
                  <wp:posOffset>177539</wp:posOffset>
                </wp:positionV>
                <wp:extent cx="542229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2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2334BC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25pt,14pt" to="26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" strokecolor="black [3200]">
                <v:stroke joinstyle="miter"/>
              </v:line>
            </w:pict>
          </mc:Fallback>
        </mc:AlternateContent>
      </w:r>
      <w:r>
        <w:t>Freezer 5.8 A x 120 V</w:t>
      </w:r>
      <w:r>
        <w:tab/>
        <w:t>=</w:t>
      </w:r>
      <w:r>
        <w:tab/>
      </w:r>
      <w:r w:rsidRPr="00AC2858">
        <w:rPr>
          <w:color w:val="FFFFFF" w:themeColor="background1"/>
        </w:rPr>
        <w:t>0</w:t>
      </w:r>
      <w:r w:rsidRPr="00AC2858">
        <w:t>696 VA</w:t>
      </w:r>
    </w:p>
    <w:p w14:paraId="5311C25F" w14:textId="652E62A8" w:rsidR="00AC2858" w:rsidRDefault="003A1945" w:rsidP="003A1945">
      <w:pPr>
        <w:tabs>
          <w:tab w:val="left" w:pos="3600"/>
          <w:tab w:val="left" w:pos="4680"/>
        </w:tabs>
        <w:spacing w:after="0"/>
      </w:pPr>
      <w:r>
        <w:tab/>
      </w:r>
      <w:r w:rsidR="00AC2858">
        <w:t>Total</w:t>
      </w:r>
      <w:r>
        <w:tab/>
      </w:r>
      <w:r w:rsidR="00AC2858">
        <w:t>14,676 VA</w:t>
      </w:r>
    </w:p>
    <w:p w14:paraId="61491649" w14:textId="77777777" w:rsidR="007F0CE2" w:rsidRDefault="007F0CE2" w:rsidP="00AD6E4C">
      <w:pPr>
        <w:spacing w:after="0"/>
      </w:pPr>
    </w:p>
    <w:p w14:paraId="16411C41" w14:textId="1557B861" w:rsidR="00781CF6" w:rsidRDefault="0091217F" w:rsidP="00AD6E4C">
      <w:pPr>
        <w:spacing w:after="0"/>
      </w:pPr>
      <w:r w:rsidRPr="007F0CE2">
        <w:rPr>
          <w:b/>
          <w:bCs/>
        </w:rPr>
        <w:lastRenderedPageBreak/>
        <w:t>Step 12.</w:t>
      </w:r>
      <w:r>
        <w:t xml:space="preserve"> </w:t>
      </w:r>
      <w:r w:rsidR="00781CF6">
        <w:t>Demand Factor – 220.53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[pg. </w:t>
      </w:r>
      <w:r w:rsidRPr="00AC7CF3">
        <w:rPr>
          <w:b/>
        </w:rPr>
        <w:t>70</w:t>
      </w:r>
      <w:r>
        <w:t>-73]</w:t>
      </w:r>
    </w:p>
    <w:p w14:paraId="5AE5A674" w14:textId="2F08247D" w:rsidR="00781CF6" w:rsidRDefault="0091217F" w:rsidP="00AD6E4C">
      <w:pPr>
        <w:spacing w:after="0"/>
      </w:pPr>
      <w:r w:rsidRPr="007F0CE2">
        <w:rPr>
          <w:b/>
          <w:bCs/>
        </w:rPr>
        <w:t>Step 14.</w:t>
      </w:r>
      <w:r>
        <w:t xml:space="preserve"> </w:t>
      </w:r>
      <w:r w:rsidR="00781CF6">
        <w:t xml:space="preserve">Add 25% OF </w:t>
      </w:r>
      <w:r w:rsidR="0016796E">
        <w:t>Largest Motor – 430.24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[pg. </w:t>
      </w:r>
      <w:r w:rsidRPr="00AC7CF3">
        <w:rPr>
          <w:b/>
        </w:rPr>
        <w:t>70</w:t>
      </w:r>
      <w:r>
        <w:t>-303]</w:t>
      </w:r>
    </w:p>
    <w:p w14:paraId="7899F466" w14:textId="7D1F64FF" w:rsidR="00512188" w:rsidRDefault="00512188" w:rsidP="00AD6E4C">
      <w:pPr>
        <w:spacing w:after="0"/>
      </w:pPr>
      <w:r>
        <w:t>This is the water pump motor:</w:t>
      </w:r>
      <w:r w:rsidR="009C7224">
        <w:t xml:space="preserve"> </w:t>
      </w:r>
      <w:r>
        <w:t>1920 VA x 0.25 = 480 VA</w:t>
      </w:r>
    </w:p>
    <w:p w14:paraId="20D08A98" w14:textId="77777777" w:rsidR="00512188" w:rsidRDefault="00512188" w:rsidP="00AD6E4C">
      <w:pPr>
        <w:spacing w:after="0"/>
      </w:pPr>
    </w:p>
    <w:p w14:paraId="372F9CDD" w14:textId="73986411" w:rsidR="0016796E" w:rsidRDefault="0091217F" w:rsidP="00AD6E4C">
      <w:pPr>
        <w:spacing w:after="0"/>
      </w:pPr>
      <w:r w:rsidRPr="007F0CE2">
        <w:rPr>
          <w:b/>
          <w:bCs/>
        </w:rPr>
        <w:t>Step 1</w:t>
      </w:r>
      <w:r w:rsidR="006E60DE" w:rsidRPr="007F0CE2">
        <w:rPr>
          <w:b/>
          <w:bCs/>
        </w:rPr>
        <w:t>7</w:t>
      </w:r>
      <w:r w:rsidRPr="007F0CE2">
        <w:rPr>
          <w:b/>
          <w:bCs/>
        </w:rPr>
        <w:t>.</w:t>
      </w:r>
      <w:r>
        <w:t xml:space="preserve"> </w:t>
      </w:r>
      <w:r w:rsidR="0016796E">
        <w:t>Ungrounded Conductor Size – Table 310.15(B)(16)</w:t>
      </w:r>
      <w:r>
        <w:tab/>
      </w:r>
      <w:r>
        <w:tab/>
      </w:r>
      <w:r>
        <w:tab/>
      </w:r>
      <w:r>
        <w:tab/>
        <w:t xml:space="preserve">[pg. </w:t>
      </w:r>
      <w:r w:rsidRPr="00AC7CF3">
        <w:rPr>
          <w:b/>
        </w:rPr>
        <w:t>70</w:t>
      </w:r>
      <w:r>
        <w:t>-150]</w:t>
      </w:r>
    </w:p>
    <w:p w14:paraId="2F0BF61F" w14:textId="503E7AEB" w:rsidR="006E60DE" w:rsidRDefault="00262FD3" w:rsidP="00AD6E4C">
      <w:pPr>
        <w:spacing w:after="0"/>
      </w:pPr>
      <w:r>
        <w:t>Service Rated 196 A</w:t>
      </w:r>
    </w:p>
    <w:p w14:paraId="2050085D" w14:textId="1EA74D37" w:rsidR="00262FD3" w:rsidRDefault="00262FD3" w:rsidP="00AD6E4C">
      <w:pPr>
        <w:spacing w:after="0"/>
      </w:pPr>
      <w:r>
        <w:t>From 310.15(B)(7)(1)</w:t>
      </w:r>
      <w:r>
        <w:tab/>
        <w:t>[Page 310.60]</w:t>
      </w:r>
    </w:p>
    <w:p w14:paraId="53127998" w14:textId="55628CDF" w:rsidR="00262FD3" w:rsidRDefault="00262FD3" w:rsidP="00AD6E4C">
      <w:pPr>
        <w:spacing w:after="0"/>
      </w:pPr>
      <w:r>
        <w:t>196 A x 0.83 = 163 A</w:t>
      </w:r>
    </w:p>
    <w:p w14:paraId="05E58EF4" w14:textId="77777777" w:rsidR="00262FD3" w:rsidRDefault="00262FD3" w:rsidP="00AD6E4C">
      <w:pPr>
        <w:spacing w:after="0"/>
      </w:pPr>
    </w:p>
    <w:p w14:paraId="40C31FCD" w14:textId="4B3D334B" w:rsidR="00262FD3" w:rsidRDefault="00262FD3" w:rsidP="00AD6E4C">
      <w:pPr>
        <w:spacing w:after="0"/>
      </w:pPr>
      <w:r>
        <w:t>Table 310.15(B)(16)</w:t>
      </w:r>
    </w:p>
    <w:p w14:paraId="0D6F801D" w14:textId="52A9DDC9" w:rsidR="00262FD3" w:rsidRDefault="00262FD3" w:rsidP="00AD6E4C">
      <w:pPr>
        <w:spacing w:after="0"/>
      </w:pPr>
      <w:r>
        <w:t>2/0 AWG THWN</w:t>
      </w:r>
      <w:r>
        <w:tab/>
        <w:t>75</w:t>
      </w:r>
      <w:r>
        <w:rPr>
          <w:rFonts w:cstheme="minorHAnsi"/>
        </w:rPr>
        <w:t>°</w:t>
      </w:r>
      <w:r>
        <w:t>C Column (copper)</w:t>
      </w:r>
    </w:p>
    <w:p w14:paraId="59AE5C3B" w14:textId="11153913" w:rsidR="00262FD3" w:rsidRDefault="00262FD3" w:rsidP="00AD6E4C">
      <w:pPr>
        <w:spacing w:after="0"/>
      </w:pPr>
    </w:p>
    <w:p w14:paraId="763B481E" w14:textId="5A2E602F" w:rsidR="00262FD3" w:rsidRDefault="00262FD3" w:rsidP="00AD6E4C">
      <w:pPr>
        <w:spacing w:after="0"/>
      </w:pPr>
      <w:r>
        <w:t xml:space="preserve">Note: This could be a 3/0 AWG THW, THHW, THWN, XHHW, or THHN per Table 310.15(B)(16), or </w:t>
      </w:r>
      <w:proofErr w:type="gramStart"/>
      <w:r>
        <w:t>a</w:t>
      </w:r>
      <w:proofErr w:type="gramEnd"/>
      <w:r>
        <w:t xml:space="preserve"> AWG 2/0 (same types) using 310.15(B)(7)(1). 310.15(B)(7)(1) may only be used for 120/240-volt, 3-wire, residential single-phase service-entrance conductors, underground service conductors, and feeder conductors that serve as the main power feeder to a dwelling unit.</w:t>
      </w:r>
    </w:p>
    <w:p w14:paraId="605F3C73" w14:textId="409EEE5B" w:rsidR="00262FD3" w:rsidRDefault="00262FD3" w:rsidP="00AD6E4C">
      <w:pPr>
        <w:spacing w:after="0"/>
      </w:pPr>
    </w:p>
    <w:p w14:paraId="696F4A5F" w14:textId="725E0274" w:rsidR="00262FD3" w:rsidRDefault="004379FF" w:rsidP="00AD6E4C">
      <w:pPr>
        <w:spacing w:after="0"/>
      </w:pPr>
      <w:r w:rsidRPr="007F0CE2">
        <w:rPr>
          <w:b/>
          <w:bCs/>
        </w:rPr>
        <w:t>Step 18</w:t>
      </w:r>
      <w:r>
        <w:t>. Minimum Ampacity for Neutral Service-Entrance Conductor – 220.61 and 310.15(B)(7). Do Not Include Straight 240-Volt Loads.</w:t>
      </w:r>
    </w:p>
    <w:p w14:paraId="413F282B" w14:textId="77777777" w:rsidR="007F0CE2" w:rsidRDefault="007F0CE2" w:rsidP="0016796E">
      <w:pPr>
        <w:spacing w:after="0"/>
      </w:pPr>
    </w:p>
    <w:p w14:paraId="38A19344" w14:textId="06E95A70" w:rsidR="0016796E" w:rsidRDefault="0091217F" w:rsidP="0016796E">
      <w:pPr>
        <w:spacing w:after="0"/>
      </w:pPr>
      <w:r w:rsidRPr="007F0CE2">
        <w:rPr>
          <w:b/>
          <w:bCs/>
        </w:rPr>
        <w:t>Step 19</w:t>
      </w:r>
      <w:r>
        <w:t xml:space="preserve">. </w:t>
      </w:r>
      <w:r w:rsidR="0016796E">
        <w:t>Neutral Conductor Size – Table 310.15(B)(16)</w:t>
      </w:r>
      <w:r w:rsidR="00E045FF">
        <w:tab/>
      </w:r>
      <w:r w:rsidR="00E045FF">
        <w:tab/>
      </w:r>
      <w:r w:rsidR="00E045FF">
        <w:tab/>
      </w:r>
      <w:r w:rsidR="00E045FF">
        <w:tab/>
      </w:r>
      <w:r w:rsidR="00E045FF">
        <w:tab/>
        <w:t xml:space="preserve">[pg. </w:t>
      </w:r>
      <w:r w:rsidR="00E045FF" w:rsidRPr="00AC7CF3">
        <w:rPr>
          <w:b/>
        </w:rPr>
        <w:t>70</w:t>
      </w:r>
      <w:r w:rsidR="00E045FF">
        <w:t>-150]</w:t>
      </w:r>
    </w:p>
    <w:p w14:paraId="6D75A81B" w14:textId="509EC8A9" w:rsidR="00A31FBB" w:rsidRDefault="00A31FBB" w:rsidP="00A31FBB">
      <w:pPr>
        <w:spacing w:after="0"/>
      </w:pPr>
      <w:r>
        <w:t>2 AWG</w:t>
      </w:r>
      <w:r>
        <w:tab/>
      </w:r>
      <w:r>
        <w:tab/>
        <w:t>75</w:t>
      </w:r>
      <w:r>
        <w:rPr>
          <w:rFonts w:cstheme="minorHAnsi"/>
        </w:rPr>
        <w:t>°</w:t>
      </w:r>
      <w:r>
        <w:t>C Column (copper)</w:t>
      </w:r>
    </w:p>
    <w:p w14:paraId="02D9B69A" w14:textId="77777777" w:rsidR="007F0CE2" w:rsidRDefault="007F0CE2" w:rsidP="0016796E">
      <w:pPr>
        <w:spacing w:after="0"/>
      </w:pPr>
    </w:p>
    <w:p w14:paraId="1CC8FBC6" w14:textId="2EF4DD47" w:rsidR="00A31FBB" w:rsidRPr="007F0CE2" w:rsidRDefault="00A31FBB" w:rsidP="0016796E">
      <w:pPr>
        <w:spacing w:after="0"/>
        <w:rPr>
          <w:b/>
          <w:bCs/>
        </w:rPr>
      </w:pPr>
      <w:r w:rsidRPr="007F0CE2">
        <w:rPr>
          <w:b/>
          <w:bCs/>
        </w:rPr>
        <w:t>Check project specifications!</w:t>
      </w:r>
    </w:p>
    <w:p w14:paraId="2CF14B77" w14:textId="4DE44941" w:rsidR="00A31FBB" w:rsidRDefault="00A31FBB" w:rsidP="0016796E">
      <w:pPr>
        <w:spacing w:after="0"/>
      </w:pPr>
      <w:r>
        <w:rPr>
          <w:noProof/>
        </w:rPr>
        <w:drawing>
          <wp:inline distT="0" distB="0" distL="0" distR="0" wp14:anchorId="54FD548F" wp14:editId="327F04B4">
            <wp:extent cx="6400800" cy="565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A54EB" w14:textId="1C8A0C3B" w:rsidR="00A31FBB" w:rsidRPr="007F0CE2" w:rsidRDefault="00A31FBB" w:rsidP="0016796E">
      <w:pPr>
        <w:spacing w:after="0"/>
        <w:rPr>
          <w:b/>
          <w:bCs/>
        </w:rPr>
      </w:pPr>
      <w:r w:rsidRPr="007F0CE2">
        <w:rPr>
          <w:b/>
          <w:bCs/>
        </w:rPr>
        <w:t>1 AWG specified</w:t>
      </w:r>
    </w:p>
    <w:p w14:paraId="1CBD24E5" w14:textId="77777777" w:rsidR="00A31FBB" w:rsidRDefault="00A31FBB" w:rsidP="0016796E">
      <w:pPr>
        <w:spacing w:after="0"/>
      </w:pPr>
    </w:p>
    <w:p w14:paraId="299B6E66" w14:textId="7703EB8D" w:rsidR="0016796E" w:rsidRDefault="0091217F" w:rsidP="00AD6E4C">
      <w:pPr>
        <w:spacing w:after="0"/>
      </w:pPr>
      <w:r w:rsidRPr="007F0CE2">
        <w:rPr>
          <w:b/>
          <w:bCs/>
        </w:rPr>
        <w:t>Step 20</w:t>
      </w:r>
      <w:r>
        <w:t xml:space="preserve">. </w:t>
      </w:r>
      <w:r w:rsidR="0016796E">
        <w:t>Grounding Electrode Conductor Size – Table 250.66</w:t>
      </w:r>
      <w:r w:rsidR="00E045FF">
        <w:tab/>
      </w:r>
      <w:r w:rsidR="00E045FF">
        <w:tab/>
      </w:r>
      <w:r w:rsidR="00E045FF">
        <w:tab/>
      </w:r>
      <w:r w:rsidR="00E045FF">
        <w:tab/>
        <w:t xml:space="preserve">[pg. </w:t>
      </w:r>
      <w:r w:rsidR="00E045FF" w:rsidRPr="00AC7CF3">
        <w:rPr>
          <w:b/>
        </w:rPr>
        <w:t>70</w:t>
      </w:r>
      <w:r w:rsidR="00E045FF">
        <w:t>-116]</w:t>
      </w:r>
    </w:p>
    <w:p w14:paraId="4AE6F899" w14:textId="77777777" w:rsidR="0016796E" w:rsidRDefault="0091217F" w:rsidP="00AD6E4C">
      <w:pPr>
        <w:spacing w:after="0"/>
      </w:pPr>
      <w:r w:rsidRPr="007F0CE2">
        <w:rPr>
          <w:b/>
          <w:bCs/>
        </w:rPr>
        <w:t>Step 21.</w:t>
      </w:r>
      <w:r>
        <w:t xml:space="preserve"> </w:t>
      </w:r>
      <w:r w:rsidR="0016796E">
        <w:t>Raceway Size</w:t>
      </w:r>
    </w:p>
    <w:p w14:paraId="19DBF29B" w14:textId="1F406777" w:rsidR="0091217F" w:rsidRDefault="0016796E" w:rsidP="00AD6E4C">
      <w:pPr>
        <w:spacing w:after="0"/>
      </w:pPr>
      <w:r>
        <w:t>All conductors same size – Annex C</w:t>
      </w:r>
      <w:r w:rsidR="00E045FF">
        <w:tab/>
      </w:r>
      <w:r w:rsidR="00E045FF">
        <w:tab/>
      </w:r>
      <w:r w:rsidR="00E045FF">
        <w:tab/>
      </w:r>
      <w:r w:rsidR="00E045FF">
        <w:tab/>
      </w:r>
      <w:r w:rsidR="00E045FF">
        <w:tab/>
      </w:r>
      <w:r w:rsidR="00E045FF">
        <w:tab/>
      </w:r>
      <w:r w:rsidR="00E045FF">
        <w:tab/>
        <w:t xml:space="preserve">[pg. </w:t>
      </w:r>
      <w:r w:rsidR="00E045FF" w:rsidRPr="00AC7CF3">
        <w:rPr>
          <w:b/>
        </w:rPr>
        <w:t>70</w:t>
      </w:r>
      <w:r w:rsidR="00E045FF">
        <w:t>-713-7</w:t>
      </w:r>
      <w:r w:rsidR="00C347B6">
        <w:t>90</w:t>
      </w:r>
      <w:r w:rsidR="00E045FF">
        <w:t>]</w:t>
      </w:r>
    </w:p>
    <w:p w14:paraId="25F6E2CD" w14:textId="77777777" w:rsidR="0016796E" w:rsidRDefault="0016796E" w:rsidP="00AD6E4C">
      <w:pPr>
        <w:spacing w:after="0"/>
      </w:pPr>
      <w:r>
        <w:t>Conductors different size</w:t>
      </w:r>
      <w:r w:rsidR="0091217F">
        <w:t xml:space="preserve"> - </w:t>
      </w:r>
      <w:r>
        <w:t xml:space="preserve">Chapter 9 </w:t>
      </w:r>
      <w:r w:rsidR="0091217F">
        <w:t xml:space="preserve">NEC </w:t>
      </w:r>
      <w:r>
        <w:t>– Table 1, Table 4, Table 5, and Table 8</w:t>
      </w:r>
      <w:r w:rsidR="00E045FF">
        <w:tab/>
        <w:t>[pgs.</w:t>
      </w:r>
      <w:r w:rsidR="00E045FF" w:rsidRPr="00AC7CF3">
        <w:rPr>
          <w:b/>
        </w:rPr>
        <w:t>70</w:t>
      </w:r>
      <w:r w:rsidR="00E045FF">
        <w:t>-679-693]</w:t>
      </w:r>
    </w:p>
    <w:p w14:paraId="18118856" w14:textId="24B15DE9" w:rsidR="00CC4046" w:rsidRDefault="009D6D1A" w:rsidP="00AD6E4C">
      <w:pPr>
        <w:spacing w:after="0"/>
      </w:pPr>
      <w:r>
        <w:rPr>
          <w:noProof/>
        </w:rPr>
        <w:drawing>
          <wp:inline distT="0" distB="0" distL="0" distR="0" wp14:anchorId="26F8283B" wp14:editId="192C38BD">
            <wp:extent cx="6400800" cy="1067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-AL-Gnd-Ro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C156" w14:textId="77777777" w:rsidR="009D6D1A" w:rsidRDefault="009D6D1A" w:rsidP="00AD6E4C">
      <w:pPr>
        <w:spacing w:after="0"/>
      </w:pPr>
      <w:r>
        <w:rPr>
          <w:noProof/>
        </w:rPr>
        <w:drawing>
          <wp:inline distT="0" distB="0" distL="0" distR="0" wp14:anchorId="50896BBC" wp14:editId="0EAAF8BF">
            <wp:extent cx="1965716" cy="449307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per-service-drop-pe-and-xl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30" cy="45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8C1A7" w14:textId="77777777" w:rsidR="009D6D1A" w:rsidRDefault="009D6D1A" w:rsidP="00AD6E4C">
      <w:pPr>
        <w:spacing w:after="0"/>
      </w:pPr>
      <w:r>
        <w:t>Service Drop Cable -PE and XLP</w:t>
      </w:r>
    </w:p>
    <w:p w14:paraId="534A1376" w14:textId="574DF4A9" w:rsidR="009D6D1A" w:rsidRDefault="009D6D1A" w:rsidP="00AD6E4C">
      <w:pPr>
        <w:spacing w:after="0"/>
      </w:pPr>
      <w:r w:rsidRPr="009D6D1A">
        <w:t xml:space="preserve">Either one, two, or three soft-drawn copper conductors covered with HMW or cross-linked polyethylene around a </w:t>
      </w:r>
      <w:r w:rsidR="000824A0" w:rsidRPr="009D6D1A">
        <w:t>hard-drawn</w:t>
      </w:r>
      <w:r w:rsidRPr="009D6D1A">
        <w:t xml:space="preserve"> bare copper neutral that serves as the messenger and supporting member.</w:t>
      </w:r>
    </w:p>
    <w:p w14:paraId="1B14A500" w14:textId="77777777" w:rsidR="009C7224" w:rsidRDefault="009C7224" w:rsidP="00AD6E4C">
      <w:pPr>
        <w:spacing w:after="0"/>
        <w:rPr>
          <w:b/>
        </w:rPr>
      </w:pPr>
    </w:p>
    <w:p w14:paraId="002E01B1" w14:textId="38727C3B" w:rsidR="001E5760" w:rsidRPr="001E5760" w:rsidRDefault="001E5760" w:rsidP="00AD6E4C">
      <w:pPr>
        <w:spacing w:after="0"/>
        <w:rPr>
          <w:b/>
        </w:rPr>
      </w:pPr>
      <w:r w:rsidRPr="001E5760">
        <w:rPr>
          <w:b/>
        </w:rPr>
        <w:t>NEC Article 230 Services</w:t>
      </w:r>
    </w:p>
    <w:p w14:paraId="0003A5B1" w14:textId="77777777" w:rsidR="001E5760" w:rsidRDefault="001E5760" w:rsidP="001E5760">
      <w:pPr>
        <w:spacing w:after="0"/>
      </w:pPr>
      <w:r>
        <w:t>230.1 Scope. This article covers service conductors and equipment for control and protection of services and their installation requirements.</w:t>
      </w:r>
    </w:p>
    <w:sectPr w:rsidR="001E5760" w:rsidSect="00111BF1">
      <w:footerReference w:type="default" r:id="rId11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DC29" w14:textId="77777777" w:rsidR="005D078E" w:rsidRDefault="005D078E" w:rsidP="00111BF1">
      <w:pPr>
        <w:spacing w:after="0" w:line="240" w:lineRule="auto"/>
      </w:pPr>
      <w:r>
        <w:separator/>
      </w:r>
    </w:p>
  </w:endnote>
  <w:endnote w:type="continuationSeparator" w:id="0">
    <w:p w14:paraId="2ED7794D" w14:textId="77777777" w:rsidR="005D078E" w:rsidRDefault="005D078E" w:rsidP="0011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677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B94E6" w14:textId="77777777" w:rsidR="00D95B1E" w:rsidRDefault="00D95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C2595" w14:textId="77777777" w:rsidR="00D95B1E" w:rsidRDefault="00D95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8C57" w14:textId="77777777" w:rsidR="005D078E" w:rsidRDefault="005D078E" w:rsidP="00111BF1">
      <w:pPr>
        <w:spacing w:after="0" w:line="240" w:lineRule="auto"/>
      </w:pPr>
      <w:r>
        <w:separator/>
      </w:r>
    </w:p>
  </w:footnote>
  <w:footnote w:type="continuationSeparator" w:id="0">
    <w:p w14:paraId="649FA530" w14:textId="77777777" w:rsidR="005D078E" w:rsidRDefault="005D078E" w:rsidP="0011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E65"/>
    <w:multiLevelType w:val="hybridMultilevel"/>
    <w:tmpl w:val="CE70143C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421B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297C"/>
    <w:multiLevelType w:val="hybridMultilevel"/>
    <w:tmpl w:val="FB10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0B42"/>
    <w:multiLevelType w:val="hybridMultilevel"/>
    <w:tmpl w:val="CBCAB64A"/>
    <w:lvl w:ilvl="0" w:tplc="27A07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5A32"/>
    <w:multiLevelType w:val="hybridMultilevel"/>
    <w:tmpl w:val="368E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E1603"/>
    <w:multiLevelType w:val="hybridMultilevel"/>
    <w:tmpl w:val="33A6F874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2CC5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B599F"/>
    <w:multiLevelType w:val="hybridMultilevel"/>
    <w:tmpl w:val="FE2E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67993"/>
    <w:multiLevelType w:val="hybridMultilevel"/>
    <w:tmpl w:val="81D2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753543">
    <w:abstractNumId w:val="7"/>
  </w:num>
  <w:num w:numId="2" w16cid:durableId="549000170">
    <w:abstractNumId w:val="1"/>
  </w:num>
  <w:num w:numId="3" w16cid:durableId="234829017">
    <w:abstractNumId w:val="6"/>
  </w:num>
  <w:num w:numId="4" w16cid:durableId="727532234">
    <w:abstractNumId w:val="0"/>
  </w:num>
  <w:num w:numId="5" w16cid:durableId="1429740322">
    <w:abstractNumId w:val="5"/>
  </w:num>
  <w:num w:numId="6" w16cid:durableId="1574850151">
    <w:abstractNumId w:val="8"/>
  </w:num>
  <w:num w:numId="7" w16cid:durableId="142504287">
    <w:abstractNumId w:val="3"/>
  </w:num>
  <w:num w:numId="8" w16cid:durableId="1469325782">
    <w:abstractNumId w:val="2"/>
  </w:num>
  <w:num w:numId="9" w16cid:durableId="15461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73"/>
    <w:rsid w:val="00003B84"/>
    <w:rsid w:val="000059CE"/>
    <w:rsid w:val="00010349"/>
    <w:rsid w:val="000124A0"/>
    <w:rsid w:val="000144F0"/>
    <w:rsid w:val="00017C9F"/>
    <w:rsid w:val="00017E4E"/>
    <w:rsid w:val="00023074"/>
    <w:rsid w:val="00025E9B"/>
    <w:rsid w:val="00027808"/>
    <w:rsid w:val="00031B94"/>
    <w:rsid w:val="000347D5"/>
    <w:rsid w:val="00040337"/>
    <w:rsid w:val="000408B2"/>
    <w:rsid w:val="00041131"/>
    <w:rsid w:val="00044676"/>
    <w:rsid w:val="0005363C"/>
    <w:rsid w:val="0006159C"/>
    <w:rsid w:val="000824A0"/>
    <w:rsid w:val="00083D0D"/>
    <w:rsid w:val="00085255"/>
    <w:rsid w:val="0009682A"/>
    <w:rsid w:val="000A22C4"/>
    <w:rsid w:val="000A345A"/>
    <w:rsid w:val="000A38EC"/>
    <w:rsid w:val="000A45A9"/>
    <w:rsid w:val="000A5C41"/>
    <w:rsid w:val="000A7297"/>
    <w:rsid w:val="000B241C"/>
    <w:rsid w:val="000B33CF"/>
    <w:rsid w:val="000E7076"/>
    <w:rsid w:val="000F5BEC"/>
    <w:rsid w:val="001056A0"/>
    <w:rsid w:val="00107EE8"/>
    <w:rsid w:val="0011120C"/>
    <w:rsid w:val="00111BF1"/>
    <w:rsid w:val="00115B08"/>
    <w:rsid w:val="00126A03"/>
    <w:rsid w:val="00147077"/>
    <w:rsid w:val="00151343"/>
    <w:rsid w:val="00153F2C"/>
    <w:rsid w:val="00164020"/>
    <w:rsid w:val="0016796E"/>
    <w:rsid w:val="001702CD"/>
    <w:rsid w:val="001717FB"/>
    <w:rsid w:val="00180B94"/>
    <w:rsid w:val="0018101A"/>
    <w:rsid w:val="00182C73"/>
    <w:rsid w:val="00183785"/>
    <w:rsid w:val="00184A28"/>
    <w:rsid w:val="0018679B"/>
    <w:rsid w:val="001A75E2"/>
    <w:rsid w:val="001A76EE"/>
    <w:rsid w:val="001B5767"/>
    <w:rsid w:val="001C268F"/>
    <w:rsid w:val="001C720E"/>
    <w:rsid w:val="001D0553"/>
    <w:rsid w:val="001E5760"/>
    <w:rsid w:val="001F3E85"/>
    <w:rsid w:val="001F7703"/>
    <w:rsid w:val="00212659"/>
    <w:rsid w:val="002166F2"/>
    <w:rsid w:val="002309DB"/>
    <w:rsid w:val="00236B78"/>
    <w:rsid w:val="00237717"/>
    <w:rsid w:val="00241A71"/>
    <w:rsid w:val="00250B7B"/>
    <w:rsid w:val="00252E67"/>
    <w:rsid w:val="00261719"/>
    <w:rsid w:val="00262FD3"/>
    <w:rsid w:val="00286E19"/>
    <w:rsid w:val="002878C2"/>
    <w:rsid w:val="00287FAD"/>
    <w:rsid w:val="00297100"/>
    <w:rsid w:val="002A2E74"/>
    <w:rsid w:val="002A574A"/>
    <w:rsid w:val="002E0C00"/>
    <w:rsid w:val="002E1921"/>
    <w:rsid w:val="002E411A"/>
    <w:rsid w:val="002F558A"/>
    <w:rsid w:val="002F5E2D"/>
    <w:rsid w:val="00302A0D"/>
    <w:rsid w:val="00306E5B"/>
    <w:rsid w:val="003162BC"/>
    <w:rsid w:val="00330DC1"/>
    <w:rsid w:val="00332963"/>
    <w:rsid w:val="0033476C"/>
    <w:rsid w:val="0033766C"/>
    <w:rsid w:val="00346CD2"/>
    <w:rsid w:val="0035205F"/>
    <w:rsid w:val="00375FAA"/>
    <w:rsid w:val="003852DC"/>
    <w:rsid w:val="003A1945"/>
    <w:rsid w:val="003B2CBC"/>
    <w:rsid w:val="003B44D5"/>
    <w:rsid w:val="003C1CFC"/>
    <w:rsid w:val="003C35EA"/>
    <w:rsid w:val="003D3A02"/>
    <w:rsid w:val="003F3B48"/>
    <w:rsid w:val="00404BED"/>
    <w:rsid w:val="00416CF4"/>
    <w:rsid w:val="004243A9"/>
    <w:rsid w:val="004379FF"/>
    <w:rsid w:val="00442126"/>
    <w:rsid w:val="00452354"/>
    <w:rsid w:val="004568E8"/>
    <w:rsid w:val="00460528"/>
    <w:rsid w:val="004613EA"/>
    <w:rsid w:val="0046235E"/>
    <w:rsid w:val="0048062E"/>
    <w:rsid w:val="004806A2"/>
    <w:rsid w:val="0049291B"/>
    <w:rsid w:val="004961DF"/>
    <w:rsid w:val="004A43D9"/>
    <w:rsid w:val="004A54D8"/>
    <w:rsid w:val="004B2292"/>
    <w:rsid w:val="004C0FD6"/>
    <w:rsid w:val="004C3A36"/>
    <w:rsid w:val="004C400C"/>
    <w:rsid w:val="004C4FAB"/>
    <w:rsid w:val="004D4773"/>
    <w:rsid w:val="004F5C63"/>
    <w:rsid w:val="00501A8B"/>
    <w:rsid w:val="00512188"/>
    <w:rsid w:val="00512B18"/>
    <w:rsid w:val="00523F3B"/>
    <w:rsid w:val="00531041"/>
    <w:rsid w:val="00531A52"/>
    <w:rsid w:val="005434F2"/>
    <w:rsid w:val="005474AB"/>
    <w:rsid w:val="005528AD"/>
    <w:rsid w:val="00570E48"/>
    <w:rsid w:val="00584C53"/>
    <w:rsid w:val="00594705"/>
    <w:rsid w:val="00596A45"/>
    <w:rsid w:val="005A4012"/>
    <w:rsid w:val="005A7593"/>
    <w:rsid w:val="005D078E"/>
    <w:rsid w:val="005D0FBF"/>
    <w:rsid w:val="005D38CE"/>
    <w:rsid w:val="005E40D8"/>
    <w:rsid w:val="005E6EE3"/>
    <w:rsid w:val="005F46A2"/>
    <w:rsid w:val="005F531D"/>
    <w:rsid w:val="005F54D3"/>
    <w:rsid w:val="006126C9"/>
    <w:rsid w:val="0061402B"/>
    <w:rsid w:val="006354B2"/>
    <w:rsid w:val="006657D0"/>
    <w:rsid w:val="006713BB"/>
    <w:rsid w:val="006845EB"/>
    <w:rsid w:val="006866B3"/>
    <w:rsid w:val="00694541"/>
    <w:rsid w:val="006A3A4D"/>
    <w:rsid w:val="006B0DC7"/>
    <w:rsid w:val="006B4DA8"/>
    <w:rsid w:val="006B6E14"/>
    <w:rsid w:val="006C6686"/>
    <w:rsid w:val="006D69C9"/>
    <w:rsid w:val="006E10E2"/>
    <w:rsid w:val="006E60DE"/>
    <w:rsid w:val="006E74AE"/>
    <w:rsid w:val="006F2888"/>
    <w:rsid w:val="006F57A6"/>
    <w:rsid w:val="00702878"/>
    <w:rsid w:val="00716FCE"/>
    <w:rsid w:val="00726FA0"/>
    <w:rsid w:val="00732A10"/>
    <w:rsid w:val="00737542"/>
    <w:rsid w:val="007544EB"/>
    <w:rsid w:val="00754DE4"/>
    <w:rsid w:val="00757856"/>
    <w:rsid w:val="00766FC1"/>
    <w:rsid w:val="00781CF6"/>
    <w:rsid w:val="0078741B"/>
    <w:rsid w:val="007969DF"/>
    <w:rsid w:val="007A55D8"/>
    <w:rsid w:val="007B4E90"/>
    <w:rsid w:val="007C1E77"/>
    <w:rsid w:val="007C4B4C"/>
    <w:rsid w:val="007C6A53"/>
    <w:rsid w:val="007E162D"/>
    <w:rsid w:val="007E55F5"/>
    <w:rsid w:val="007F0413"/>
    <w:rsid w:val="007F0CE2"/>
    <w:rsid w:val="007F4527"/>
    <w:rsid w:val="00807C54"/>
    <w:rsid w:val="008120D5"/>
    <w:rsid w:val="00822A80"/>
    <w:rsid w:val="00825E4F"/>
    <w:rsid w:val="00826D85"/>
    <w:rsid w:val="008312FA"/>
    <w:rsid w:val="00831942"/>
    <w:rsid w:val="00831DA7"/>
    <w:rsid w:val="00835FEE"/>
    <w:rsid w:val="00836388"/>
    <w:rsid w:val="008410BC"/>
    <w:rsid w:val="008423C2"/>
    <w:rsid w:val="00852E7C"/>
    <w:rsid w:val="00865703"/>
    <w:rsid w:val="008811B3"/>
    <w:rsid w:val="00882D4F"/>
    <w:rsid w:val="00885200"/>
    <w:rsid w:val="008A4224"/>
    <w:rsid w:val="008A46C3"/>
    <w:rsid w:val="008B338B"/>
    <w:rsid w:val="008B5DEB"/>
    <w:rsid w:val="008D50F4"/>
    <w:rsid w:val="008E16BB"/>
    <w:rsid w:val="008E5CEE"/>
    <w:rsid w:val="008F01B4"/>
    <w:rsid w:val="008F1F91"/>
    <w:rsid w:val="009120BB"/>
    <w:rsid w:val="0091217F"/>
    <w:rsid w:val="009133C5"/>
    <w:rsid w:val="009212D9"/>
    <w:rsid w:val="0092251F"/>
    <w:rsid w:val="0093276F"/>
    <w:rsid w:val="00932CF2"/>
    <w:rsid w:val="00943788"/>
    <w:rsid w:val="00943BB1"/>
    <w:rsid w:val="0094550D"/>
    <w:rsid w:val="009472BB"/>
    <w:rsid w:val="0095466E"/>
    <w:rsid w:val="0096466B"/>
    <w:rsid w:val="00966DBA"/>
    <w:rsid w:val="00970FB3"/>
    <w:rsid w:val="0097552B"/>
    <w:rsid w:val="00976B7B"/>
    <w:rsid w:val="00976E6F"/>
    <w:rsid w:val="00977B3C"/>
    <w:rsid w:val="00981274"/>
    <w:rsid w:val="009836D2"/>
    <w:rsid w:val="0098672E"/>
    <w:rsid w:val="00991234"/>
    <w:rsid w:val="00991CD0"/>
    <w:rsid w:val="009A715B"/>
    <w:rsid w:val="009B21D2"/>
    <w:rsid w:val="009B6696"/>
    <w:rsid w:val="009C40F7"/>
    <w:rsid w:val="009C59F8"/>
    <w:rsid w:val="009C7224"/>
    <w:rsid w:val="009D5919"/>
    <w:rsid w:val="009D6D1A"/>
    <w:rsid w:val="009E0816"/>
    <w:rsid w:val="009E1A52"/>
    <w:rsid w:val="009E4109"/>
    <w:rsid w:val="009E699F"/>
    <w:rsid w:val="009E79F7"/>
    <w:rsid w:val="009F1F37"/>
    <w:rsid w:val="00A00BED"/>
    <w:rsid w:val="00A10D98"/>
    <w:rsid w:val="00A163C5"/>
    <w:rsid w:val="00A233A4"/>
    <w:rsid w:val="00A30BDE"/>
    <w:rsid w:val="00A31FBB"/>
    <w:rsid w:val="00A33F59"/>
    <w:rsid w:val="00A441CF"/>
    <w:rsid w:val="00A50278"/>
    <w:rsid w:val="00A579E8"/>
    <w:rsid w:val="00A70ACC"/>
    <w:rsid w:val="00A72F18"/>
    <w:rsid w:val="00A80E15"/>
    <w:rsid w:val="00AB1919"/>
    <w:rsid w:val="00AC10A2"/>
    <w:rsid w:val="00AC2858"/>
    <w:rsid w:val="00AC7CF3"/>
    <w:rsid w:val="00AD6E4C"/>
    <w:rsid w:val="00AE79A3"/>
    <w:rsid w:val="00AF69C4"/>
    <w:rsid w:val="00B00031"/>
    <w:rsid w:val="00B2176B"/>
    <w:rsid w:val="00B303D9"/>
    <w:rsid w:val="00B37743"/>
    <w:rsid w:val="00B40653"/>
    <w:rsid w:val="00B47BA6"/>
    <w:rsid w:val="00B50C9D"/>
    <w:rsid w:val="00B56474"/>
    <w:rsid w:val="00B66AB8"/>
    <w:rsid w:val="00B737C4"/>
    <w:rsid w:val="00B82CC1"/>
    <w:rsid w:val="00B84446"/>
    <w:rsid w:val="00B9776D"/>
    <w:rsid w:val="00BB6B85"/>
    <w:rsid w:val="00BC0685"/>
    <w:rsid w:val="00BD2991"/>
    <w:rsid w:val="00BE4AAE"/>
    <w:rsid w:val="00BE6BC7"/>
    <w:rsid w:val="00C0063C"/>
    <w:rsid w:val="00C02139"/>
    <w:rsid w:val="00C0399B"/>
    <w:rsid w:val="00C04831"/>
    <w:rsid w:val="00C12958"/>
    <w:rsid w:val="00C2179B"/>
    <w:rsid w:val="00C2244A"/>
    <w:rsid w:val="00C347B6"/>
    <w:rsid w:val="00C44F81"/>
    <w:rsid w:val="00C5241F"/>
    <w:rsid w:val="00C54931"/>
    <w:rsid w:val="00C642DF"/>
    <w:rsid w:val="00C72AE0"/>
    <w:rsid w:val="00C741D7"/>
    <w:rsid w:val="00CB3BC7"/>
    <w:rsid w:val="00CB5F17"/>
    <w:rsid w:val="00CC4046"/>
    <w:rsid w:val="00CC581E"/>
    <w:rsid w:val="00CD480A"/>
    <w:rsid w:val="00CE3EE5"/>
    <w:rsid w:val="00CE7FEF"/>
    <w:rsid w:val="00CF3456"/>
    <w:rsid w:val="00D2487F"/>
    <w:rsid w:val="00D31425"/>
    <w:rsid w:val="00D4635E"/>
    <w:rsid w:val="00D65811"/>
    <w:rsid w:val="00D679A5"/>
    <w:rsid w:val="00D73F60"/>
    <w:rsid w:val="00D764BF"/>
    <w:rsid w:val="00D81BE7"/>
    <w:rsid w:val="00D903B0"/>
    <w:rsid w:val="00D95B1E"/>
    <w:rsid w:val="00DA03BB"/>
    <w:rsid w:val="00DB1096"/>
    <w:rsid w:val="00DB2E5A"/>
    <w:rsid w:val="00DD1AEF"/>
    <w:rsid w:val="00DE0BE6"/>
    <w:rsid w:val="00DF08A0"/>
    <w:rsid w:val="00E045FF"/>
    <w:rsid w:val="00E10B9A"/>
    <w:rsid w:val="00E14B5A"/>
    <w:rsid w:val="00E17B5C"/>
    <w:rsid w:val="00E2491B"/>
    <w:rsid w:val="00E3459E"/>
    <w:rsid w:val="00E4722F"/>
    <w:rsid w:val="00E50AF0"/>
    <w:rsid w:val="00E51AFA"/>
    <w:rsid w:val="00E55E50"/>
    <w:rsid w:val="00E618EA"/>
    <w:rsid w:val="00E642EB"/>
    <w:rsid w:val="00E65438"/>
    <w:rsid w:val="00E75B4F"/>
    <w:rsid w:val="00E86728"/>
    <w:rsid w:val="00E92AB8"/>
    <w:rsid w:val="00E93632"/>
    <w:rsid w:val="00EA17B6"/>
    <w:rsid w:val="00EA1DE4"/>
    <w:rsid w:val="00EA5245"/>
    <w:rsid w:val="00EA6AF1"/>
    <w:rsid w:val="00EB41BB"/>
    <w:rsid w:val="00EB792B"/>
    <w:rsid w:val="00ED3E09"/>
    <w:rsid w:val="00EE281D"/>
    <w:rsid w:val="00EE540B"/>
    <w:rsid w:val="00F0178A"/>
    <w:rsid w:val="00F0201D"/>
    <w:rsid w:val="00F040BC"/>
    <w:rsid w:val="00F145F7"/>
    <w:rsid w:val="00F24D5D"/>
    <w:rsid w:val="00F422D9"/>
    <w:rsid w:val="00F4560F"/>
    <w:rsid w:val="00F47CE0"/>
    <w:rsid w:val="00F55C0D"/>
    <w:rsid w:val="00F75D4B"/>
    <w:rsid w:val="00F94EAF"/>
    <w:rsid w:val="00F9632D"/>
    <w:rsid w:val="00FA3C7A"/>
    <w:rsid w:val="00FD1C39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710F"/>
  <w15:chartTrackingRefBased/>
  <w15:docId w15:val="{986C7C38-5683-4DE9-9823-A780F76D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E9B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F1"/>
  </w:style>
  <w:style w:type="paragraph" w:styleId="Footer">
    <w:name w:val="footer"/>
    <w:basedOn w:val="Normal"/>
    <w:link w:val="FooterChar"/>
    <w:uiPriority w:val="99"/>
    <w:unhideWhenUsed/>
    <w:rsid w:val="0011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F1"/>
  </w:style>
  <w:style w:type="character" w:styleId="Hyperlink">
    <w:name w:val="Hyperlink"/>
    <w:basedOn w:val="DefaultParagraphFont"/>
    <w:uiPriority w:val="99"/>
    <w:unhideWhenUsed/>
    <w:rsid w:val="006F57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BB0A-BEBC-4D16-A4A5-AE781A39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32</cp:revision>
  <cp:lastPrinted>2020-12-01T20:15:00Z</cp:lastPrinted>
  <dcterms:created xsi:type="dcterms:W3CDTF">2017-11-12T15:22:00Z</dcterms:created>
  <dcterms:modified xsi:type="dcterms:W3CDTF">2022-06-23T18:58:00Z</dcterms:modified>
</cp:coreProperties>
</file>