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61704" w14:textId="77777777" w:rsidR="00EF5FAE" w:rsidRDefault="00EF5FAE" w:rsidP="00EF5FAE">
      <w:r>
        <w:rPr>
          <w:rFonts w:ascii="Garamond" w:hAnsi="Garamond"/>
          <w:b/>
          <w:sz w:val="32"/>
        </w:rPr>
        <w:t>CM 352 – Electrical Construction Estimating</w:t>
      </w:r>
    </w:p>
    <w:p w14:paraId="2AFDC321" w14:textId="77777777" w:rsidR="00EF5FAE" w:rsidRDefault="00EF5FAE" w:rsidP="00EF5FAE">
      <w:pPr>
        <w:rPr>
          <w:b/>
        </w:rPr>
      </w:pPr>
      <w:r>
        <w:rPr>
          <w:noProof/>
        </w:rPr>
        <w:drawing>
          <wp:inline distT="0" distB="0" distL="0" distR="0" wp14:anchorId="471F8762" wp14:editId="1F99A78D">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7"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14:paraId="64339830" w14:textId="77777777" w:rsidR="00173B16" w:rsidRDefault="007D3914">
      <w:pPr>
        <w:rPr>
          <w:b/>
        </w:rPr>
      </w:pPr>
      <w:r>
        <w:rPr>
          <w:b/>
        </w:rPr>
        <w:t xml:space="preserve">Accubid </w:t>
      </w:r>
      <w:r w:rsidR="00EF5FAE" w:rsidRPr="00BE51DC">
        <w:rPr>
          <w:b/>
        </w:rPr>
        <w:t>Activity #</w:t>
      </w:r>
      <w:r w:rsidR="00A553FB">
        <w:rPr>
          <w:b/>
        </w:rPr>
        <w:t>3</w:t>
      </w:r>
    </w:p>
    <w:p w14:paraId="2A62430E" w14:textId="77777777" w:rsidR="007739FA" w:rsidRDefault="00173B16">
      <w:pPr>
        <w:rPr>
          <w:b/>
        </w:rPr>
      </w:pPr>
      <w:r>
        <w:rPr>
          <w:b/>
        </w:rPr>
        <w:t xml:space="preserve">Accubid Office Building - </w:t>
      </w:r>
      <w:r w:rsidR="009632E5">
        <w:rPr>
          <w:b/>
        </w:rPr>
        <w:t xml:space="preserve">SYS 08 DEVICES - LIGHTING &amp; </w:t>
      </w:r>
      <w:r w:rsidR="00317243">
        <w:rPr>
          <w:b/>
        </w:rPr>
        <w:t>SYS 13 DEVICES – POWER</w:t>
      </w:r>
    </w:p>
    <w:p w14:paraId="16B32CDB" w14:textId="77777777" w:rsidR="009632E5" w:rsidRPr="007739FA" w:rsidRDefault="009632E5"/>
    <w:p w14:paraId="72CC8CF2" w14:textId="77777777" w:rsidR="00BC65B8" w:rsidRDefault="00317243">
      <w:r>
        <w:rPr>
          <w:b/>
        </w:rPr>
        <w:t xml:space="preserve">SYS </w:t>
      </w:r>
      <w:r w:rsidR="009632E5">
        <w:rPr>
          <w:b/>
        </w:rPr>
        <w:t>O8</w:t>
      </w:r>
      <w:r>
        <w:rPr>
          <w:b/>
        </w:rPr>
        <w:t xml:space="preserve"> DEVICES - </w:t>
      </w:r>
      <w:r w:rsidR="009632E5">
        <w:rPr>
          <w:b/>
        </w:rPr>
        <w:t>LIGHTING</w:t>
      </w:r>
    </w:p>
    <w:p w14:paraId="2C481361" w14:textId="77777777" w:rsidR="009632E5" w:rsidRDefault="009632E5"/>
    <w:p w14:paraId="641C46A1" w14:textId="77777777" w:rsidR="009632E5" w:rsidRPr="009632E5" w:rsidRDefault="00AE1F59">
      <w:pPr>
        <w:rPr>
          <w:b/>
        </w:rPr>
      </w:pPr>
      <w:r>
        <w:rPr>
          <w:b/>
        </w:rPr>
        <w:t>Procedure</w:t>
      </w:r>
    </w:p>
    <w:p w14:paraId="2BCE78E3" w14:textId="77777777" w:rsidR="009632E5" w:rsidRDefault="00BD69F3" w:rsidP="00F9078A">
      <w:pPr>
        <w:pStyle w:val="ListParagraph"/>
        <w:numPr>
          <w:ilvl w:val="0"/>
          <w:numId w:val="1"/>
        </w:numPr>
        <w:ind w:left="360"/>
      </w:pPr>
      <w:r>
        <w:t>Obtain your</w:t>
      </w:r>
      <w:r w:rsidR="009632E5">
        <w:t xml:space="preserve"> 08 DEVICES – LIGHTING </w:t>
      </w:r>
      <w:r>
        <w:t xml:space="preserve">completed </w:t>
      </w:r>
      <w:r w:rsidR="009632E5">
        <w:t>take off sheet.</w:t>
      </w:r>
    </w:p>
    <w:p w14:paraId="2B00739C" w14:textId="66DE8D14" w:rsidR="00F9078A" w:rsidRDefault="00F9078A" w:rsidP="00F9078A">
      <w:pPr>
        <w:pStyle w:val="ListParagraph"/>
        <w:numPr>
          <w:ilvl w:val="0"/>
          <w:numId w:val="1"/>
        </w:numPr>
        <w:ind w:left="360"/>
      </w:pPr>
      <w:r>
        <w:t>Start the program Accubid Pro 1</w:t>
      </w:r>
      <w:r w:rsidR="009A6D5D">
        <w:t>5</w:t>
      </w:r>
      <w:r>
        <w:t xml:space="preserve"> [Start, </w:t>
      </w:r>
      <w:r w:rsidR="009A6D5D">
        <w:t>T</w:t>
      </w:r>
      <w:r w:rsidR="00284A6A">
        <w:t>rimble\Accubid Pro 1</w:t>
      </w:r>
      <w:r w:rsidR="009A6D5D">
        <w:t>5</w:t>
      </w:r>
      <w:r>
        <w:t>]</w:t>
      </w:r>
    </w:p>
    <w:p w14:paraId="4B5FE4AA" w14:textId="77777777" w:rsidR="00F9078A" w:rsidRDefault="00F9078A" w:rsidP="00F9078A">
      <w:pPr>
        <w:pStyle w:val="ListParagraph"/>
        <w:numPr>
          <w:ilvl w:val="0"/>
          <w:numId w:val="1"/>
        </w:numPr>
        <w:ind w:left="360"/>
      </w:pPr>
      <w:r>
        <w:t>Press the CAPS LOCK Key ON</w:t>
      </w:r>
    </w:p>
    <w:p w14:paraId="38D4220E" w14:textId="77777777" w:rsidR="00F9078A" w:rsidRDefault="00F9078A" w:rsidP="00F9078A">
      <w:pPr>
        <w:pStyle w:val="ListParagraph"/>
        <w:numPr>
          <w:ilvl w:val="0"/>
          <w:numId w:val="1"/>
        </w:numPr>
        <w:ind w:left="360"/>
      </w:pPr>
      <w:r>
        <w:t>From the Job Schedule Screen open the file, Accubid Office Building.</w:t>
      </w:r>
    </w:p>
    <w:p w14:paraId="3D2B33D3" w14:textId="0E0829DD" w:rsidR="00CC3ED1" w:rsidRDefault="00CC3ED1" w:rsidP="00CC3ED1">
      <w:pPr>
        <w:pStyle w:val="ListParagraph"/>
        <w:numPr>
          <w:ilvl w:val="0"/>
          <w:numId w:val="1"/>
        </w:numPr>
        <w:ind w:left="360"/>
      </w:pPr>
      <w:r>
        <w:t>If not already selected, select the Takeoff tab at the bottom of the screen.</w:t>
      </w:r>
    </w:p>
    <w:p w14:paraId="2714AA55" w14:textId="7F1C564E" w:rsidR="00A609C2" w:rsidRDefault="00A609C2" w:rsidP="00A609C2">
      <w:pPr>
        <w:pStyle w:val="ListParagraph"/>
        <w:numPr>
          <w:ilvl w:val="0"/>
          <w:numId w:val="1"/>
        </w:numPr>
        <w:ind w:left="360"/>
      </w:pPr>
      <w:r>
        <w:t>Make sure you are using the Database:</w:t>
      </w:r>
      <w:r w:rsidRPr="000A7847">
        <w:t xml:space="preserve"> </w:t>
      </w:r>
      <w:r>
        <w:t>L100 V8 US NECA IMP.</w:t>
      </w:r>
    </w:p>
    <w:p w14:paraId="6665C429" w14:textId="71817B89" w:rsidR="00A609C2" w:rsidRDefault="00A609C2" w:rsidP="00A609C2">
      <w:r>
        <w:rPr>
          <w:noProof/>
        </w:rPr>
        <mc:AlternateContent>
          <mc:Choice Requires="wps">
            <w:drawing>
              <wp:anchor distT="0" distB="0" distL="114300" distR="114300" simplePos="0" relativeHeight="251660288" behindDoc="0" locked="0" layoutInCell="1" allowOverlap="1" wp14:anchorId="5C82978B" wp14:editId="6460AEA5">
                <wp:simplePos x="0" y="0"/>
                <wp:positionH relativeFrom="column">
                  <wp:posOffset>4133215</wp:posOffset>
                </wp:positionH>
                <wp:positionV relativeFrom="paragraph">
                  <wp:posOffset>13970</wp:posOffset>
                </wp:positionV>
                <wp:extent cx="45085" cy="5803900"/>
                <wp:effectExtent l="57150" t="19050" r="50165" b="44450"/>
                <wp:wrapNone/>
                <wp:docPr id="5" name="Straight Arrow Connector 5"/>
                <wp:cNvGraphicFramePr/>
                <a:graphic xmlns:a="http://schemas.openxmlformats.org/drawingml/2006/main">
                  <a:graphicData uri="http://schemas.microsoft.com/office/word/2010/wordprocessingShape">
                    <wps:wsp>
                      <wps:cNvCnPr/>
                      <wps:spPr>
                        <a:xfrm>
                          <a:off x="0" y="0"/>
                          <a:ext cx="45085" cy="58039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D63775" id="_x0000_t32" coordsize="21600,21600" o:spt="32" o:oned="t" path="m,l21600,21600e" filled="f">
                <v:path arrowok="t" fillok="f" o:connecttype="none"/>
                <o:lock v:ext="edit" shapetype="t"/>
              </v:shapetype>
              <v:shape id="Straight Arrow Connector 5" o:spid="_x0000_s1026" type="#_x0000_t32" style="position:absolute;margin-left:325.45pt;margin-top:1.1pt;width:3.5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" strokecolor="#c00000" strokeweight="2.2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647868C3" wp14:editId="297A4164">
                <wp:simplePos x="0" y="0"/>
                <wp:positionH relativeFrom="column">
                  <wp:posOffset>4083050</wp:posOffset>
                </wp:positionH>
                <wp:positionV relativeFrom="paragraph">
                  <wp:posOffset>5868670</wp:posOffset>
                </wp:positionV>
                <wp:extent cx="2781300" cy="2540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2781300" cy="254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02F84" id="Rectangle 4" o:spid="_x0000_s1026" style="position:absolute;margin-left:321.5pt;margin-top:462.1pt;width:219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" filled="f" strokecolor="#c00000" strokeweight="2pt"/>
            </w:pict>
          </mc:Fallback>
        </mc:AlternateContent>
      </w:r>
      <w:r>
        <w:rPr>
          <w:noProof/>
        </w:rPr>
        <w:drawing>
          <wp:inline distT="0" distB="0" distL="0" distR="0" wp14:anchorId="0E03732F" wp14:editId="2D034AA6">
            <wp:extent cx="6629400" cy="604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9400" cy="6041390"/>
                    </a:xfrm>
                    <a:prstGeom prst="rect">
                      <a:avLst/>
                    </a:prstGeom>
                  </pic:spPr>
                </pic:pic>
              </a:graphicData>
            </a:graphic>
          </wp:inline>
        </w:drawing>
      </w:r>
    </w:p>
    <w:p w14:paraId="0AD074C2" w14:textId="17CB5D72" w:rsidR="00A609C2" w:rsidRDefault="00A609C2" w:rsidP="00A609C2">
      <w:r>
        <w:t>Figure 1.</w:t>
      </w:r>
    </w:p>
    <w:p w14:paraId="6FCCAC0A" w14:textId="19F0DC5E" w:rsidR="00060367" w:rsidRDefault="00060367" w:rsidP="00A609C2"/>
    <w:p w14:paraId="4842C8CE" w14:textId="77777777" w:rsidR="00060367" w:rsidRDefault="00060367" w:rsidP="00A609C2"/>
    <w:p w14:paraId="3969F046" w14:textId="539D4C9F" w:rsidR="00A609C2" w:rsidRDefault="00A609C2" w:rsidP="005878FF">
      <w:pPr>
        <w:pStyle w:val="ListParagraph"/>
        <w:numPr>
          <w:ilvl w:val="0"/>
          <w:numId w:val="1"/>
        </w:numPr>
        <w:ind w:left="360"/>
      </w:pPr>
      <w:r>
        <w:lastRenderedPageBreak/>
        <w:t>Set the Breakdown Labels as shown in Figure 2</w:t>
      </w:r>
      <w:r w:rsidR="005878FF">
        <w:t>.</w:t>
      </w:r>
      <w:r w:rsidR="005878FF" w:rsidRPr="005878FF">
        <w:rPr>
          <w:noProof/>
        </w:rPr>
        <w:t xml:space="preserve"> </w:t>
      </w:r>
    </w:p>
    <w:p w14:paraId="0334AAC3" w14:textId="203AD657" w:rsidR="006C44BD" w:rsidRDefault="00A609C2" w:rsidP="005878FF">
      <w:pPr>
        <w:pStyle w:val="ListParagraph"/>
        <w:numPr>
          <w:ilvl w:val="0"/>
          <w:numId w:val="1"/>
        </w:numPr>
        <w:ind w:left="360"/>
      </w:pPr>
      <w:r>
        <w:t>Place check marks in all the boxes next to each Breakdown Label.</w:t>
      </w:r>
    </w:p>
    <w:p w14:paraId="1687A7A6" w14:textId="0C3D7B16" w:rsidR="006C44BD" w:rsidRDefault="006C44BD" w:rsidP="005878FF">
      <w:pPr>
        <w:pStyle w:val="ListParagraph"/>
        <w:numPr>
          <w:ilvl w:val="0"/>
          <w:numId w:val="1"/>
        </w:numPr>
        <w:ind w:left="360"/>
      </w:pPr>
      <w:r>
        <w:t xml:space="preserve">Choose COMMON ASSEMBLIES from the </w:t>
      </w:r>
      <w:r w:rsidR="00A609C2">
        <w:t>drop-down</w:t>
      </w:r>
      <w:r>
        <w:t xml:space="preserve"> list in the Takeoff: area of the screen.</w:t>
      </w:r>
    </w:p>
    <w:p w14:paraId="643E1BE4" w14:textId="3EE740AC" w:rsidR="00A609C2" w:rsidRDefault="005878FF" w:rsidP="00A609C2">
      <w:r>
        <w:rPr>
          <w:noProof/>
        </w:rPr>
        <mc:AlternateContent>
          <mc:Choice Requires="wps">
            <w:drawing>
              <wp:anchor distT="45720" distB="45720" distL="114300" distR="114300" simplePos="0" relativeHeight="251679744" behindDoc="0" locked="0" layoutInCell="1" allowOverlap="1" wp14:anchorId="48A8D6A8" wp14:editId="5B007104">
                <wp:simplePos x="0" y="0"/>
                <wp:positionH relativeFrom="column">
                  <wp:posOffset>1860550</wp:posOffset>
                </wp:positionH>
                <wp:positionV relativeFrom="paragraph">
                  <wp:posOffset>795020</wp:posOffset>
                </wp:positionV>
                <wp:extent cx="368300" cy="1404620"/>
                <wp:effectExtent l="0" t="0" r="127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12700">
                          <a:solidFill>
                            <a:srgbClr val="C00000"/>
                          </a:solidFill>
                          <a:miter lim="800000"/>
                          <a:headEnd/>
                          <a:tailEnd/>
                        </a:ln>
                      </wps:spPr>
                      <wps:txbx>
                        <w:txbxContent>
                          <w:p w14:paraId="386B696E" w14:textId="0564FCD1" w:rsidR="005878FF" w:rsidRPr="005878FF" w:rsidRDefault="005878FF" w:rsidP="005878FF">
                            <w:pPr>
                              <w:jc w:val="center"/>
                              <w:rPr>
                                <w:b/>
                                <w:bCs/>
                                <w:color w:val="C00000"/>
                                <w:sz w:val="28"/>
                                <w:szCs w:val="28"/>
                              </w:rPr>
                            </w:pPr>
                            <w:r>
                              <w:rPr>
                                <w:b/>
                                <w:bCs/>
                                <w:color w:val="C00000"/>
                                <w:sz w:val="28"/>
                                <w:szCs w:val="28"/>
                              </w:rPr>
                              <w:t>9</w:t>
                            </w:r>
                            <w:r w:rsidRPr="005878FF">
                              <w:rPr>
                                <w:b/>
                                <w:bCs/>
                                <w:color w:val="C0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A8D6A8" id="_x0000_t202" coordsize="21600,21600" o:spt="202" path="m,l,21600r21600,l21600,xe">
                <v:stroke joinstyle="miter"/>
                <v:path gradientshapeok="t" o:connecttype="rect"/>
              </v:shapetype>
              <v:shape id="Text Box 2" o:spid="_x0000_s1026" type="#_x0000_t202" style="position:absolute;margin-left:146.5pt;margin-top:62.6pt;width:2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" strokecolor="#c00000" strokeweight="1pt">
                <v:textbox style="mso-fit-shape-to-text:t">
                  <w:txbxContent>
                    <w:p w14:paraId="386B696E" w14:textId="0564FCD1" w:rsidR="005878FF" w:rsidRPr="005878FF" w:rsidRDefault="005878FF" w:rsidP="005878FF">
                      <w:pPr>
                        <w:jc w:val="center"/>
                        <w:rPr>
                          <w:b/>
                          <w:bCs/>
                          <w:color w:val="C00000"/>
                          <w:sz w:val="28"/>
                          <w:szCs w:val="28"/>
                        </w:rPr>
                      </w:pPr>
                      <w:r>
                        <w:rPr>
                          <w:b/>
                          <w:bCs/>
                          <w:color w:val="C00000"/>
                          <w:sz w:val="28"/>
                          <w:szCs w:val="28"/>
                        </w:rPr>
                        <w:t>9</w:t>
                      </w:r>
                      <w:r w:rsidRPr="005878FF">
                        <w:rPr>
                          <w:b/>
                          <w:bCs/>
                          <w:color w:val="C00000"/>
                          <w:sz w:val="28"/>
                          <w:szCs w:val="28"/>
                        </w:rPr>
                        <w:t>.</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482F211B" wp14:editId="4194B2AB">
                <wp:simplePos x="0" y="0"/>
                <wp:positionH relativeFrom="column">
                  <wp:posOffset>2635250</wp:posOffset>
                </wp:positionH>
                <wp:positionV relativeFrom="paragraph">
                  <wp:posOffset>683260</wp:posOffset>
                </wp:positionV>
                <wp:extent cx="368300" cy="1404620"/>
                <wp:effectExtent l="0" t="0" r="1270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12700">
                          <a:solidFill>
                            <a:srgbClr val="C00000"/>
                          </a:solidFill>
                          <a:miter lim="800000"/>
                          <a:headEnd/>
                          <a:tailEnd/>
                        </a:ln>
                      </wps:spPr>
                      <wps:txbx>
                        <w:txbxContent>
                          <w:p w14:paraId="5456F08A" w14:textId="428D578E" w:rsidR="005878FF" w:rsidRPr="005878FF" w:rsidRDefault="005878FF" w:rsidP="005878FF">
                            <w:pPr>
                              <w:jc w:val="center"/>
                              <w:rPr>
                                <w:b/>
                                <w:bCs/>
                                <w:color w:val="C00000"/>
                                <w:sz w:val="28"/>
                                <w:szCs w:val="28"/>
                              </w:rPr>
                            </w:pPr>
                            <w:r>
                              <w:rPr>
                                <w:b/>
                                <w:bCs/>
                                <w:color w:val="C00000"/>
                                <w:sz w:val="28"/>
                                <w:szCs w:val="28"/>
                              </w:rPr>
                              <w:t>8</w:t>
                            </w:r>
                            <w:r w:rsidRPr="005878FF">
                              <w:rPr>
                                <w:b/>
                                <w:bCs/>
                                <w:color w:val="C0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F211B" id="_x0000_s1027" type="#_x0000_t202" style="position:absolute;margin-left:207.5pt;margin-top:53.8pt;width:2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" strokecolor="#c00000" strokeweight="1pt">
                <v:textbox style="mso-fit-shape-to-text:t">
                  <w:txbxContent>
                    <w:p w14:paraId="5456F08A" w14:textId="428D578E" w:rsidR="005878FF" w:rsidRPr="005878FF" w:rsidRDefault="005878FF" w:rsidP="005878FF">
                      <w:pPr>
                        <w:jc w:val="center"/>
                        <w:rPr>
                          <w:b/>
                          <w:bCs/>
                          <w:color w:val="C00000"/>
                          <w:sz w:val="28"/>
                          <w:szCs w:val="28"/>
                        </w:rPr>
                      </w:pPr>
                      <w:r>
                        <w:rPr>
                          <w:b/>
                          <w:bCs/>
                          <w:color w:val="C00000"/>
                          <w:sz w:val="28"/>
                          <w:szCs w:val="28"/>
                        </w:rPr>
                        <w:t>8</w:t>
                      </w:r>
                      <w:r w:rsidRPr="005878FF">
                        <w:rPr>
                          <w:b/>
                          <w:bCs/>
                          <w:color w:val="C00000"/>
                          <w:sz w:val="28"/>
                          <w:szCs w:val="28"/>
                        </w:rPr>
                        <w:t>.</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55ABD1E0" wp14:editId="509BF9B9">
                <wp:simplePos x="0" y="0"/>
                <wp:positionH relativeFrom="column">
                  <wp:posOffset>5340350</wp:posOffset>
                </wp:positionH>
                <wp:positionV relativeFrom="paragraph">
                  <wp:posOffset>1252220</wp:posOffset>
                </wp:positionV>
                <wp:extent cx="368300" cy="1404620"/>
                <wp:effectExtent l="0" t="0" r="127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12700">
                          <a:solidFill>
                            <a:srgbClr val="C00000"/>
                          </a:solidFill>
                          <a:miter lim="800000"/>
                          <a:headEnd/>
                          <a:tailEnd/>
                        </a:ln>
                      </wps:spPr>
                      <wps:txbx>
                        <w:txbxContent>
                          <w:p w14:paraId="709FB2F9" w14:textId="601EABE3" w:rsidR="005878FF" w:rsidRPr="005878FF" w:rsidRDefault="005878FF" w:rsidP="005878FF">
                            <w:pPr>
                              <w:jc w:val="center"/>
                              <w:rPr>
                                <w:b/>
                                <w:bCs/>
                                <w:color w:val="C00000"/>
                                <w:sz w:val="28"/>
                                <w:szCs w:val="28"/>
                              </w:rPr>
                            </w:pPr>
                            <w:r w:rsidRPr="005878FF">
                              <w:rPr>
                                <w:b/>
                                <w:bCs/>
                                <w:color w:val="C0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BD1E0" id="_x0000_s1028" type="#_x0000_t202" style="position:absolute;margin-left:420.5pt;margin-top:98.6pt;width:2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" strokecolor="#c00000" strokeweight="1pt">
                <v:textbox style="mso-fit-shape-to-text:t">
                  <w:txbxContent>
                    <w:p w14:paraId="709FB2F9" w14:textId="601EABE3" w:rsidR="005878FF" w:rsidRPr="005878FF" w:rsidRDefault="005878FF" w:rsidP="005878FF">
                      <w:pPr>
                        <w:jc w:val="center"/>
                        <w:rPr>
                          <w:b/>
                          <w:bCs/>
                          <w:color w:val="C00000"/>
                          <w:sz w:val="28"/>
                          <w:szCs w:val="28"/>
                        </w:rPr>
                      </w:pPr>
                      <w:r w:rsidRPr="005878FF">
                        <w:rPr>
                          <w:b/>
                          <w:bCs/>
                          <w:color w:val="C00000"/>
                          <w:sz w:val="28"/>
                          <w:szCs w:val="28"/>
                        </w:rPr>
                        <w:t>7.</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6AD3B13" wp14:editId="038C97EE">
                <wp:simplePos x="0" y="0"/>
                <wp:positionH relativeFrom="column">
                  <wp:posOffset>3467100</wp:posOffset>
                </wp:positionH>
                <wp:positionV relativeFrom="paragraph">
                  <wp:posOffset>1004570</wp:posOffset>
                </wp:positionV>
                <wp:extent cx="3200400" cy="12001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00400" cy="1200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AEF38" id="Rectangle 22" o:spid="_x0000_s1026" style="position:absolute;margin-left:273pt;margin-top:79.1pt;width:252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" filled="f" strokecolor="#c00000" strokeweight="2pt"/>
            </w:pict>
          </mc:Fallback>
        </mc:AlternateContent>
      </w:r>
      <w:r>
        <w:rPr>
          <w:noProof/>
        </w:rPr>
        <mc:AlternateContent>
          <mc:Choice Requires="wps">
            <w:drawing>
              <wp:anchor distT="0" distB="0" distL="114300" distR="114300" simplePos="0" relativeHeight="251669504" behindDoc="0" locked="0" layoutInCell="1" allowOverlap="1" wp14:anchorId="44550EC2" wp14:editId="7F3CC1A4">
                <wp:simplePos x="0" y="0"/>
                <wp:positionH relativeFrom="column">
                  <wp:posOffset>0</wp:posOffset>
                </wp:positionH>
                <wp:positionV relativeFrom="paragraph">
                  <wp:posOffset>960120</wp:posOffset>
                </wp:positionV>
                <wp:extent cx="2609850" cy="25400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2609850" cy="254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A8240" id="Rectangle 19" o:spid="_x0000_s1026" style="position:absolute;margin-left:0;margin-top:75.6pt;width:205.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" filled="f" strokecolor="#c00000" strokeweight="2pt"/>
            </w:pict>
          </mc:Fallback>
        </mc:AlternateContent>
      </w:r>
      <w:r>
        <w:rPr>
          <w:noProof/>
        </w:rPr>
        <mc:AlternateContent>
          <mc:Choice Requires="wps">
            <w:drawing>
              <wp:anchor distT="0" distB="0" distL="114300" distR="114300" simplePos="0" relativeHeight="251667456" behindDoc="0" locked="0" layoutInCell="1" allowOverlap="1" wp14:anchorId="1037723F" wp14:editId="72E06B0C">
                <wp:simplePos x="0" y="0"/>
                <wp:positionH relativeFrom="column">
                  <wp:posOffset>2660650</wp:posOffset>
                </wp:positionH>
                <wp:positionV relativeFrom="paragraph">
                  <wp:posOffset>1042670</wp:posOffset>
                </wp:positionV>
                <wp:extent cx="165100" cy="12700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165100" cy="1270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27AA" id="Rectangle 18" o:spid="_x0000_s1026" style="position:absolute;margin-left:209.5pt;margin-top:82.1pt;width:13pt;height:1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" filled="f" strokecolor="#c00000" strokeweight="2pt"/>
            </w:pict>
          </mc:Fallback>
        </mc:AlternateContent>
      </w:r>
      <w:r w:rsidR="00A609C2">
        <w:rPr>
          <w:noProof/>
        </w:rPr>
        <w:drawing>
          <wp:inline distT="0" distB="0" distL="0" distR="0" wp14:anchorId="4035021C" wp14:editId="561A9AC9">
            <wp:extent cx="6629400" cy="604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9400" cy="6041390"/>
                    </a:xfrm>
                    <a:prstGeom prst="rect">
                      <a:avLst/>
                    </a:prstGeom>
                  </pic:spPr>
                </pic:pic>
              </a:graphicData>
            </a:graphic>
          </wp:inline>
        </w:drawing>
      </w:r>
    </w:p>
    <w:p w14:paraId="007263BD" w14:textId="1E88A816" w:rsidR="00A609C2" w:rsidRDefault="00A609C2" w:rsidP="00A609C2">
      <w:r>
        <w:t>Figure 2</w:t>
      </w:r>
    </w:p>
    <w:p w14:paraId="2A3D1085" w14:textId="3B267253" w:rsidR="00A609C2" w:rsidRDefault="00A609C2" w:rsidP="00A609C2"/>
    <w:p w14:paraId="4CFCB650" w14:textId="102820F9" w:rsidR="003D450D" w:rsidRDefault="003D450D" w:rsidP="00060367">
      <w:pPr>
        <w:pStyle w:val="ListParagraph"/>
        <w:numPr>
          <w:ilvl w:val="0"/>
          <w:numId w:val="1"/>
        </w:numPr>
        <w:ind w:left="360"/>
      </w:pPr>
      <w:r>
        <w:t>The Check Boxes in Breakdown can be used to “Filter” the Audit Trail. When a box is checked, only material that was taken off using the Breakdown Label(s) selected will display in the Audit Trail.</w:t>
      </w:r>
    </w:p>
    <w:p w14:paraId="609CE44A" w14:textId="7DEED0E5" w:rsidR="003D450D" w:rsidRDefault="003D450D" w:rsidP="00060367">
      <w:pPr>
        <w:ind w:left="360"/>
      </w:pPr>
      <w:r>
        <w:t>To see how the check boxes work, change the SYSTEM Breakdown Label to 06 FIXTURES.</w:t>
      </w:r>
    </w:p>
    <w:p w14:paraId="5EFC4803" w14:textId="77777777" w:rsidR="007839D3" w:rsidRDefault="007839D3" w:rsidP="00060367">
      <w:pPr>
        <w:ind w:left="360"/>
      </w:pPr>
    </w:p>
    <w:p w14:paraId="5515D98E" w14:textId="5B36C3A4" w:rsidR="003D450D" w:rsidRDefault="003D450D" w:rsidP="00060367">
      <w:pPr>
        <w:ind w:left="360"/>
      </w:pPr>
      <w:r>
        <w:t>The Fixtures that were taken off using the Breakdown Labels</w:t>
      </w:r>
      <w:r w:rsidRPr="003D450D">
        <w:t xml:space="preserve"> </w:t>
      </w:r>
      <w:r>
        <w:t>shown below display in the Audit Trail.</w:t>
      </w:r>
    </w:p>
    <w:p w14:paraId="3C8ACCA3" w14:textId="6BAFF7C9" w:rsidR="003D450D" w:rsidRDefault="003D450D" w:rsidP="00060367">
      <w:pPr>
        <w:ind w:left="360"/>
      </w:pPr>
      <w:r>
        <w:t>Drawing</w:t>
      </w:r>
      <w:r w:rsidR="00060367">
        <w:tab/>
      </w:r>
      <w:r w:rsidR="007839D3">
        <w:tab/>
      </w:r>
      <w:r>
        <w:t>E2.0 BASEMENT FLOOR PLAN – LIGHTING</w:t>
      </w:r>
    </w:p>
    <w:p w14:paraId="115B212C" w14:textId="4CE8CCF1" w:rsidR="003D450D" w:rsidRDefault="003D450D" w:rsidP="00060367">
      <w:pPr>
        <w:ind w:left="360"/>
      </w:pPr>
      <w:r>
        <w:t>Area</w:t>
      </w:r>
      <w:r>
        <w:tab/>
      </w:r>
      <w:r w:rsidR="00060367">
        <w:tab/>
      </w:r>
      <w:r>
        <w:t>MAIN BUILDING</w:t>
      </w:r>
    </w:p>
    <w:p w14:paraId="56342DDE" w14:textId="47B98C7D" w:rsidR="003D450D" w:rsidRDefault="003D450D" w:rsidP="00060367">
      <w:pPr>
        <w:ind w:left="360"/>
      </w:pPr>
      <w:r>
        <w:t>Phase</w:t>
      </w:r>
      <w:r>
        <w:tab/>
      </w:r>
      <w:r>
        <w:tab/>
        <w:t>BASEMENT</w:t>
      </w:r>
    </w:p>
    <w:p w14:paraId="344F68DC" w14:textId="72F92B46" w:rsidR="003D450D" w:rsidRDefault="003D450D" w:rsidP="00060367">
      <w:pPr>
        <w:ind w:left="360"/>
      </w:pPr>
      <w:r>
        <w:t>System</w:t>
      </w:r>
      <w:r>
        <w:tab/>
      </w:r>
      <w:r>
        <w:tab/>
        <w:t>06 FIXTURES</w:t>
      </w:r>
    </w:p>
    <w:p w14:paraId="46D60EF5" w14:textId="58C1BF65" w:rsidR="003D450D" w:rsidRDefault="003D450D" w:rsidP="00060367">
      <w:pPr>
        <w:ind w:left="360"/>
      </w:pPr>
      <w:r>
        <w:t>Bid Item</w:t>
      </w:r>
      <w:r>
        <w:tab/>
      </w:r>
      <w:r w:rsidR="007839D3">
        <w:tab/>
      </w:r>
      <w:r>
        <w:t>BASE BID</w:t>
      </w:r>
    </w:p>
    <w:p w14:paraId="66EDE03A" w14:textId="1BD87CC1" w:rsidR="003D450D" w:rsidRDefault="003D450D" w:rsidP="00060367">
      <w:pPr>
        <w:ind w:left="360"/>
      </w:pPr>
      <w:r>
        <w:t>Lb Factor</w:t>
      </w:r>
      <w:r>
        <w:tab/>
      </w:r>
      <w:r w:rsidR="007839D3">
        <w:tab/>
      </w:r>
      <w:r>
        <w:t>STANDARD</w:t>
      </w:r>
    </w:p>
    <w:p w14:paraId="6B91008D" w14:textId="77777777" w:rsidR="003D450D" w:rsidRDefault="003D450D" w:rsidP="003D450D"/>
    <w:p w14:paraId="4BA6DB97" w14:textId="67598DDE" w:rsidR="003D450D" w:rsidRDefault="00060367" w:rsidP="00060367">
      <w:pPr>
        <w:ind w:left="360"/>
      </w:pPr>
      <w:r>
        <w:lastRenderedPageBreak/>
        <w:t>Practice checking and unchecking the Breakdown Label filter boxes and changing the labels to make sure you understand their function. When done place checks in all the boxes.</w:t>
      </w:r>
    </w:p>
    <w:p w14:paraId="3B162B82" w14:textId="77777777" w:rsidR="00060367" w:rsidRDefault="00060367" w:rsidP="00A609C2"/>
    <w:p w14:paraId="535FCC94" w14:textId="451E6BB0" w:rsidR="003D450D" w:rsidRDefault="00060367" w:rsidP="00060367">
      <w:pPr>
        <w:pStyle w:val="ListParagraph"/>
        <w:numPr>
          <w:ilvl w:val="0"/>
          <w:numId w:val="1"/>
        </w:numPr>
        <w:ind w:left="360"/>
      </w:pPr>
      <w:r>
        <w:t xml:space="preserve">Change the </w:t>
      </w:r>
      <w:r w:rsidR="003D450D">
        <w:t>Breakdown Label</w:t>
      </w:r>
      <w:r>
        <w:t>s</w:t>
      </w:r>
      <w:r w:rsidR="003D450D">
        <w:t xml:space="preserve"> back to </w:t>
      </w:r>
      <w:r>
        <w:t>the Breakdown shown in step 7.</w:t>
      </w:r>
      <w:r w:rsidR="003D450D">
        <w:t xml:space="preserve"> and the Audit Trail displays no items taken off using the Breakdown Labels selected.</w:t>
      </w:r>
    </w:p>
    <w:p w14:paraId="6A0A4E59" w14:textId="51956A72" w:rsidR="003D450D" w:rsidRDefault="00060367" w:rsidP="00A609C2">
      <w:r>
        <w:rPr>
          <w:noProof/>
        </w:rPr>
        <w:drawing>
          <wp:inline distT="0" distB="0" distL="0" distR="0" wp14:anchorId="607ABEDD" wp14:editId="214AE73A">
            <wp:extent cx="6629400" cy="6041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9400" cy="6041390"/>
                    </a:xfrm>
                    <a:prstGeom prst="rect">
                      <a:avLst/>
                    </a:prstGeom>
                  </pic:spPr>
                </pic:pic>
              </a:graphicData>
            </a:graphic>
          </wp:inline>
        </w:drawing>
      </w:r>
    </w:p>
    <w:p w14:paraId="6C21711A" w14:textId="1FA6C150" w:rsidR="00060367" w:rsidRDefault="00060367" w:rsidP="00A609C2">
      <w:r>
        <w:t>Figure 3</w:t>
      </w:r>
    </w:p>
    <w:p w14:paraId="7D5402EA" w14:textId="77777777" w:rsidR="00A609C2" w:rsidRDefault="00A609C2" w:rsidP="00A609C2"/>
    <w:p w14:paraId="3256138F" w14:textId="4A852C9A" w:rsidR="00060367" w:rsidRDefault="00060367" w:rsidP="00060367">
      <w:pPr>
        <w:pStyle w:val="ListParagraph"/>
        <w:numPr>
          <w:ilvl w:val="0"/>
          <w:numId w:val="1"/>
        </w:numPr>
        <w:ind w:left="360"/>
      </w:pPr>
      <w:r>
        <w:t>Obtain your 08 DEVICES – LIGHTING completed take off sheet and the Red Pencil form your toolkit.</w:t>
      </w:r>
    </w:p>
    <w:p w14:paraId="6D37569C" w14:textId="1704A740" w:rsidR="006C44BD" w:rsidRDefault="00060367" w:rsidP="006C44BD">
      <w:pPr>
        <w:pStyle w:val="ListParagraph"/>
        <w:numPr>
          <w:ilvl w:val="0"/>
          <w:numId w:val="1"/>
        </w:numPr>
        <w:ind w:left="360"/>
      </w:pPr>
      <w:r>
        <w:t xml:space="preserve">To begin the 08 DEVICES – LIGHTING Take Off, in the Takeoff area </w:t>
      </w:r>
      <w:r w:rsidR="006C44BD">
        <w:t>Double click:</w:t>
      </w:r>
      <w:r w:rsidR="006C44BD">
        <w:br/>
      </w:r>
      <w:r>
        <w:t>Common Assemblies: Level 1</w:t>
      </w:r>
      <w:r>
        <w:tab/>
      </w:r>
      <w:r w:rsidR="006C44BD">
        <w:t>[Line 3] SWITCHES</w:t>
      </w:r>
      <w:r>
        <w:tab/>
      </w:r>
      <w:r>
        <w:tab/>
      </w:r>
      <w:r>
        <w:tab/>
      </w:r>
      <w:r>
        <w:tab/>
      </w:r>
      <w:r>
        <w:tab/>
      </w:r>
      <w:r>
        <w:tab/>
        <w:t>[C]</w:t>
      </w:r>
    </w:p>
    <w:p w14:paraId="7F027E34" w14:textId="2E9CC877" w:rsidR="006C44BD" w:rsidRDefault="00060367" w:rsidP="006C44BD">
      <w:pPr>
        <w:ind w:left="360"/>
      </w:pPr>
      <w:r>
        <w:t>Common Assemblies: Level 2</w:t>
      </w:r>
      <w:r>
        <w:tab/>
      </w:r>
      <w:r w:rsidR="006C44BD">
        <w:t xml:space="preserve">[Line 1] </w:t>
      </w:r>
      <w:r w:rsidR="002123B2" w:rsidRPr="004B72FB">
        <w:rPr>
          <w:highlight w:val="yellow"/>
        </w:rPr>
        <w:t>SWITCHES - (EMT)   ****</w:t>
      </w:r>
      <w:r>
        <w:tab/>
      </w:r>
      <w:r>
        <w:tab/>
      </w:r>
      <w:r>
        <w:tab/>
      </w:r>
      <w:r>
        <w:tab/>
        <w:t>[C]</w:t>
      </w:r>
    </w:p>
    <w:p w14:paraId="1DB08183" w14:textId="177A6EFB" w:rsidR="002123B2" w:rsidRDefault="00060367" w:rsidP="006C44BD">
      <w:pPr>
        <w:ind w:left="360"/>
      </w:pPr>
      <w:r>
        <w:t>Common Assemblies: Level 3</w:t>
      </w:r>
      <w:r>
        <w:tab/>
      </w:r>
      <w:r w:rsidR="002123B2">
        <w:t xml:space="preserve">[Line 1] </w:t>
      </w:r>
      <w:r w:rsidR="002123B2" w:rsidRPr="002123B2">
        <w:t>20A 120V</w:t>
      </w:r>
      <w:r w:rsidR="002123B2">
        <w:t xml:space="preserve"> S/P SW (1/2" EMT-METAL STUD)</w:t>
      </w:r>
      <w:r>
        <w:tab/>
        <w:t>[A]</w:t>
      </w:r>
    </w:p>
    <w:p w14:paraId="1765325E" w14:textId="323890AD" w:rsidR="002123B2" w:rsidRDefault="002123B2" w:rsidP="006C44BD">
      <w:pPr>
        <w:ind w:left="360"/>
      </w:pPr>
    </w:p>
    <w:p w14:paraId="3F131AE2" w14:textId="5AFB285E" w:rsidR="009E0236" w:rsidRDefault="009E0236" w:rsidP="006C44BD">
      <w:pPr>
        <w:ind w:left="360"/>
      </w:pPr>
    </w:p>
    <w:p w14:paraId="704876F0" w14:textId="77777777" w:rsidR="009E0236" w:rsidRDefault="009E0236" w:rsidP="006C44BD">
      <w:pPr>
        <w:ind w:left="360"/>
      </w:pPr>
    </w:p>
    <w:p w14:paraId="6E3A630D" w14:textId="27CB02D6" w:rsidR="002123B2" w:rsidRDefault="009E0236" w:rsidP="004F2B30">
      <w:pPr>
        <w:ind w:left="360"/>
      </w:pPr>
      <w:r>
        <w:lastRenderedPageBreak/>
        <w:t xml:space="preserve">The Common Assemblies: Level 3 type changes to A (Assembly). Double clicking opens the Measure Takeoff window and displays the list of material (Item Description) for the </w:t>
      </w:r>
      <w:r w:rsidRPr="009E0236">
        <w:t>20A 120V S/P SW (1/2" EMT-METAL STUD)</w:t>
      </w:r>
      <w:r>
        <w:t xml:space="preserve"> assembly as shown in Figure 4.</w:t>
      </w:r>
    </w:p>
    <w:p w14:paraId="288D9C79" w14:textId="77777777" w:rsidR="006C44BD" w:rsidRDefault="006C44BD" w:rsidP="006C44BD"/>
    <w:p w14:paraId="5BB88541" w14:textId="362FC82D" w:rsidR="009632E5" w:rsidRDefault="009E0236" w:rsidP="00F9078A">
      <w:r>
        <w:rPr>
          <w:noProof/>
        </w:rPr>
        <mc:AlternateContent>
          <mc:Choice Requires="wps">
            <w:drawing>
              <wp:anchor distT="0" distB="0" distL="114300" distR="114300" simplePos="0" relativeHeight="251680768" behindDoc="0" locked="0" layoutInCell="1" allowOverlap="1" wp14:anchorId="621F26A2" wp14:editId="07D68280">
                <wp:simplePos x="0" y="0"/>
                <wp:positionH relativeFrom="column">
                  <wp:posOffset>3213100</wp:posOffset>
                </wp:positionH>
                <wp:positionV relativeFrom="paragraph">
                  <wp:posOffset>695960</wp:posOffset>
                </wp:positionV>
                <wp:extent cx="495300" cy="4095750"/>
                <wp:effectExtent l="0" t="38100" r="57150" b="19050"/>
                <wp:wrapNone/>
                <wp:docPr id="29" name="Straight Arrow Connector 29"/>
                <wp:cNvGraphicFramePr/>
                <a:graphic xmlns:a="http://schemas.openxmlformats.org/drawingml/2006/main">
                  <a:graphicData uri="http://schemas.microsoft.com/office/word/2010/wordprocessingShape">
                    <wps:wsp>
                      <wps:cNvCnPr/>
                      <wps:spPr>
                        <a:xfrm flipV="1">
                          <a:off x="0" y="0"/>
                          <a:ext cx="495300" cy="4095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CEC06" id="Straight Arrow Connector 29" o:spid="_x0000_s1026" type="#_x0000_t32" style="position:absolute;margin-left:253pt;margin-top:54.8pt;width:39pt;height:32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" strokecolor="#c00000">
                <v:stroke endarrow="block"/>
              </v:shape>
            </w:pict>
          </mc:Fallback>
        </mc:AlternateContent>
      </w:r>
      <w:r>
        <w:rPr>
          <w:noProof/>
        </w:rPr>
        <w:drawing>
          <wp:inline distT="0" distB="0" distL="0" distR="0" wp14:anchorId="2F767985" wp14:editId="3FF8EB71">
            <wp:extent cx="6629400" cy="443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4438650"/>
                    </a:xfrm>
                    <a:prstGeom prst="rect">
                      <a:avLst/>
                    </a:prstGeom>
                  </pic:spPr>
                </pic:pic>
              </a:graphicData>
            </a:graphic>
          </wp:inline>
        </w:drawing>
      </w:r>
    </w:p>
    <w:p w14:paraId="40D4CFA5" w14:textId="0B7478EB" w:rsidR="009E0236" w:rsidRDefault="009E0236" w:rsidP="00F9078A">
      <w:r>
        <w:t>Figure 4</w:t>
      </w:r>
    </w:p>
    <w:p w14:paraId="7E818FDD" w14:textId="4B78FFCE" w:rsidR="009E0236" w:rsidRDefault="009E0236" w:rsidP="00F9078A"/>
    <w:p w14:paraId="288105EB" w14:textId="6376AC09" w:rsidR="009E0236" w:rsidRDefault="009E0236" w:rsidP="0037593B">
      <w:pPr>
        <w:pStyle w:val="ListParagraph"/>
        <w:numPr>
          <w:ilvl w:val="0"/>
          <w:numId w:val="1"/>
        </w:numPr>
        <w:ind w:left="360"/>
      </w:pPr>
      <w:r>
        <w:t xml:space="preserve">In the Measure Takeoff window change the Count Value to the number of </w:t>
      </w:r>
      <w:r w:rsidRPr="009E0236">
        <w:t>20A 120V S/P SW (1/2" EMT-METAL STUD)</w:t>
      </w:r>
      <w:r>
        <w:t xml:space="preserve"> assemblies shown on your Take Off Sheet</w:t>
      </w:r>
      <w:r w:rsidR="0037593B">
        <w:t xml:space="preserve"> (E2.0 BASEMENT – LIGHTING)</w:t>
      </w:r>
    </w:p>
    <w:p w14:paraId="64E71C1E" w14:textId="77777777" w:rsidR="009E0236" w:rsidRDefault="009E0236" w:rsidP="009E0236">
      <w:pPr>
        <w:ind w:left="360"/>
      </w:pPr>
    </w:p>
    <w:p w14:paraId="6890D79C" w14:textId="4DD3E406" w:rsidR="009E0236" w:rsidRDefault="009E0236" w:rsidP="009E0236">
      <w:pPr>
        <w:ind w:left="360"/>
      </w:pPr>
      <w:r>
        <w:t xml:space="preserve">Note that the </w:t>
      </w:r>
      <w:r w:rsidRPr="009E0236">
        <w:t>20A 120V S/P SW (1/2" EMT-METAL STUD)</w:t>
      </w:r>
      <w:r>
        <w:t xml:space="preserve"> assembly includes 15 ft of 1/2" CONDUIT – EMT along with 1/2" set screw connectors and 1/2" set screw couplings. For every switch added to the takeoff this material will be included.</w:t>
      </w:r>
    </w:p>
    <w:p w14:paraId="7EE118BB" w14:textId="77777777" w:rsidR="000C3676" w:rsidRDefault="000C3676" w:rsidP="009E0236">
      <w:pPr>
        <w:ind w:left="360"/>
      </w:pPr>
    </w:p>
    <w:p w14:paraId="4677F62C" w14:textId="4EC3A522" w:rsidR="009E0236" w:rsidRDefault="009E0236" w:rsidP="000C3676">
      <w:pPr>
        <w:pStyle w:val="ListParagraph"/>
        <w:numPr>
          <w:ilvl w:val="0"/>
          <w:numId w:val="1"/>
        </w:numPr>
        <w:ind w:left="360"/>
      </w:pPr>
      <w:r>
        <w:t>Click the OK button to complete the takeoff.</w:t>
      </w:r>
    </w:p>
    <w:p w14:paraId="42A2F673" w14:textId="77777777" w:rsidR="000C3676" w:rsidRDefault="000C3676" w:rsidP="000C3676"/>
    <w:p w14:paraId="180AE7C6" w14:textId="1C7EB36C" w:rsidR="0037593B" w:rsidRDefault="0037593B" w:rsidP="000C3676">
      <w:pPr>
        <w:pStyle w:val="ListParagraph"/>
        <w:numPr>
          <w:ilvl w:val="0"/>
          <w:numId w:val="1"/>
        </w:numPr>
        <w:ind w:left="360"/>
      </w:pPr>
      <w:r>
        <w:t>Place a RED LINE through the count number on your Take Off Sheet to indicate that it has been added to your Accubid Estimate.</w:t>
      </w:r>
    </w:p>
    <w:p w14:paraId="43B608E1" w14:textId="77777777" w:rsidR="000C3676" w:rsidRDefault="000C3676" w:rsidP="000C3676"/>
    <w:p w14:paraId="4D19483B" w14:textId="49D3FE02" w:rsidR="009E0236" w:rsidRDefault="000C3676" w:rsidP="000C3676">
      <w:pPr>
        <w:pStyle w:val="ListParagraph"/>
        <w:numPr>
          <w:ilvl w:val="0"/>
          <w:numId w:val="1"/>
        </w:numPr>
        <w:ind w:left="360"/>
      </w:pPr>
      <w:r>
        <w:t xml:space="preserve">Double click on Line 6 </w:t>
      </w:r>
      <w:r w:rsidRPr="000C3676">
        <w:t>FLUSH WP 20A 120V S/P SW (1/2" EMT)</w:t>
      </w:r>
      <w:r>
        <w:t xml:space="preserve"> to add the count to your estimate.</w:t>
      </w:r>
    </w:p>
    <w:p w14:paraId="64C46AD7" w14:textId="77777777" w:rsidR="000C3676" w:rsidRDefault="000C3676" w:rsidP="000C3676"/>
    <w:p w14:paraId="4300B9D6" w14:textId="1C48D8E5" w:rsidR="000C3676" w:rsidRDefault="000C3676" w:rsidP="000C3676">
      <w:pPr>
        <w:pStyle w:val="ListParagraph"/>
        <w:numPr>
          <w:ilvl w:val="0"/>
          <w:numId w:val="1"/>
        </w:numPr>
        <w:ind w:left="360"/>
      </w:pPr>
      <w:r>
        <w:t>Place a RED LINE through the count number on your Take Off Sheet to indicate that it has been added to your Accubid Estimate.</w:t>
      </w:r>
    </w:p>
    <w:p w14:paraId="31B57D1E" w14:textId="61767592" w:rsidR="00A83EB4" w:rsidRDefault="00A83EB4" w:rsidP="00A83EB4"/>
    <w:p w14:paraId="18894133" w14:textId="64970F3A" w:rsidR="00A83EB4" w:rsidRDefault="00A83EB4" w:rsidP="00A83EB4"/>
    <w:p w14:paraId="12300BC6" w14:textId="58406D64" w:rsidR="00A83EB4" w:rsidRDefault="00A83EB4" w:rsidP="00A83EB4"/>
    <w:p w14:paraId="3AB17397" w14:textId="77777777" w:rsidR="00A83EB4" w:rsidRDefault="00A83EB4" w:rsidP="00A83EB4"/>
    <w:p w14:paraId="1240EFE7" w14:textId="2910F81F" w:rsidR="000C3676" w:rsidRDefault="000C3676" w:rsidP="000C3676">
      <w:pPr>
        <w:pStyle w:val="ListParagraph"/>
        <w:numPr>
          <w:ilvl w:val="0"/>
          <w:numId w:val="1"/>
        </w:numPr>
        <w:ind w:left="360"/>
      </w:pPr>
      <w:r>
        <w:lastRenderedPageBreak/>
        <w:t>Change the Breakdown labels:</w:t>
      </w:r>
    </w:p>
    <w:p w14:paraId="40FAE92B" w14:textId="77777777" w:rsidR="000C3676" w:rsidRDefault="000C3676" w:rsidP="000C3676">
      <w:pPr>
        <w:ind w:firstLine="360"/>
      </w:pPr>
      <w:r>
        <w:t>Drawing</w:t>
      </w:r>
      <w:r>
        <w:tab/>
        <w:t>E2.1 FIRST FLOOR-LIGHTING</w:t>
      </w:r>
    </w:p>
    <w:p w14:paraId="508A2CC9" w14:textId="44AC2EAA" w:rsidR="000C3676" w:rsidRDefault="000C3676" w:rsidP="000C3676">
      <w:pPr>
        <w:ind w:firstLine="360"/>
      </w:pPr>
      <w:r>
        <w:t>Phase</w:t>
      </w:r>
      <w:r>
        <w:tab/>
        <w:t>FIRST FLOOR</w:t>
      </w:r>
    </w:p>
    <w:p w14:paraId="78DC0092" w14:textId="77777777" w:rsidR="00A83EB4" w:rsidRDefault="00A83EB4" w:rsidP="000C3676">
      <w:pPr>
        <w:ind w:firstLine="360"/>
      </w:pPr>
    </w:p>
    <w:p w14:paraId="0F27B53C" w14:textId="2B0EDF4C" w:rsidR="009E0236" w:rsidRDefault="000C3676" w:rsidP="000C3676">
      <w:pPr>
        <w:pStyle w:val="ListParagraph"/>
        <w:numPr>
          <w:ilvl w:val="0"/>
          <w:numId w:val="1"/>
        </w:numPr>
        <w:ind w:left="360"/>
      </w:pPr>
      <w:r>
        <w:t>Using the Common Assemblies: Level 3 assemblies add the 20A Switches, 20A 3W Switches, and the Switches with Occupancy Sensors to the estimate. Place a RED LINE through the number on your take off sheet as you add them to your estimate.</w:t>
      </w:r>
    </w:p>
    <w:p w14:paraId="7499282B" w14:textId="77777777" w:rsidR="00A83EB4" w:rsidRDefault="00A83EB4" w:rsidP="00A83EB4"/>
    <w:p w14:paraId="201AA7CD" w14:textId="20663585" w:rsidR="000C3676" w:rsidRDefault="000C3676" w:rsidP="00F9078A">
      <w:r>
        <w:rPr>
          <w:noProof/>
        </w:rPr>
        <w:drawing>
          <wp:inline distT="0" distB="0" distL="0" distR="0" wp14:anchorId="0C1FFDB2" wp14:editId="74C59598">
            <wp:extent cx="6629400" cy="60413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6041390"/>
                    </a:xfrm>
                    <a:prstGeom prst="rect">
                      <a:avLst/>
                    </a:prstGeom>
                  </pic:spPr>
                </pic:pic>
              </a:graphicData>
            </a:graphic>
          </wp:inline>
        </w:drawing>
      </w:r>
    </w:p>
    <w:p w14:paraId="6BD9C2DB" w14:textId="26DD8BCC" w:rsidR="000C3676" w:rsidRDefault="00A83EB4" w:rsidP="00F9078A">
      <w:r>
        <w:t>Figure 5</w:t>
      </w:r>
    </w:p>
    <w:p w14:paraId="42A37F97" w14:textId="177E80A0" w:rsidR="00AE1F59" w:rsidRDefault="00AE1F59" w:rsidP="00A87F40"/>
    <w:p w14:paraId="2B4492DC" w14:textId="77777777" w:rsidR="00A83EB4" w:rsidRDefault="00A83EB4" w:rsidP="00A83EB4">
      <w:pPr>
        <w:pStyle w:val="ListParagraph"/>
        <w:numPr>
          <w:ilvl w:val="0"/>
          <w:numId w:val="1"/>
        </w:numPr>
        <w:ind w:left="360"/>
      </w:pPr>
      <w:r>
        <w:t>Change the Breakdown labels:</w:t>
      </w:r>
    </w:p>
    <w:p w14:paraId="00C2D34C" w14:textId="24FA8825" w:rsidR="00A83EB4" w:rsidRDefault="00A83EB4" w:rsidP="00A83EB4">
      <w:pPr>
        <w:ind w:firstLine="360"/>
      </w:pPr>
      <w:r>
        <w:t>Drawing</w:t>
      </w:r>
      <w:r>
        <w:tab/>
        <w:t>E2.2 TYPICAL FLOOR PLAN (2</w:t>
      </w:r>
      <w:r w:rsidR="00E250D8">
        <w:t>ND</w:t>
      </w:r>
      <w:r>
        <w:t xml:space="preserve"> TO 4</w:t>
      </w:r>
      <w:r w:rsidR="00E250D8">
        <w:t>TH</w:t>
      </w:r>
      <w:r>
        <w:t>) - LIGHTING</w:t>
      </w:r>
    </w:p>
    <w:p w14:paraId="637A5255" w14:textId="139D1F06" w:rsidR="00A83EB4" w:rsidRDefault="00A83EB4" w:rsidP="00A83EB4">
      <w:pPr>
        <w:ind w:firstLine="360"/>
      </w:pPr>
      <w:r>
        <w:t>Phase</w:t>
      </w:r>
      <w:r>
        <w:tab/>
        <w:t>Typical – FLOORS 2-3-4</w:t>
      </w:r>
    </w:p>
    <w:p w14:paraId="3F87BB30" w14:textId="77777777" w:rsidR="00A83EB4" w:rsidRDefault="00A83EB4" w:rsidP="00A83EB4">
      <w:pPr>
        <w:ind w:firstLine="360"/>
      </w:pPr>
    </w:p>
    <w:p w14:paraId="5524E67F" w14:textId="757D20B7" w:rsidR="00A83EB4" w:rsidRDefault="00A83EB4" w:rsidP="00A83EB4">
      <w:pPr>
        <w:pStyle w:val="ListParagraph"/>
        <w:numPr>
          <w:ilvl w:val="0"/>
          <w:numId w:val="1"/>
        </w:numPr>
        <w:ind w:left="360"/>
      </w:pPr>
      <w:r>
        <w:t>Using the Common Assemblies: Level 3 assemblies add the 20A Switches. Place a RED LINE through the number on your take off sheet as you add them to your estimate. See Figure 6</w:t>
      </w:r>
    </w:p>
    <w:p w14:paraId="5BAC9EDB" w14:textId="08570C28" w:rsidR="00A83EB4" w:rsidRDefault="00A83EB4" w:rsidP="00A87F40"/>
    <w:p w14:paraId="0E7A10C8" w14:textId="6BB49543" w:rsidR="00A83EB4" w:rsidRDefault="00A83EB4" w:rsidP="00A87F40">
      <w:r>
        <w:rPr>
          <w:noProof/>
        </w:rPr>
        <w:lastRenderedPageBreak/>
        <w:drawing>
          <wp:inline distT="0" distB="0" distL="0" distR="0" wp14:anchorId="09CF25DA" wp14:editId="0AC27A4A">
            <wp:extent cx="6629400" cy="6041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9400" cy="6041390"/>
                    </a:xfrm>
                    <a:prstGeom prst="rect">
                      <a:avLst/>
                    </a:prstGeom>
                  </pic:spPr>
                </pic:pic>
              </a:graphicData>
            </a:graphic>
          </wp:inline>
        </w:drawing>
      </w:r>
    </w:p>
    <w:p w14:paraId="74216CB9" w14:textId="12A19099" w:rsidR="00A83EB4" w:rsidRDefault="00A83EB4" w:rsidP="00A87F40">
      <w:r>
        <w:t>Figure 6</w:t>
      </w:r>
    </w:p>
    <w:p w14:paraId="5B34E764" w14:textId="179DCECF" w:rsidR="00A83EB4" w:rsidRDefault="00A83EB4" w:rsidP="00A87F40"/>
    <w:p w14:paraId="1C1388C2" w14:textId="5832A8E1" w:rsidR="00A83EB4" w:rsidRPr="00202D5A" w:rsidRDefault="00A83EB4" w:rsidP="00202D5A">
      <w:pPr>
        <w:rPr>
          <w:b/>
          <w:bCs/>
        </w:rPr>
      </w:pPr>
      <w:r w:rsidRPr="00202D5A">
        <w:rPr>
          <w:b/>
          <w:bCs/>
        </w:rPr>
        <w:t>This completes the take off for the 08 DEVICES – LIGHTING.</w:t>
      </w:r>
    </w:p>
    <w:p w14:paraId="2A85A232" w14:textId="63AC2590" w:rsidR="00A83EB4" w:rsidRDefault="00A83EB4" w:rsidP="00A87F40"/>
    <w:p w14:paraId="5E29F780" w14:textId="24934CF0" w:rsidR="00A83EB4" w:rsidRDefault="00A83EB4" w:rsidP="00202D5A">
      <w:pPr>
        <w:pStyle w:val="ListParagraph"/>
        <w:numPr>
          <w:ilvl w:val="0"/>
          <w:numId w:val="1"/>
        </w:numPr>
        <w:ind w:left="360"/>
      </w:pPr>
      <w:r>
        <w:t xml:space="preserve">Click on the Extension Tab to see all the items currently in your estimate. Scroll down the Description column and find the item </w:t>
      </w:r>
      <w:r w:rsidRPr="00A83EB4">
        <w:t>20A 120-277V S/P SW - TOGGLE IVY (SG)</w:t>
      </w:r>
      <w:r>
        <w:t xml:space="preserve"> and check the quantity. It should be the same total of 20A Single Pole Switches as the number on your take off sheet. </w:t>
      </w:r>
    </w:p>
    <w:p w14:paraId="41FB4863" w14:textId="77777777" w:rsidR="00A83EB4" w:rsidRDefault="00A83EB4" w:rsidP="00A87F40"/>
    <w:p w14:paraId="560BD1F4" w14:textId="3035DE46" w:rsidR="00A83EB4" w:rsidRDefault="00A83EB4" w:rsidP="00A87F40">
      <w:r>
        <w:rPr>
          <w:noProof/>
        </w:rPr>
        <w:drawing>
          <wp:inline distT="0" distB="0" distL="0" distR="0" wp14:anchorId="1D9CFE78" wp14:editId="2ADB0FAC">
            <wp:extent cx="4829175" cy="1152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175" cy="1152525"/>
                    </a:xfrm>
                    <a:prstGeom prst="rect">
                      <a:avLst/>
                    </a:prstGeom>
                  </pic:spPr>
                </pic:pic>
              </a:graphicData>
            </a:graphic>
          </wp:inline>
        </w:drawing>
      </w:r>
    </w:p>
    <w:p w14:paraId="54D99CCE" w14:textId="72E3F211" w:rsidR="00202D5A" w:rsidRDefault="00202D5A" w:rsidP="00A87F40">
      <w:r>
        <w:t>Figure 7</w:t>
      </w:r>
    </w:p>
    <w:p w14:paraId="2DCA6DB0" w14:textId="49DEC7FD" w:rsidR="00202D5A" w:rsidRDefault="00202D5A" w:rsidP="00A87F40"/>
    <w:p w14:paraId="4F84E779" w14:textId="77777777" w:rsidR="004400DB" w:rsidRDefault="004400DB" w:rsidP="00A87F40">
      <w:pPr>
        <w:rPr>
          <w:b/>
        </w:rPr>
      </w:pPr>
    </w:p>
    <w:p w14:paraId="23FBC894" w14:textId="317779B5" w:rsidR="00A87F40" w:rsidRDefault="00A87F40" w:rsidP="00A87F40">
      <w:pPr>
        <w:rPr>
          <w:b/>
        </w:rPr>
      </w:pPr>
      <w:r>
        <w:rPr>
          <w:b/>
        </w:rPr>
        <w:lastRenderedPageBreak/>
        <w:t>SYS 13 DEVICES – POWER</w:t>
      </w:r>
    </w:p>
    <w:p w14:paraId="0D4AA15F" w14:textId="77777777" w:rsidR="00A87F40" w:rsidRDefault="00A87F40" w:rsidP="00A87F40"/>
    <w:p w14:paraId="031D778E" w14:textId="77777777" w:rsidR="00A87F40" w:rsidRDefault="00BD69F3" w:rsidP="00202D5A">
      <w:pPr>
        <w:pStyle w:val="ListParagraph"/>
        <w:numPr>
          <w:ilvl w:val="0"/>
          <w:numId w:val="8"/>
        </w:numPr>
        <w:ind w:left="360"/>
      </w:pPr>
      <w:r>
        <w:t>Obtain</w:t>
      </w:r>
      <w:r w:rsidR="00A87F40">
        <w:t xml:space="preserve"> the 13 DEVICES – POWER </w:t>
      </w:r>
      <w:r>
        <w:t xml:space="preserve">completed </w:t>
      </w:r>
      <w:r w:rsidR="00A87F40">
        <w:t>take off sheet.</w:t>
      </w:r>
    </w:p>
    <w:p w14:paraId="1C804559" w14:textId="50BF9558" w:rsidR="00A87F40" w:rsidRDefault="00A87F40" w:rsidP="00202D5A">
      <w:pPr>
        <w:pStyle w:val="ListParagraph"/>
        <w:numPr>
          <w:ilvl w:val="0"/>
          <w:numId w:val="8"/>
        </w:numPr>
        <w:ind w:left="360"/>
      </w:pPr>
      <w:r>
        <w:t xml:space="preserve">Set the Breakdown as shown in Figure </w:t>
      </w:r>
      <w:r w:rsidR="00202D5A">
        <w:t>8</w:t>
      </w:r>
      <w:r>
        <w:t>.</w:t>
      </w:r>
    </w:p>
    <w:p w14:paraId="368D6764" w14:textId="620FC655" w:rsidR="00202D5A" w:rsidRDefault="00202D5A" w:rsidP="00FB7C64">
      <w:pPr>
        <w:pStyle w:val="ListParagraph"/>
        <w:numPr>
          <w:ilvl w:val="0"/>
          <w:numId w:val="8"/>
        </w:numPr>
        <w:ind w:left="360"/>
      </w:pPr>
      <w:r>
        <w:t>Right click twice in the Takeoff area to go back to Common Assemblies: Level 1</w:t>
      </w:r>
    </w:p>
    <w:p w14:paraId="12389EB9" w14:textId="77777777" w:rsidR="00202D5A" w:rsidRDefault="00202D5A" w:rsidP="00202D5A"/>
    <w:p w14:paraId="556AC2E1" w14:textId="2C062366" w:rsidR="00202D5A" w:rsidRDefault="00202D5A" w:rsidP="00202D5A">
      <w:pPr>
        <w:pStyle w:val="ListParagraph"/>
        <w:ind w:left="0"/>
      </w:pPr>
      <w:r w:rsidRPr="00202D5A">
        <w:rPr>
          <w:noProof/>
        </w:rPr>
        <mc:AlternateContent>
          <mc:Choice Requires="wps">
            <w:drawing>
              <wp:anchor distT="0" distB="0" distL="114300" distR="114300" simplePos="0" relativeHeight="251682816" behindDoc="0" locked="0" layoutInCell="1" allowOverlap="1" wp14:anchorId="74EC2DF4" wp14:editId="5510E08A">
                <wp:simplePos x="0" y="0"/>
                <wp:positionH relativeFrom="column">
                  <wp:posOffset>-38100</wp:posOffset>
                </wp:positionH>
                <wp:positionV relativeFrom="paragraph">
                  <wp:posOffset>948690</wp:posOffset>
                </wp:positionV>
                <wp:extent cx="2609850" cy="3619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609850" cy="361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90D00" id="Rectangle 37" o:spid="_x0000_s1026" style="position:absolute;margin-left:-3pt;margin-top:74.7pt;width:205.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" filled="f" strokecolor="#c00000" strokeweight="2pt"/>
            </w:pict>
          </mc:Fallback>
        </mc:AlternateContent>
      </w:r>
      <w:r w:rsidRPr="00202D5A">
        <w:rPr>
          <w:noProof/>
        </w:rPr>
        <mc:AlternateContent>
          <mc:Choice Requires="wps">
            <w:drawing>
              <wp:anchor distT="0" distB="0" distL="114300" distR="114300" simplePos="0" relativeHeight="251683840" behindDoc="0" locked="0" layoutInCell="1" allowOverlap="1" wp14:anchorId="1359AAB0" wp14:editId="0B526DE4">
                <wp:simplePos x="0" y="0"/>
                <wp:positionH relativeFrom="column">
                  <wp:posOffset>3429000</wp:posOffset>
                </wp:positionH>
                <wp:positionV relativeFrom="paragraph">
                  <wp:posOffset>992505</wp:posOffset>
                </wp:positionV>
                <wp:extent cx="3200400" cy="12001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3200400" cy="1200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B3EA" id="Rectangle 38" o:spid="_x0000_s1026" style="position:absolute;margin-left:270pt;margin-top:78.15pt;width:252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" filled="f" strokecolor="#c00000" strokeweight="2pt"/>
            </w:pict>
          </mc:Fallback>
        </mc:AlternateContent>
      </w:r>
      <w:r>
        <w:rPr>
          <w:noProof/>
        </w:rPr>
        <w:drawing>
          <wp:inline distT="0" distB="0" distL="0" distR="0" wp14:anchorId="21DE49E3" wp14:editId="2CB624C9">
            <wp:extent cx="6629400" cy="6041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6041390"/>
                    </a:xfrm>
                    <a:prstGeom prst="rect">
                      <a:avLst/>
                    </a:prstGeom>
                  </pic:spPr>
                </pic:pic>
              </a:graphicData>
            </a:graphic>
          </wp:inline>
        </w:drawing>
      </w:r>
    </w:p>
    <w:p w14:paraId="68D52EA3" w14:textId="6962E2C7" w:rsidR="00202D5A" w:rsidRDefault="00202D5A" w:rsidP="00202D5A">
      <w:r>
        <w:t>Figure 8</w:t>
      </w:r>
    </w:p>
    <w:p w14:paraId="0316422B" w14:textId="77777777" w:rsidR="00202D5A" w:rsidRDefault="00202D5A" w:rsidP="00202D5A"/>
    <w:p w14:paraId="5CA340FB" w14:textId="2796C9CD" w:rsidR="00A87F40" w:rsidRDefault="00A87F40" w:rsidP="00202D5A">
      <w:pPr>
        <w:pStyle w:val="ListParagraph"/>
        <w:numPr>
          <w:ilvl w:val="0"/>
          <w:numId w:val="8"/>
        </w:numPr>
        <w:ind w:left="360"/>
      </w:pPr>
      <w:r>
        <w:t>Double click:</w:t>
      </w:r>
      <w:r>
        <w:br/>
      </w:r>
      <w:r w:rsidR="00827294">
        <w:t xml:space="preserve">Common Assemblies: Level 1 </w:t>
      </w:r>
      <w:r w:rsidR="00827294">
        <w:tab/>
      </w:r>
      <w:r>
        <w:t>Line 4] RECEPTACLES</w:t>
      </w:r>
      <w:r w:rsidR="00827294">
        <w:tab/>
      </w:r>
      <w:r w:rsidR="00827294">
        <w:tab/>
      </w:r>
      <w:r w:rsidR="00827294">
        <w:tab/>
      </w:r>
      <w:r w:rsidR="00827294">
        <w:tab/>
      </w:r>
      <w:r w:rsidR="00827294">
        <w:tab/>
      </w:r>
      <w:r w:rsidR="00827294">
        <w:tab/>
        <w:t>[C]</w:t>
      </w:r>
    </w:p>
    <w:p w14:paraId="7E00CC99" w14:textId="5EC89403" w:rsidR="00A87F40" w:rsidRDefault="00827294" w:rsidP="00A87F40">
      <w:pPr>
        <w:ind w:left="360"/>
      </w:pPr>
      <w:r>
        <w:t xml:space="preserve">Common Assemblies: Level 2 </w:t>
      </w:r>
      <w:r>
        <w:tab/>
      </w:r>
      <w:r w:rsidR="00A87F40">
        <w:t xml:space="preserve">[Line 1] </w:t>
      </w:r>
      <w:r w:rsidR="00A87F40" w:rsidRPr="004B72FB">
        <w:rPr>
          <w:highlight w:val="yellow"/>
        </w:rPr>
        <w:t>RECEPTACLES - (EMT)   ****</w:t>
      </w:r>
      <w:r>
        <w:tab/>
      </w:r>
      <w:r>
        <w:tab/>
      </w:r>
      <w:r>
        <w:tab/>
      </w:r>
      <w:r>
        <w:tab/>
        <w:t>[C]</w:t>
      </w:r>
    </w:p>
    <w:p w14:paraId="7FB60D9A" w14:textId="4FE32F6D" w:rsidR="00A87F40" w:rsidRDefault="00827294" w:rsidP="00A87F40">
      <w:pPr>
        <w:ind w:left="360"/>
      </w:pPr>
      <w:r>
        <w:t xml:space="preserve">Common Assemblies: Level 3 </w:t>
      </w:r>
      <w:r>
        <w:tab/>
      </w:r>
      <w:r w:rsidR="00A87F40">
        <w:t xml:space="preserve">[Line 1] </w:t>
      </w:r>
      <w:r w:rsidR="00A87F40" w:rsidRPr="00A87F40">
        <w:t xml:space="preserve">20A 120V </w:t>
      </w:r>
      <w:r w:rsidR="00A87F40">
        <w:t>DUP REC (1/2" EMT-METAL STUD)</w:t>
      </w:r>
      <w:r>
        <w:tab/>
      </w:r>
      <w:r>
        <w:tab/>
        <w:t>[A]</w:t>
      </w:r>
    </w:p>
    <w:p w14:paraId="0634CF40" w14:textId="4C68DE1D" w:rsidR="00A87F40" w:rsidRDefault="00A87F40" w:rsidP="00A87F40">
      <w:pPr>
        <w:ind w:left="360"/>
      </w:pPr>
    </w:p>
    <w:p w14:paraId="17DBA09F" w14:textId="5FADC116" w:rsidR="00202D5A" w:rsidRDefault="00202D5A" w:rsidP="00A87F40">
      <w:pPr>
        <w:ind w:left="360"/>
      </w:pPr>
    </w:p>
    <w:p w14:paraId="27D55437" w14:textId="3E0C990C" w:rsidR="00202D5A" w:rsidRDefault="00202D5A" w:rsidP="00A87F40">
      <w:pPr>
        <w:ind w:left="360"/>
      </w:pPr>
    </w:p>
    <w:p w14:paraId="04583DC0" w14:textId="77777777" w:rsidR="00202D5A" w:rsidRDefault="00202D5A" w:rsidP="00A87F40">
      <w:pPr>
        <w:ind w:left="360"/>
      </w:pPr>
    </w:p>
    <w:p w14:paraId="3F324DFA" w14:textId="77777777" w:rsidR="00827294" w:rsidRDefault="00A87F40" w:rsidP="004400DB">
      <w:pPr>
        <w:pStyle w:val="ListParagraph"/>
        <w:numPr>
          <w:ilvl w:val="0"/>
          <w:numId w:val="8"/>
        </w:numPr>
        <w:ind w:left="360"/>
      </w:pPr>
      <w:r>
        <w:lastRenderedPageBreak/>
        <w:t xml:space="preserve">In the Measure Takeoff window change the Count Value to the number of </w:t>
      </w:r>
      <w:r w:rsidRPr="00A87F40">
        <w:t xml:space="preserve">20A 120V </w:t>
      </w:r>
      <w:r>
        <w:t>DUP REC (1/2" EMT-METAL STUD) assemblies to add.</w:t>
      </w:r>
    </w:p>
    <w:p w14:paraId="2A6DB581" w14:textId="650DF77D" w:rsidR="00827294" w:rsidRDefault="00827294" w:rsidP="004F2B30">
      <w:pPr>
        <w:ind w:left="360"/>
      </w:pPr>
      <w:r>
        <w:rPr>
          <w:noProof/>
        </w:rPr>
        <mc:AlternateContent>
          <mc:Choice Requires="wps">
            <w:drawing>
              <wp:anchor distT="0" distB="0" distL="114300" distR="114300" simplePos="0" relativeHeight="251684864" behindDoc="0" locked="0" layoutInCell="1" allowOverlap="1" wp14:anchorId="63DC70D7" wp14:editId="66A4F2F6">
                <wp:simplePos x="0" y="0"/>
                <wp:positionH relativeFrom="column">
                  <wp:posOffset>469900</wp:posOffset>
                </wp:positionH>
                <wp:positionV relativeFrom="paragraph">
                  <wp:posOffset>3091180</wp:posOffset>
                </wp:positionV>
                <wp:extent cx="2019300" cy="1727200"/>
                <wp:effectExtent l="0" t="38100" r="57150" b="25400"/>
                <wp:wrapNone/>
                <wp:docPr id="43" name="Straight Arrow Connector 43"/>
                <wp:cNvGraphicFramePr/>
                <a:graphic xmlns:a="http://schemas.openxmlformats.org/drawingml/2006/main">
                  <a:graphicData uri="http://schemas.microsoft.com/office/word/2010/wordprocessingShape">
                    <wps:wsp>
                      <wps:cNvCnPr/>
                      <wps:spPr>
                        <a:xfrm flipV="1">
                          <a:off x="0" y="0"/>
                          <a:ext cx="2019300" cy="1727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F32F0" id="Straight Arrow Connector 43" o:spid="_x0000_s1026" type="#_x0000_t32" style="position:absolute;margin-left:37pt;margin-top:243.4pt;width:159pt;height:1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" strokecolor="#c00000">
                <v:stroke endarrow="block"/>
              </v:shape>
            </w:pict>
          </mc:Fallback>
        </mc:AlternateContent>
      </w:r>
      <w:r>
        <w:rPr>
          <w:noProof/>
        </w:rPr>
        <w:drawing>
          <wp:inline distT="0" distB="0" distL="0" distR="0" wp14:anchorId="44C8BC93" wp14:editId="6E7A44D6">
            <wp:extent cx="6629400" cy="443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9400" cy="4438650"/>
                    </a:xfrm>
                    <a:prstGeom prst="rect">
                      <a:avLst/>
                    </a:prstGeom>
                  </pic:spPr>
                </pic:pic>
              </a:graphicData>
            </a:graphic>
          </wp:inline>
        </w:drawing>
      </w:r>
    </w:p>
    <w:p w14:paraId="106D6438" w14:textId="06E7D048" w:rsidR="00827294" w:rsidRDefault="00827294" w:rsidP="004F2B30">
      <w:pPr>
        <w:ind w:left="360"/>
      </w:pPr>
      <w:r>
        <w:t>Figure 9</w:t>
      </w:r>
    </w:p>
    <w:p w14:paraId="5933691A" w14:textId="77777777" w:rsidR="00827294" w:rsidRDefault="00827294" w:rsidP="004F2B30">
      <w:pPr>
        <w:ind w:left="360"/>
      </w:pPr>
    </w:p>
    <w:p w14:paraId="32FF78EE" w14:textId="4FAA7410" w:rsidR="004F2B30" w:rsidRDefault="00A87F40" w:rsidP="004F2B30">
      <w:pPr>
        <w:ind w:left="360"/>
      </w:pPr>
      <w:r>
        <w:t xml:space="preserve">Note that the </w:t>
      </w:r>
      <w:r w:rsidRPr="00A87F40">
        <w:t xml:space="preserve">20A 120V </w:t>
      </w:r>
      <w:r>
        <w:t>DUP REC (1/2" EMT-METAL STUD) assembly includes 15 ft of 1/2" CONDUIT – EMT along with 1/2" set screw connectors and 1/2" set screw couplings. For every receptacle added to the takeoff this material will be included.</w:t>
      </w:r>
      <w:r w:rsidR="004F2B30" w:rsidRPr="004F2B30">
        <w:t xml:space="preserve"> </w:t>
      </w:r>
      <w:r w:rsidR="004F2B30">
        <w:t>Click the OK button to complete the takeoff.</w:t>
      </w:r>
    </w:p>
    <w:p w14:paraId="0DCF2286" w14:textId="017A6BA6" w:rsidR="00A87F40" w:rsidRDefault="00A87F40" w:rsidP="00A87F40">
      <w:pPr>
        <w:ind w:left="360"/>
      </w:pPr>
    </w:p>
    <w:p w14:paraId="3BD2B73E" w14:textId="77777777" w:rsidR="004400DB" w:rsidRDefault="004400DB" w:rsidP="004400DB">
      <w:pPr>
        <w:pStyle w:val="ListParagraph"/>
        <w:numPr>
          <w:ilvl w:val="0"/>
          <w:numId w:val="1"/>
        </w:numPr>
        <w:ind w:left="360"/>
      </w:pPr>
      <w:r>
        <w:t>Click the OK button to complete the takeoff.</w:t>
      </w:r>
    </w:p>
    <w:p w14:paraId="1DCC8EF5" w14:textId="77777777" w:rsidR="004400DB" w:rsidRDefault="004400DB" w:rsidP="004400DB"/>
    <w:p w14:paraId="4B9500C7" w14:textId="77777777" w:rsidR="004400DB" w:rsidRDefault="004400DB" w:rsidP="004400DB">
      <w:pPr>
        <w:pStyle w:val="ListParagraph"/>
        <w:numPr>
          <w:ilvl w:val="0"/>
          <w:numId w:val="1"/>
        </w:numPr>
        <w:ind w:left="360"/>
      </w:pPr>
      <w:r>
        <w:t>Place a RED LINE through the count number on your Take Off Sheet to indicate that it has been added to your Accubid Estimate.</w:t>
      </w:r>
    </w:p>
    <w:p w14:paraId="2E4BBFD7" w14:textId="77777777" w:rsidR="004400DB" w:rsidRDefault="004400DB" w:rsidP="004400DB"/>
    <w:p w14:paraId="74C24377" w14:textId="61D86E1A" w:rsidR="004400DB" w:rsidRDefault="004400DB" w:rsidP="004B6D23">
      <w:pPr>
        <w:pStyle w:val="ListParagraph"/>
        <w:numPr>
          <w:ilvl w:val="0"/>
          <w:numId w:val="1"/>
        </w:numPr>
        <w:ind w:left="360"/>
      </w:pPr>
      <w:r w:rsidRPr="004400DB">
        <w:rPr>
          <w:b/>
          <w:bCs/>
        </w:rPr>
        <w:t xml:space="preserve">Double click on Line 4 </w:t>
      </w:r>
      <w:r>
        <w:rPr>
          <w:b/>
          <w:bCs/>
        </w:rPr>
        <w:t xml:space="preserve">- </w:t>
      </w:r>
      <w:r w:rsidRPr="004400DB">
        <w:rPr>
          <w:b/>
          <w:bCs/>
        </w:rPr>
        <w:t xml:space="preserve">20A 120V GFCI DUP REC (1/2" EMT-METAL STUD) </w:t>
      </w:r>
      <w:r>
        <w:t>to add the count to your estimate. Place a RED LINE through the count number on your Take Off Sheet to indicate that it has been added to your Accubid Estimate.</w:t>
      </w:r>
    </w:p>
    <w:p w14:paraId="531CD4C4" w14:textId="77777777" w:rsidR="004400DB" w:rsidRDefault="004400DB" w:rsidP="004400DB">
      <w:pPr>
        <w:pStyle w:val="ListParagraph"/>
      </w:pPr>
    </w:p>
    <w:p w14:paraId="42B5AE8D" w14:textId="1B8039A0" w:rsidR="004400DB" w:rsidRDefault="004400DB" w:rsidP="004400DB">
      <w:pPr>
        <w:pStyle w:val="ListParagraph"/>
        <w:numPr>
          <w:ilvl w:val="0"/>
          <w:numId w:val="1"/>
        </w:numPr>
        <w:ind w:left="360"/>
      </w:pPr>
      <w:r w:rsidRPr="004400DB">
        <w:rPr>
          <w:b/>
          <w:bCs/>
        </w:rPr>
        <w:t xml:space="preserve">Double click on Line 5 </w:t>
      </w:r>
      <w:r>
        <w:rPr>
          <w:b/>
          <w:bCs/>
        </w:rPr>
        <w:t xml:space="preserve">- </w:t>
      </w:r>
      <w:r w:rsidRPr="004400DB">
        <w:rPr>
          <w:b/>
          <w:bCs/>
        </w:rPr>
        <w:t>20A 120V WP GFCI DUP REC (1/2" EMT-METAL STUD)</w:t>
      </w:r>
      <w:r>
        <w:t xml:space="preserve"> to add the count to your estimate. Place a RED LINE through the count number on your Take Off Sheet to indicate that it has been added to your Accubid Estimate.</w:t>
      </w:r>
    </w:p>
    <w:p w14:paraId="68B65605" w14:textId="77777777" w:rsidR="004400DB" w:rsidRDefault="004400DB" w:rsidP="004400DB">
      <w:pPr>
        <w:pStyle w:val="ListParagraph"/>
      </w:pPr>
    </w:p>
    <w:p w14:paraId="378E8D98" w14:textId="475CB49B" w:rsidR="004400DB" w:rsidRDefault="004400DB" w:rsidP="00150AB4">
      <w:pPr>
        <w:pStyle w:val="ListParagraph"/>
        <w:numPr>
          <w:ilvl w:val="0"/>
          <w:numId w:val="1"/>
        </w:numPr>
        <w:ind w:left="360"/>
      </w:pPr>
      <w:r w:rsidRPr="004400DB">
        <w:rPr>
          <w:b/>
          <w:bCs/>
        </w:rPr>
        <w:t xml:space="preserve">Double click on Line 2 </w:t>
      </w:r>
      <w:r>
        <w:rPr>
          <w:b/>
          <w:bCs/>
        </w:rPr>
        <w:t xml:space="preserve">- </w:t>
      </w:r>
      <w:r w:rsidRPr="004400DB">
        <w:rPr>
          <w:b/>
          <w:bCs/>
        </w:rPr>
        <w:t>2-GANG 20A 125V DUP REC (1/2" EMT-METAL STUD)</w:t>
      </w:r>
      <w:r>
        <w:t xml:space="preserve"> to add the count to your estimate. Place a RED LINE through the count number on your Take Off Sheet to indicate that it has been added to your Accubid Estimate.</w:t>
      </w:r>
    </w:p>
    <w:p w14:paraId="1482F61F" w14:textId="77777777" w:rsidR="004400DB" w:rsidRDefault="004400DB" w:rsidP="004400DB">
      <w:pPr>
        <w:pStyle w:val="ListParagraph"/>
      </w:pPr>
    </w:p>
    <w:p w14:paraId="7BFF8661" w14:textId="546BA5A9" w:rsidR="004400DB" w:rsidRDefault="004400DB" w:rsidP="004400DB">
      <w:r>
        <w:lastRenderedPageBreak/>
        <w:t>Figure 10 shows the complete take off for the power devices in the basement.</w:t>
      </w:r>
    </w:p>
    <w:p w14:paraId="4A1E0055" w14:textId="6BEA8711" w:rsidR="004400DB" w:rsidRDefault="004400DB" w:rsidP="004400DB">
      <w:r>
        <w:rPr>
          <w:noProof/>
        </w:rPr>
        <w:drawing>
          <wp:inline distT="0" distB="0" distL="0" distR="0" wp14:anchorId="1F4C882C" wp14:editId="4D3D4170">
            <wp:extent cx="6629400" cy="60413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9400" cy="6041390"/>
                    </a:xfrm>
                    <a:prstGeom prst="rect">
                      <a:avLst/>
                    </a:prstGeom>
                  </pic:spPr>
                </pic:pic>
              </a:graphicData>
            </a:graphic>
          </wp:inline>
        </w:drawing>
      </w:r>
    </w:p>
    <w:p w14:paraId="72DAC693" w14:textId="57A74707" w:rsidR="004400DB" w:rsidRDefault="004400DB" w:rsidP="004400DB">
      <w:r>
        <w:t>Figure 10</w:t>
      </w:r>
    </w:p>
    <w:p w14:paraId="6FD77803" w14:textId="77777777" w:rsidR="004400DB" w:rsidRDefault="004400DB" w:rsidP="004400DB"/>
    <w:p w14:paraId="067A4C81" w14:textId="77777777" w:rsidR="004400DB" w:rsidRDefault="004400DB" w:rsidP="004400DB">
      <w:pPr>
        <w:pStyle w:val="ListParagraph"/>
        <w:numPr>
          <w:ilvl w:val="0"/>
          <w:numId w:val="1"/>
        </w:numPr>
        <w:ind w:left="360"/>
      </w:pPr>
      <w:r>
        <w:t>Change the Breakdown labels:</w:t>
      </w:r>
    </w:p>
    <w:p w14:paraId="1CD5AB3C" w14:textId="62FE7621" w:rsidR="004400DB" w:rsidRDefault="004400DB" w:rsidP="004400DB">
      <w:pPr>
        <w:ind w:firstLine="360"/>
      </w:pPr>
      <w:r>
        <w:t>Drawing</w:t>
      </w:r>
      <w:r>
        <w:tab/>
        <w:t>E3.1 FIRST FLOOR PLAN - POWER</w:t>
      </w:r>
    </w:p>
    <w:p w14:paraId="4006BCAA" w14:textId="34145599" w:rsidR="004400DB" w:rsidRDefault="004400DB" w:rsidP="004400DB">
      <w:pPr>
        <w:ind w:firstLine="360"/>
      </w:pPr>
      <w:r>
        <w:t>Phase</w:t>
      </w:r>
      <w:r>
        <w:tab/>
        <w:t>FIRST FLOOR</w:t>
      </w:r>
    </w:p>
    <w:p w14:paraId="59899E34" w14:textId="77777777" w:rsidR="004400DB" w:rsidRDefault="004400DB" w:rsidP="004400DB">
      <w:pPr>
        <w:ind w:firstLine="360"/>
      </w:pPr>
    </w:p>
    <w:p w14:paraId="428A3646" w14:textId="3899FF11" w:rsidR="004400DB" w:rsidRDefault="004400DB" w:rsidP="004400DB">
      <w:pPr>
        <w:pStyle w:val="ListParagraph"/>
        <w:numPr>
          <w:ilvl w:val="0"/>
          <w:numId w:val="1"/>
        </w:numPr>
        <w:ind w:left="360"/>
      </w:pPr>
      <w:r>
        <w:t xml:space="preserve">Using the Common Assemblies: Level 3 add the </w:t>
      </w:r>
      <w:r w:rsidR="00946DB8">
        <w:t xml:space="preserve">assemblies for the </w:t>
      </w:r>
      <w:r>
        <w:t>20A DPL</w:t>
      </w:r>
      <w:r w:rsidR="00946DB8">
        <w:t>X</w:t>
      </w:r>
      <w:r>
        <w:t xml:space="preserve"> RECEP, 20A GFCI DPLX RECEP, 20A WP GFCI</w:t>
      </w:r>
      <w:r w:rsidR="00946DB8">
        <w:t xml:space="preserve"> DPLX</w:t>
      </w:r>
      <w:r>
        <w:t xml:space="preserve"> RECEP, and the 20A DBL DPL</w:t>
      </w:r>
      <w:r w:rsidR="00946DB8">
        <w:t>X</w:t>
      </w:r>
      <w:r>
        <w:t xml:space="preserve"> RECEP</w:t>
      </w:r>
      <w:r w:rsidR="00946DB8">
        <w:t xml:space="preserve"> to your take off for the First Floor.</w:t>
      </w:r>
    </w:p>
    <w:p w14:paraId="4E66DD44" w14:textId="0CFD88CC" w:rsidR="00946DB8" w:rsidRDefault="00946DB8" w:rsidP="00946DB8"/>
    <w:p w14:paraId="7575C4F6" w14:textId="3812934E" w:rsidR="00946DB8" w:rsidRDefault="00946DB8" w:rsidP="00946DB8">
      <w:pPr>
        <w:ind w:left="360"/>
        <w:rPr>
          <w:b/>
          <w:bCs/>
        </w:rPr>
      </w:pPr>
      <w:r w:rsidRPr="00946DB8">
        <w:rPr>
          <w:b/>
          <w:bCs/>
        </w:rPr>
        <w:t>Receptacle</w:t>
      </w:r>
      <w:r>
        <w:rPr>
          <w:b/>
          <w:bCs/>
        </w:rPr>
        <w:t>s</w:t>
      </w:r>
      <w:r w:rsidRPr="00946DB8">
        <w:rPr>
          <w:b/>
          <w:bCs/>
        </w:rPr>
        <w:t xml:space="preserve"> 6</w:t>
      </w:r>
      <w:r w:rsidRPr="00946DB8">
        <w:rPr>
          <w:rFonts w:ascii="Calibri" w:hAnsi="Calibri" w:cs="Calibri"/>
          <w:b/>
          <w:bCs/>
        </w:rPr>
        <w:t>ʺ</w:t>
      </w:r>
      <w:r w:rsidRPr="00946DB8">
        <w:rPr>
          <w:b/>
          <w:bCs/>
        </w:rPr>
        <w:t xml:space="preserve"> Above Countertop</w:t>
      </w:r>
    </w:p>
    <w:p w14:paraId="3BA9E975" w14:textId="3B0D728D" w:rsidR="00946DB8" w:rsidRPr="00946DB8" w:rsidRDefault="00946DB8" w:rsidP="00946DB8">
      <w:pPr>
        <w:ind w:left="360"/>
      </w:pPr>
      <w:r>
        <w:t xml:space="preserve">The take off for the power devices above the countertops is a good place for the estimator to adjust the common assembly to reflect the need for less material for the EMT drops. The common assemblies for the receptacles include 15 ft of </w:t>
      </w:r>
      <w:r w:rsidR="00A84261">
        <w:t xml:space="preserve">1/2" </w:t>
      </w:r>
      <w:r>
        <w:t xml:space="preserve">EMT for each receptacle assuming it is installed at </w:t>
      </w:r>
      <w:r w:rsidRPr="00946DB8">
        <w:t>18ʺ AFF.</w:t>
      </w:r>
      <w:r>
        <w:t xml:space="preserve"> Receptacles installed above countertops would require less conduit.</w:t>
      </w:r>
    </w:p>
    <w:p w14:paraId="798844A3" w14:textId="11846AD0" w:rsidR="004400DB" w:rsidRDefault="004400DB" w:rsidP="00946DB8"/>
    <w:p w14:paraId="3D6A94B5" w14:textId="260C25A8" w:rsidR="00F722F0" w:rsidRDefault="00F722F0" w:rsidP="00B702AA">
      <w:pPr>
        <w:pStyle w:val="ListParagraph"/>
        <w:numPr>
          <w:ilvl w:val="0"/>
          <w:numId w:val="1"/>
        </w:numPr>
        <w:ind w:left="360"/>
      </w:pPr>
      <w:r>
        <w:rPr>
          <w:noProof/>
        </w:rPr>
        <w:lastRenderedPageBreak/>
        <mc:AlternateContent>
          <mc:Choice Requires="wps">
            <w:drawing>
              <wp:anchor distT="0" distB="0" distL="114300" distR="114300" simplePos="0" relativeHeight="251685888" behindDoc="0" locked="0" layoutInCell="1" allowOverlap="1" wp14:anchorId="4F99FE8B" wp14:editId="39018E20">
                <wp:simplePos x="0" y="0"/>
                <wp:positionH relativeFrom="column">
                  <wp:posOffset>1822450</wp:posOffset>
                </wp:positionH>
                <wp:positionV relativeFrom="paragraph">
                  <wp:posOffset>539750</wp:posOffset>
                </wp:positionV>
                <wp:extent cx="1136650" cy="3600450"/>
                <wp:effectExtent l="0" t="0" r="63500" b="57150"/>
                <wp:wrapNone/>
                <wp:docPr id="46" name="Straight Arrow Connector 46"/>
                <wp:cNvGraphicFramePr/>
                <a:graphic xmlns:a="http://schemas.openxmlformats.org/drawingml/2006/main">
                  <a:graphicData uri="http://schemas.microsoft.com/office/word/2010/wordprocessingShape">
                    <wps:wsp>
                      <wps:cNvCnPr/>
                      <wps:spPr>
                        <a:xfrm>
                          <a:off x="0" y="0"/>
                          <a:ext cx="1136650" cy="3600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972E67" id="Straight Arrow Connector 46" o:spid="_x0000_s1026" type="#_x0000_t32" style="position:absolute;margin-left:143.5pt;margin-top:42.5pt;width:89.5pt;height:28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" strokecolor="#c00000">
                <v:stroke endarrow="block"/>
              </v:shape>
            </w:pict>
          </mc:Fallback>
        </mc:AlternateContent>
      </w:r>
      <w:r w:rsidR="00946DB8">
        <w:t>Using the Common Assemblies: Level 3 add the assemblies for the 20A DPLX RECEP, 20A GFCI DPLX RECEP, and the 20A DBL DPLX RECEP to your take off for the First Floor</w:t>
      </w:r>
      <w:r>
        <w:t xml:space="preserve"> receptacles above the countertops. </w:t>
      </w:r>
      <w:r w:rsidRPr="00F722F0">
        <w:rPr>
          <w:b/>
          <w:bCs/>
        </w:rPr>
        <w:t>In the Fct 1 column</w:t>
      </w:r>
      <w:r>
        <w:t xml:space="preserve"> in the Measure takeoff window, adjust the </w:t>
      </w:r>
      <w:r w:rsidR="00A84261">
        <w:t xml:space="preserve">1/2" </w:t>
      </w:r>
      <w:r>
        <w:t xml:space="preserve">EMT from 15 ft to 10 ft for each </w:t>
      </w:r>
      <w:r w:rsidR="00037F03">
        <w:t xml:space="preserve">type of receptacle assembly </w:t>
      </w:r>
      <w:r>
        <w:t>take off.</w:t>
      </w:r>
    </w:p>
    <w:p w14:paraId="465C27F3" w14:textId="2F43218B" w:rsidR="00946DB8" w:rsidRDefault="00F722F0" w:rsidP="00B702AA">
      <w:pPr>
        <w:pStyle w:val="ListParagraph"/>
        <w:numPr>
          <w:ilvl w:val="0"/>
          <w:numId w:val="1"/>
        </w:numPr>
        <w:ind w:left="360"/>
      </w:pPr>
      <w:r>
        <w:t>Place a RED LINE through the number on your take off sheet as you add them to your estimate.</w:t>
      </w:r>
    </w:p>
    <w:p w14:paraId="55B22B9D" w14:textId="77777777" w:rsidR="00F722F0" w:rsidRDefault="00F722F0" w:rsidP="00F722F0"/>
    <w:p w14:paraId="62AE8E9E" w14:textId="1ABB6D06" w:rsidR="00F722F0" w:rsidRDefault="00F722F0" w:rsidP="00F722F0">
      <w:r>
        <w:rPr>
          <w:noProof/>
        </w:rPr>
        <w:drawing>
          <wp:inline distT="0" distB="0" distL="0" distR="0" wp14:anchorId="23524B89" wp14:editId="3833ADEF">
            <wp:extent cx="6629400" cy="4438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29400" cy="4438650"/>
                    </a:xfrm>
                    <a:prstGeom prst="rect">
                      <a:avLst/>
                    </a:prstGeom>
                  </pic:spPr>
                </pic:pic>
              </a:graphicData>
            </a:graphic>
          </wp:inline>
        </w:drawing>
      </w:r>
    </w:p>
    <w:p w14:paraId="4A3BEB70" w14:textId="0BB63553" w:rsidR="00F722F0" w:rsidRDefault="00F722F0" w:rsidP="00F722F0">
      <w:r>
        <w:t>Figure 11</w:t>
      </w:r>
    </w:p>
    <w:p w14:paraId="68286081" w14:textId="700B2D45" w:rsidR="00F722F0" w:rsidRDefault="00F722F0" w:rsidP="00F722F0"/>
    <w:p w14:paraId="4E63C968" w14:textId="77777777" w:rsidR="00037F03" w:rsidRDefault="00037F03" w:rsidP="00037F03">
      <w:pPr>
        <w:pStyle w:val="ListParagraph"/>
        <w:numPr>
          <w:ilvl w:val="0"/>
          <w:numId w:val="1"/>
        </w:numPr>
        <w:ind w:left="360"/>
      </w:pPr>
      <w:r>
        <w:t>Change the Breakdown labels:</w:t>
      </w:r>
    </w:p>
    <w:p w14:paraId="6532700C" w14:textId="0C3AFFD2" w:rsidR="00037F03" w:rsidRDefault="00037F03" w:rsidP="00037F03">
      <w:pPr>
        <w:ind w:firstLine="360"/>
      </w:pPr>
      <w:r>
        <w:t>Drawing</w:t>
      </w:r>
      <w:r>
        <w:tab/>
        <w:t>E3.2 TYPICAL FLOOR PLAN (2</w:t>
      </w:r>
      <w:r w:rsidR="00662AE7">
        <w:t>ND</w:t>
      </w:r>
      <w:r>
        <w:t xml:space="preserve"> TO 4</w:t>
      </w:r>
      <w:r w:rsidR="00662AE7">
        <w:t>TH</w:t>
      </w:r>
      <w:r>
        <w:t>) - POWER</w:t>
      </w:r>
    </w:p>
    <w:p w14:paraId="5B017152" w14:textId="77777777" w:rsidR="00037F03" w:rsidRDefault="00037F03" w:rsidP="00037F03">
      <w:pPr>
        <w:ind w:firstLine="360"/>
      </w:pPr>
      <w:r>
        <w:t>Phase</w:t>
      </w:r>
      <w:r>
        <w:tab/>
        <w:t>Typical – FLOORS 2-3-4</w:t>
      </w:r>
    </w:p>
    <w:p w14:paraId="61654562" w14:textId="77777777" w:rsidR="00037F03" w:rsidRDefault="00037F03" w:rsidP="00037F03">
      <w:pPr>
        <w:ind w:firstLine="360"/>
      </w:pPr>
    </w:p>
    <w:p w14:paraId="05239E57" w14:textId="3DFBAC4D" w:rsidR="00037F03" w:rsidRDefault="00037F03" w:rsidP="00037F03">
      <w:pPr>
        <w:pStyle w:val="ListParagraph"/>
        <w:numPr>
          <w:ilvl w:val="0"/>
          <w:numId w:val="1"/>
        </w:numPr>
        <w:ind w:left="360"/>
      </w:pPr>
      <w:r>
        <w:t xml:space="preserve">Using the Common Assemblies: Level 3 assemblies add the </w:t>
      </w:r>
      <w:r w:rsidR="00A84261">
        <w:t>20A DPLX RECEP, 20A GFCI DPLX RECEP, and the 20A DBL DPLX RECEP</w:t>
      </w:r>
      <w:r>
        <w:t>. Place a RED LINE through the number on your take off sheet as you add them to your estimate.</w:t>
      </w:r>
      <w:r w:rsidR="00A84261">
        <w:t xml:space="preserve"> Adjust the Fct 1 for the 1/2" EMT from 15 ft to 10 ft for the 20A GFCI DPLX RECEP installed above the countertops. Figure 12 shows the audit trail for the typical floors take off.</w:t>
      </w:r>
    </w:p>
    <w:p w14:paraId="7C6D30F0" w14:textId="5E426AC4" w:rsidR="00A84261" w:rsidRDefault="00A84261" w:rsidP="00A84261">
      <w:r>
        <w:rPr>
          <w:noProof/>
        </w:rPr>
        <w:drawing>
          <wp:inline distT="0" distB="0" distL="0" distR="0" wp14:anchorId="224A6298" wp14:editId="7597DE92">
            <wp:extent cx="6629400" cy="1165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9400" cy="1165860"/>
                    </a:xfrm>
                    <a:prstGeom prst="rect">
                      <a:avLst/>
                    </a:prstGeom>
                  </pic:spPr>
                </pic:pic>
              </a:graphicData>
            </a:graphic>
          </wp:inline>
        </w:drawing>
      </w:r>
    </w:p>
    <w:p w14:paraId="3506D86A" w14:textId="7B0DD971" w:rsidR="00A84261" w:rsidRDefault="00A84261" w:rsidP="00A84261">
      <w:r>
        <w:t>Figure 12</w:t>
      </w:r>
    </w:p>
    <w:p w14:paraId="5D5BAB3A" w14:textId="20C4AE8F" w:rsidR="00A84261" w:rsidRDefault="00A84261" w:rsidP="00A84261"/>
    <w:p w14:paraId="3469594D" w14:textId="48939F09" w:rsidR="00A84261" w:rsidRDefault="00A84261" w:rsidP="00A84261"/>
    <w:p w14:paraId="3F0628EC" w14:textId="77777777" w:rsidR="00A84261" w:rsidRDefault="00A84261" w:rsidP="00A84261">
      <w:pPr>
        <w:pStyle w:val="ListParagraph"/>
        <w:numPr>
          <w:ilvl w:val="0"/>
          <w:numId w:val="1"/>
        </w:numPr>
        <w:ind w:left="360"/>
      </w:pPr>
      <w:r>
        <w:lastRenderedPageBreak/>
        <w:t>Change the Breakdown labels:</w:t>
      </w:r>
    </w:p>
    <w:p w14:paraId="6A5CB4C8" w14:textId="7747EC77" w:rsidR="00A84261" w:rsidRDefault="00A84261" w:rsidP="00A84261">
      <w:pPr>
        <w:ind w:firstLine="360"/>
      </w:pPr>
      <w:r>
        <w:t>Drawing</w:t>
      </w:r>
      <w:r>
        <w:tab/>
        <w:t>E3.3 ROOF PLAN POWER</w:t>
      </w:r>
    </w:p>
    <w:p w14:paraId="01904EB4" w14:textId="2DEFF4E5" w:rsidR="00A84261" w:rsidRDefault="00A84261" w:rsidP="00A84261">
      <w:pPr>
        <w:ind w:firstLine="360"/>
      </w:pPr>
      <w:r>
        <w:t>Phase</w:t>
      </w:r>
      <w:r>
        <w:tab/>
        <w:t>ROOF</w:t>
      </w:r>
    </w:p>
    <w:p w14:paraId="6992CA3C" w14:textId="3F653FDB" w:rsidR="00A84261" w:rsidRDefault="00A84261" w:rsidP="00A84261">
      <w:pPr>
        <w:ind w:firstLine="360"/>
      </w:pPr>
    </w:p>
    <w:p w14:paraId="7900E976" w14:textId="5F07BD7A" w:rsidR="001C3D99" w:rsidRDefault="001C3D99" w:rsidP="001C3D99">
      <w:pPr>
        <w:pStyle w:val="ListParagraph"/>
        <w:numPr>
          <w:ilvl w:val="0"/>
          <w:numId w:val="1"/>
        </w:numPr>
        <w:ind w:left="360"/>
      </w:pPr>
      <w:r>
        <w:t>Right click twice in the Takeoff area to go back to Common Assemblies: Level 1</w:t>
      </w:r>
    </w:p>
    <w:p w14:paraId="521916E3" w14:textId="77777777" w:rsidR="001C3D99" w:rsidRDefault="001C3D99" w:rsidP="002A1BC7">
      <w:pPr>
        <w:pStyle w:val="ListParagraph"/>
        <w:numPr>
          <w:ilvl w:val="0"/>
          <w:numId w:val="1"/>
        </w:numPr>
        <w:ind w:left="360"/>
      </w:pPr>
      <w:r>
        <w:t>Double click:</w:t>
      </w:r>
    </w:p>
    <w:p w14:paraId="278FF4BB" w14:textId="2710BA45" w:rsidR="001C3D99" w:rsidRDefault="002A1BC7" w:rsidP="001C3D99">
      <w:r>
        <w:t xml:space="preserve">Com Assemblies: </w:t>
      </w:r>
      <w:r w:rsidR="001C3D99">
        <w:t xml:space="preserve">Level 1 </w:t>
      </w:r>
      <w:r>
        <w:tab/>
        <w:t>[</w:t>
      </w:r>
      <w:r w:rsidR="001C3D99">
        <w:t>Line 4] RECEPTACLES</w:t>
      </w:r>
      <w:r w:rsidR="001C3D99">
        <w:tab/>
      </w:r>
      <w:r w:rsidR="001C3D99">
        <w:tab/>
      </w:r>
      <w:r w:rsidR="001C3D99">
        <w:tab/>
      </w:r>
      <w:r w:rsidR="001C3D99">
        <w:tab/>
      </w:r>
      <w:r w:rsidR="001C3D99">
        <w:tab/>
      </w:r>
      <w:r w:rsidR="001C3D99">
        <w:tab/>
      </w:r>
      <w:r>
        <w:tab/>
      </w:r>
      <w:r w:rsidR="001C3D99">
        <w:t>[C]</w:t>
      </w:r>
    </w:p>
    <w:p w14:paraId="58AC83D9" w14:textId="39A5DF33" w:rsidR="001C3D99" w:rsidRDefault="002A1BC7" w:rsidP="001C3D99">
      <w:r>
        <w:t xml:space="preserve">Com Assemblies: </w:t>
      </w:r>
      <w:r w:rsidR="001C3D99">
        <w:t>Level 2</w:t>
      </w:r>
      <w:r>
        <w:tab/>
      </w:r>
      <w:r w:rsidR="001C3D99">
        <w:t xml:space="preserve">[Line 13] </w:t>
      </w:r>
      <w:r w:rsidR="001C3D99" w:rsidRPr="001C3D99">
        <w:t xml:space="preserve">RECEPTACLES - SURFACE WEATHERPROOF  </w:t>
      </w:r>
      <w:r w:rsidR="001C3D99">
        <w:t>****</w:t>
      </w:r>
      <w:r w:rsidR="001C3D99">
        <w:tab/>
        <w:t>[C]</w:t>
      </w:r>
    </w:p>
    <w:p w14:paraId="46FCDBF1" w14:textId="259382E1" w:rsidR="001C3D99" w:rsidRDefault="002A1BC7" w:rsidP="001C3D99">
      <w:r>
        <w:t xml:space="preserve">Com Assemblies: </w:t>
      </w:r>
      <w:r w:rsidR="001C3D99">
        <w:t xml:space="preserve">Level 3 </w:t>
      </w:r>
      <w:r>
        <w:tab/>
      </w:r>
      <w:r w:rsidR="001C3D99">
        <w:t xml:space="preserve">[Line 7] </w:t>
      </w:r>
      <w:r w:rsidRPr="002A1BC7">
        <w:t>20A 125V GFCI DUP REC SURF WP 1/2" ***</w:t>
      </w:r>
      <w:r>
        <w:tab/>
      </w:r>
      <w:r w:rsidR="001C3D99">
        <w:tab/>
      </w:r>
      <w:r w:rsidR="001C3D99">
        <w:tab/>
        <w:t>[A]</w:t>
      </w:r>
    </w:p>
    <w:p w14:paraId="53C4A05D" w14:textId="3948F2C4" w:rsidR="004400DB" w:rsidRDefault="004400DB" w:rsidP="00A87F40">
      <w:pPr>
        <w:ind w:left="360"/>
      </w:pPr>
    </w:p>
    <w:p w14:paraId="3E962105" w14:textId="1DC4EE0E" w:rsidR="004400DB" w:rsidRDefault="002A1BC7" w:rsidP="002A1BC7">
      <w:r>
        <w:rPr>
          <w:noProof/>
        </w:rPr>
        <w:drawing>
          <wp:inline distT="0" distB="0" distL="0" distR="0" wp14:anchorId="26ED5645" wp14:editId="063AB0AD">
            <wp:extent cx="6629400" cy="60413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9400" cy="6041390"/>
                    </a:xfrm>
                    <a:prstGeom prst="rect">
                      <a:avLst/>
                    </a:prstGeom>
                  </pic:spPr>
                </pic:pic>
              </a:graphicData>
            </a:graphic>
          </wp:inline>
        </w:drawing>
      </w:r>
    </w:p>
    <w:p w14:paraId="6A0ED9CC" w14:textId="7A8B3598" w:rsidR="004400DB" w:rsidRDefault="002A1BC7" w:rsidP="002A1BC7">
      <w:r>
        <w:t>Figure 13</w:t>
      </w:r>
    </w:p>
    <w:p w14:paraId="17478299" w14:textId="2D69EF71" w:rsidR="004400DB" w:rsidRDefault="004400DB" w:rsidP="00A87F40">
      <w:pPr>
        <w:ind w:left="360"/>
      </w:pPr>
    </w:p>
    <w:p w14:paraId="320D127A" w14:textId="5AD9ED43" w:rsidR="00A87F40" w:rsidRPr="002A1BC7" w:rsidRDefault="00202D5A" w:rsidP="002A1BC7">
      <w:pPr>
        <w:rPr>
          <w:b/>
          <w:bCs/>
        </w:rPr>
      </w:pPr>
      <w:r w:rsidRPr="002A1BC7">
        <w:rPr>
          <w:b/>
          <w:bCs/>
        </w:rPr>
        <w:t>NOTE:</w:t>
      </w:r>
      <w:r w:rsidR="00E2377B" w:rsidRPr="002A1BC7">
        <w:rPr>
          <w:b/>
          <w:bCs/>
        </w:rPr>
        <w:t xml:space="preserve"> </w:t>
      </w:r>
      <w:r w:rsidR="00182982" w:rsidRPr="002A1BC7">
        <w:rPr>
          <w:b/>
          <w:bCs/>
        </w:rPr>
        <w:t xml:space="preserve">The two special receptacles shown on E3.1 First Floor Plan – Power </w:t>
      </w:r>
      <w:r w:rsidR="00E2377B" w:rsidRPr="002A1BC7">
        <w:rPr>
          <w:b/>
          <w:bCs/>
        </w:rPr>
        <w:t xml:space="preserve">Note </w:t>
      </w:r>
      <w:r w:rsidR="00E2377B" w:rsidRPr="002A1BC7">
        <w:rPr>
          <w:b/>
          <w:bCs/>
        </w:rPr>
        <w:sym w:font="Wingdings 2" w:char="F06F"/>
      </w:r>
      <w:r w:rsidR="00E2377B" w:rsidRPr="002A1BC7">
        <w:rPr>
          <w:b/>
          <w:bCs/>
        </w:rPr>
        <w:t xml:space="preserve"> </w:t>
      </w:r>
      <w:r w:rsidR="002A1BC7" w:rsidRPr="002A1BC7">
        <w:rPr>
          <w:b/>
          <w:bCs/>
        </w:rPr>
        <w:t>and the J-Boxes for the wall furniture power Note 7 will be added to the estimate later.</w:t>
      </w:r>
    </w:p>
    <w:p w14:paraId="3A8AA38B" w14:textId="77777777" w:rsidR="00A87F40" w:rsidRPr="00A87F40" w:rsidRDefault="00A87F40" w:rsidP="00A87F40">
      <w:pPr>
        <w:ind w:left="360"/>
      </w:pPr>
    </w:p>
    <w:p w14:paraId="73B0ECF0" w14:textId="77777777" w:rsidR="00A87F40" w:rsidRPr="00A87F40" w:rsidRDefault="00A87F40" w:rsidP="00202D5A">
      <w:pPr>
        <w:pStyle w:val="ListParagraph"/>
        <w:numPr>
          <w:ilvl w:val="0"/>
          <w:numId w:val="8"/>
        </w:numPr>
        <w:ind w:left="360"/>
      </w:pPr>
      <w:r>
        <w:t>When finished taking off the power devices, save the estimate.</w:t>
      </w:r>
    </w:p>
    <w:p w14:paraId="6EEB9B0D" w14:textId="6E8FCB81" w:rsidR="004400DB" w:rsidRPr="002A1BC7" w:rsidRDefault="00EC465D" w:rsidP="00A636CC">
      <w:pPr>
        <w:pStyle w:val="ListParagraph"/>
        <w:numPr>
          <w:ilvl w:val="0"/>
          <w:numId w:val="8"/>
        </w:numPr>
        <w:ind w:left="360"/>
        <w:rPr>
          <w:strike/>
        </w:rPr>
      </w:pPr>
      <w:r w:rsidRPr="002A1BC7">
        <w:rPr>
          <w:strike/>
        </w:rPr>
        <w:t>Copy the estimate to your own USB drive</w:t>
      </w:r>
      <w:r w:rsidR="00A87F40" w:rsidRPr="002A1BC7">
        <w:rPr>
          <w:strike/>
        </w:rPr>
        <w:t xml:space="preserve"> before leaving the lab.</w:t>
      </w:r>
    </w:p>
    <w:sectPr w:rsidR="004400DB" w:rsidRPr="002A1BC7" w:rsidSect="003D450D">
      <w:footerReference w:type="default" r:id="rId21"/>
      <w:pgSz w:w="12240" w:h="15840"/>
      <w:pgMar w:top="720" w:right="720" w:bottom="72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0F5E4" w14:textId="77777777" w:rsidR="004557BB" w:rsidRDefault="004557BB" w:rsidP="00ED1C36">
      <w:r>
        <w:separator/>
      </w:r>
    </w:p>
  </w:endnote>
  <w:endnote w:type="continuationSeparator" w:id="0">
    <w:p w14:paraId="31C499D0" w14:textId="77777777" w:rsidR="004557BB" w:rsidRDefault="004557BB"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9394266"/>
      <w:docPartObj>
        <w:docPartGallery w:val="Page Numbers (Bottom of Page)"/>
        <w:docPartUnique/>
      </w:docPartObj>
    </w:sdtPr>
    <w:sdtEndPr/>
    <w:sdtContent>
      <w:p w14:paraId="31B57180" w14:textId="02F69342" w:rsidR="00A87F40" w:rsidRDefault="004B72FB" w:rsidP="003D450D">
        <w:pPr>
          <w:pStyle w:val="Footer"/>
          <w:jc w:val="center"/>
        </w:pPr>
        <w:r>
          <w:fldChar w:fldCharType="begin"/>
        </w:r>
        <w:r>
          <w:instrText xml:space="preserve"> PAGE   \* MERGEFORMAT </w:instrText>
        </w:r>
        <w:r>
          <w:fldChar w:fldCharType="separate"/>
        </w:r>
        <w:r w:rsidR="003C5A48">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DAC8C" w14:textId="77777777" w:rsidR="004557BB" w:rsidRDefault="004557BB" w:rsidP="00ED1C36">
      <w:r>
        <w:separator/>
      </w:r>
    </w:p>
  </w:footnote>
  <w:footnote w:type="continuationSeparator" w:id="0">
    <w:p w14:paraId="5647AEAE" w14:textId="77777777" w:rsidR="004557BB" w:rsidRDefault="004557BB" w:rsidP="00E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E5786"/>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1575A"/>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82A57"/>
    <w:multiLevelType w:val="hybridMultilevel"/>
    <w:tmpl w:val="0410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6D2EC7"/>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421DB5"/>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7B6656"/>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5"/>
  </w:num>
  <w:num w:numId="5">
    <w:abstractNumId w:val="2"/>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AE"/>
    <w:rsid w:val="00000411"/>
    <w:rsid w:val="00020FE5"/>
    <w:rsid w:val="00021F68"/>
    <w:rsid w:val="00037F03"/>
    <w:rsid w:val="00060367"/>
    <w:rsid w:val="00076373"/>
    <w:rsid w:val="00083142"/>
    <w:rsid w:val="000B1592"/>
    <w:rsid w:val="000C3676"/>
    <w:rsid w:val="000C4351"/>
    <w:rsid w:val="000C60F5"/>
    <w:rsid w:val="000C6A91"/>
    <w:rsid w:val="000D6A04"/>
    <w:rsid w:val="00104F57"/>
    <w:rsid w:val="00131561"/>
    <w:rsid w:val="001429AF"/>
    <w:rsid w:val="001476B0"/>
    <w:rsid w:val="001533A4"/>
    <w:rsid w:val="00160F5C"/>
    <w:rsid w:val="00173B16"/>
    <w:rsid w:val="00180D66"/>
    <w:rsid w:val="00182982"/>
    <w:rsid w:val="001A3B13"/>
    <w:rsid w:val="001A552B"/>
    <w:rsid w:val="001C3D99"/>
    <w:rsid w:val="00202D5A"/>
    <w:rsid w:val="002061A8"/>
    <w:rsid w:val="00207F7F"/>
    <w:rsid w:val="002123B2"/>
    <w:rsid w:val="00216015"/>
    <w:rsid w:val="00217720"/>
    <w:rsid w:val="0022188B"/>
    <w:rsid w:val="00222D4A"/>
    <w:rsid w:val="00237573"/>
    <w:rsid w:val="00243D3C"/>
    <w:rsid w:val="0024726A"/>
    <w:rsid w:val="0026720B"/>
    <w:rsid w:val="002743A7"/>
    <w:rsid w:val="0028243C"/>
    <w:rsid w:val="00284A6A"/>
    <w:rsid w:val="0029452F"/>
    <w:rsid w:val="002A1BC7"/>
    <w:rsid w:val="00306C12"/>
    <w:rsid w:val="00317243"/>
    <w:rsid w:val="00342D17"/>
    <w:rsid w:val="0037593B"/>
    <w:rsid w:val="00396DB6"/>
    <w:rsid w:val="003A79A0"/>
    <w:rsid w:val="003B3FF2"/>
    <w:rsid w:val="003B65FE"/>
    <w:rsid w:val="003C31F0"/>
    <w:rsid w:val="003C5A48"/>
    <w:rsid w:val="003D450D"/>
    <w:rsid w:val="003E0A25"/>
    <w:rsid w:val="003F2AB9"/>
    <w:rsid w:val="00405CF4"/>
    <w:rsid w:val="004169D0"/>
    <w:rsid w:val="004400DB"/>
    <w:rsid w:val="004557BB"/>
    <w:rsid w:val="00463C8F"/>
    <w:rsid w:val="004679C4"/>
    <w:rsid w:val="00477F5A"/>
    <w:rsid w:val="004B3AD9"/>
    <w:rsid w:val="004B72FB"/>
    <w:rsid w:val="004B7576"/>
    <w:rsid w:val="004E2809"/>
    <w:rsid w:val="004F0C90"/>
    <w:rsid w:val="004F2B30"/>
    <w:rsid w:val="004F696C"/>
    <w:rsid w:val="00516F14"/>
    <w:rsid w:val="00580327"/>
    <w:rsid w:val="005878FF"/>
    <w:rsid w:val="00587A09"/>
    <w:rsid w:val="005923CC"/>
    <w:rsid w:val="005A31AB"/>
    <w:rsid w:val="005C5C7E"/>
    <w:rsid w:val="005E7318"/>
    <w:rsid w:val="00620DE8"/>
    <w:rsid w:val="00637843"/>
    <w:rsid w:val="00662AE7"/>
    <w:rsid w:val="00682F9C"/>
    <w:rsid w:val="00683DCA"/>
    <w:rsid w:val="00685288"/>
    <w:rsid w:val="006B713D"/>
    <w:rsid w:val="006C44BD"/>
    <w:rsid w:val="006D029A"/>
    <w:rsid w:val="006D3F09"/>
    <w:rsid w:val="006D6C73"/>
    <w:rsid w:val="006E133F"/>
    <w:rsid w:val="006E4E62"/>
    <w:rsid w:val="00713BC6"/>
    <w:rsid w:val="00714E03"/>
    <w:rsid w:val="0074525F"/>
    <w:rsid w:val="0076527F"/>
    <w:rsid w:val="007739FA"/>
    <w:rsid w:val="007773A4"/>
    <w:rsid w:val="007839D3"/>
    <w:rsid w:val="00792AF7"/>
    <w:rsid w:val="007A0367"/>
    <w:rsid w:val="007D3914"/>
    <w:rsid w:val="007D4561"/>
    <w:rsid w:val="007F3F8E"/>
    <w:rsid w:val="008014E5"/>
    <w:rsid w:val="00807A1E"/>
    <w:rsid w:val="00827294"/>
    <w:rsid w:val="0084619B"/>
    <w:rsid w:val="0085382A"/>
    <w:rsid w:val="00860845"/>
    <w:rsid w:val="008647F0"/>
    <w:rsid w:val="0087258D"/>
    <w:rsid w:val="00880264"/>
    <w:rsid w:val="0088423F"/>
    <w:rsid w:val="00887DCC"/>
    <w:rsid w:val="008942D0"/>
    <w:rsid w:val="008A3873"/>
    <w:rsid w:val="008C14F7"/>
    <w:rsid w:val="008E5ACB"/>
    <w:rsid w:val="008E6383"/>
    <w:rsid w:val="008F1682"/>
    <w:rsid w:val="008F44C5"/>
    <w:rsid w:val="00901787"/>
    <w:rsid w:val="009037C9"/>
    <w:rsid w:val="00903E2D"/>
    <w:rsid w:val="009466DB"/>
    <w:rsid w:val="00946DB8"/>
    <w:rsid w:val="00947A8B"/>
    <w:rsid w:val="009550B1"/>
    <w:rsid w:val="009632E5"/>
    <w:rsid w:val="00967729"/>
    <w:rsid w:val="0099229E"/>
    <w:rsid w:val="00995FCB"/>
    <w:rsid w:val="009A6D5D"/>
    <w:rsid w:val="009B0056"/>
    <w:rsid w:val="009B7695"/>
    <w:rsid w:val="009D09D0"/>
    <w:rsid w:val="009D56CC"/>
    <w:rsid w:val="009E0236"/>
    <w:rsid w:val="009F08E5"/>
    <w:rsid w:val="009F5317"/>
    <w:rsid w:val="009F66B6"/>
    <w:rsid w:val="009F7E37"/>
    <w:rsid w:val="00A41882"/>
    <w:rsid w:val="00A553FB"/>
    <w:rsid w:val="00A609C2"/>
    <w:rsid w:val="00A70CED"/>
    <w:rsid w:val="00A83EB4"/>
    <w:rsid w:val="00A84261"/>
    <w:rsid w:val="00A87F40"/>
    <w:rsid w:val="00AC1FFC"/>
    <w:rsid w:val="00AE1F59"/>
    <w:rsid w:val="00B12C6D"/>
    <w:rsid w:val="00B2268B"/>
    <w:rsid w:val="00B26673"/>
    <w:rsid w:val="00B5443D"/>
    <w:rsid w:val="00B761FB"/>
    <w:rsid w:val="00B82763"/>
    <w:rsid w:val="00B83D36"/>
    <w:rsid w:val="00B83FA2"/>
    <w:rsid w:val="00BA4A5E"/>
    <w:rsid w:val="00BA5FB6"/>
    <w:rsid w:val="00BC0B63"/>
    <w:rsid w:val="00BC362B"/>
    <w:rsid w:val="00BC65B8"/>
    <w:rsid w:val="00BD69F3"/>
    <w:rsid w:val="00BE3D02"/>
    <w:rsid w:val="00BE51DC"/>
    <w:rsid w:val="00BF26A4"/>
    <w:rsid w:val="00C03251"/>
    <w:rsid w:val="00C143BB"/>
    <w:rsid w:val="00C17BD4"/>
    <w:rsid w:val="00C22126"/>
    <w:rsid w:val="00C23497"/>
    <w:rsid w:val="00C2540F"/>
    <w:rsid w:val="00C50AEC"/>
    <w:rsid w:val="00C64E7D"/>
    <w:rsid w:val="00C96578"/>
    <w:rsid w:val="00CB1EBB"/>
    <w:rsid w:val="00CB3E87"/>
    <w:rsid w:val="00CC3ED1"/>
    <w:rsid w:val="00CF4D9E"/>
    <w:rsid w:val="00D1052A"/>
    <w:rsid w:val="00D37F4E"/>
    <w:rsid w:val="00D455AF"/>
    <w:rsid w:val="00D523EC"/>
    <w:rsid w:val="00D753F5"/>
    <w:rsid w:val="00D851B4"/>
    <w:rsid w:val="00D85F85"/>
    <w:rsid w:val="00DA69B1"/>
    <w:rsid w:val="00DA78CD"/>
    <w:rsid w:val="00DC28C7"/>
    <w:rsid w:val="00DF78EB"/>
    <w:rsid w:val="00E2377B"/>
    <w:rsid w:val="00E250D8"/>
    <w:rsid w:val="00E812AF"/>
    <w:rsid w:val="00E86218"/>
    <w:rsid w:val="00EA71F8"/>
    <w:rsid w:val="00EC3011"/>
    <w:rsid w:val="00EC465D"/>
    <w:rsid w:val="00EC6C65"/>
    <w:rsid w:val="00EC7F77"/>
    <w:rsid w:val="00ED1C36"/>
    <w:rsid w:val="00EE61F9"/>
    <w:rsid w:val="00EF5FAE"/>
    <w:rsid w:val="00EF6F17"/>
    <w:rsid w:val="00F05085"/>
    <w:rsid w:val="00F16030"/>
    <w:rsid w:val="00F17D4E"/>
    <w:rsid w:val="00F319F4"/>
    <w:rsid w:val="00F51B8A"/>
    <w:rsid w:val="00F610ED"/>
    <w:rsid w:val="00F722F0"/>
    <w:rsid w:val="00F72DDC"/>
    <w:rsid w:val="00F77E21"/>
    <w:rsid w:val="00F86FE5"/>
    <w:rsid w:val="00F8766F"/>
    <w:rsid w:val="00F87AAB"/>
    <w:rsid w:val="00F9078A"/>
    <w:rsid w:val="00F942E8"/>
    <w:rsid w:val="00FA12F8"/>
    <w:rsid w:val="00FC1F6D"/>
    <w:rsid w:val="00FD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1CAD"/>
  <w15:docId w15:val="{3C3EC912-4948-4B4B-8BC2-08C41244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unhideWhenUsed/>
    <w:rsid w:val="00ED1C36"/>
    <w:pPr>
      <w:tabs>
        <w:tab w:val="center" w:pos="4680"/>
        <w:tab w:val="right" w:pos="9360"/>
      </w:tabs>
    </w:pPr>
  </w:style>
  <w:style w:type="character" w:customStyle="1" w:styleId="HeaderChar">
    <w:name w:val="Header Char"/>
    <w:basedOn w:val="DefaultParagraphFont"/>
    <w:link w:val="Header"/>
    <w:uiPriority w:val="99"/>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32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616911">
      <w:bodyDiv w:val="1"/>
      <w:marLeft w:val="0"/>
      <w:marRight w:val="0"/>
      <w:marTop w:val="0"/>
      <w:marBottom w:val="0"/>
      <w:divBdr>
        <w:top w:val="none" w:sz="0" w:space="0" w:color="auto"/>
        <w:left w:val="none" w:sz="0" w:space="0" w:color="auto"/>
        <w:bottom w:val="none" w:sz="0" w:space="0" w:color="auto"/>
        <w:right w:val="none" w:sz="0" w:space="0" w:color="auto"/>
      </w:divBdr>
    </w:div>
    <w:div w:id="1143623653">
      <w:bodyDiv w:val="1"/>
      <w:marLeft w:val="0"/>
      <w:marRight w:val="0"/>
      <w:marTop w:val="0"/>
      <w:marBottom w:val="0"/>
      <w:divBdr>
        <w:top w:val="none" w:sz="0" w:space="0" w:color="auto"/>
        <w:left w:val="none" w:sz="0" w:space="0" w:color="auto"/>
        <w:bottom w:val="none" w:sz="0" w:space="0" w:color="auto"/>
        <w:right w:val="none" w:sz="0" w:space="0" w:color="auto"/>
      </w:divBdr>
    </w:div>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 w:id="1780223013">
      <w:bodyDiv w:val="1"/>
      <w:marLeft w:val="0"/>
      <w:marRight w:val="0"/>
      <w:marTop w:val="0"/>
      <w:marBottom w:val="0"/>
      <w:divBdr>
        <w:top w:val="none" w:sz="0" w:space="0" w:color="auto"/>
        <w:left w:val="none" w:sz="0" w:space="0" w:color="auto"/>
        <w:bottom w:val="none" w:sz="0" w:space="0" w:color="auto"/>
        <w:right w:val="none" w:sz="0" w:space="0" w:color="auto"/>
      </w:divBdr>
    </w:div>
    <w:div w:id="193810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11</Pages>
  <Words>1494</Words>
  <Characters>6740</Characters>
  <Application>Microsoft Office Word</Application>
  <DocSecurity>0</DocSecurity>
  <Lines>217</Lines>
  <Paragraphs>117</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A Brown</cp:lastModifiedBy>
  <cp:revision>8</cp:revision>
  <cp:lastPrinted>2013-02-27T21:20:00Z</cp:lastPrinted>
  <dcterms:created xsi:type="dcterms:W3CDTF">2020-09-16T12:12:00Z</dcterms:created>
  <dcterms:modified xsi:type="dcterms:W3CDTF">2020-09-16T17:01:00Z</dcterms:modified>
</cp:coreProperties>
</file>