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5E5" w:rsidRDefault="00116CA9" w:rsidP="00E06B5B">
      <w:pPr>
        <w:spacing w:after="0" w:line="240" w:lineRule="auto"/>
      </w:pPr>
      <w:bookmarkStart w:id="0" w:name="_Hlk480798718"/>
      <w:bookmarkStart w:id="1" w:name="_GoBack"/>
      <w:bookmarkEnd w:id="0"/>
      <w:bookmarkEnd w:id="1"/>
      <w:r w:rsidRPr="00976077">
        <w:rPr>
          <w:rFonts w:cs="Times New Roman"/>
          <w:noProof/>
          <w:color w:val="3E3F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96F905" wp14:editId="77DC0DA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67180" cy="397565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397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CA9" w:rsidRPr="00976077" w:rsidRDefault="00116CA9" w:rsidP="00116CA9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7607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6F9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2pt;margin-top:0;width:123.4pt;height:31.3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" filled="f" stroked="f">
                <v:textbox>
                  <w:txbxContent>
                    <w:p w:rsidR="00116CA9" w:rsidRPr="00976077" w:rsidRDefault="00116CA9" w:rsidP="00116CA9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76077">
                        <w:rPr>
                          <w:b/>
                          <w:color w:val="FF0000"/>
                          <w:sz w:val="40"/>
                          <w:szCs w:val="40"/>
                        </w:rPr>
                        <w:t>Answers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437">
        <w:t>LEED for Neighborhood Development (LEED ND)</w:t>
      </w:r>
      <w:r w:rsidRPr="00116CA9">
        <w:rPr>
          <w:rFonts w:cs="Times New Roman"/>
          <w:noProof/>
          <w:color w:val="3E3F44"/>
        </w:rPr>
        <w:t xml:space="preserve"> </w:t>
      </w:r>
      <w:bookmarkStart w:id="2" w:name="_Hlk480794171"/>
      <w:bookmarkEnd w:id="2"/>
    </w:p>
    <w:p w:rsidR="00C40437" w:rsidRDefault="00C40437" w:rsidP="00E06B5B">
      <w:pPr>
        <w:spacing w:after="0" w:line="240" w:lineRule="auto"/>
      </w:pPr>
      <w:r>
        <w:t>Quiz #</w:t>
      </w:r>
      <w:r w:rsidR="009F08B0">
        <w:t>2</w:t>
      </w:r>
      <w:r w:rsidR="00A8242B">
        <w:t xml:space="preserve"> – Smart Location and Linkage (SLL)</w:t>
      </w:r>
    </w:p>
    <w:p w:rsidR="001101EE" w:rsidRDefault="001101EE" w:rsidP="00E06B5B">
      <w:pPr>
        <w:spacing w:after="0" w:line="240" w:lineRule="auto"/>
      </w:pPr>
    </w:p>
    <w:p w:rsidR="001101EE" w:rsidRDefault="001101EE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a preferable site location for a LEED for Neighborhood Development projects?</w:t>
      </w:r>
    </w:p>
    <w:p w:rsidR="001101EE" w:rsidRDefault="005E02DA" w:rsidP="001820F2">
      <w:pPr>
        <w:pStyle w:val="ListParagraph"/>
        <w:numPr>
          <w:ilvl w:val="0"/>
          <w:numId w:val="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7DD91" wp14:editId="28DBD2BA">
                <wp:simplePos x="0" y="0"/>
                <wp:positionH relativeFrom="column">
                  <wp:posOffset>196850</wp:posOffset>
                </wp:positionH>
                <wp:positionV relativeFrom="paragraph">
                  <wp:posOffset>170815</wp:posOffset>
                </wp:positionV>
                <wp:extent cx="171450" cy="190500"/>
                <wp:effectExtent l="0" t="0" r="19050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F37F30" id="Oval 1" o:spid="_x0000_s1026" style="position:absolute;margin-left:15.5pt;margin-top:13.45pt;width:13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" filled="f" strokecolor="red" strokeweight="1.25pt"/>
            </w:pict>
          </mc:Fallback>
        </mc:AlternateContent>
      </w:r>
      <w:r w:rsidR="001101EE">
        <w:t>Infill, previously undeveloped, sites adjacent to existing development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Infill,</w:t>
      </w:r>
      <w:r>
        <w:t xml:space="preserve"> previously </w:t>
      </w:r>
      <w:r>
        <w:t>developed, sites adjacent to existing development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Previously developed, adjacent to previously undeveloped, within previously existing developments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Sites that are 50% previously undeveloped and 50% previously developed</w:t>
      </w:r>
    </w:p>
    <w:p w:rsidR="001101EE" w:rsidRDefault="001101EE" w:rsidP="00E06B5B">
      <w:pPr>
        <w:spacing w:after="0" w:line="240" w:lineRule="auto"/>
      </w:pPr>
    </w:p>
    <w:p w:rsidR="001101EE" w:rsidRDefault="005E02DA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SSL Prerequisite Smart Location requires all projects to</w:t>
      </w:r>
      <w:r w:rsidRPr="005E02DA">
        <w:t xml:space="preserve"> </w:t>
      </w:r>
      <w:r w:rsidRPr="005E02DA">
        <w:t>locate the project on a site served by</w:t>
      </w:r>
      <w:r>
        <w:t xml:space="preserve"> existing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>
        <w:t>multimodal transportation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>
        <w:t>parks and nature trails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7DD91" wp14:editId="28DBD2BA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209E5A" id="Oval 2" o:spid="_x0000_s1026" style="position:absolute;margin-left:15pt;margin-top:13.4pt;width:13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Oy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HmOk&#10;SAcletwTic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" filled="f" strokecolor="red" strokeweight="1.25pt"/>
            </w:pict>
          </mc:Fallback>
        </mc:AlternateContent>
      </w:r>
      <w:r>
        <w:t>bike paths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 w:rsidRPr="005E02DA">
        <w:t>water and wastewater infrastructure</w:t>
      </w:r>
    </w:p>
    <w:p w:rsidR="005E02DA" w:rsidRDefault="005E02DA" w:rsidP="005E02DA">
      <w:pPr>
        <w:spacing w:after="0" w:line="240" w:lineRule="auto"/>
      </w:pPr>
    </w:p>
    <w:p w:rsidR="005E02DA" w:rsidRDefault="005E02DA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meet the requirement for SLL prerequisite Smart Location, Option 3. Transit Corridor, p</w:t>
      </w:r>
      <w:r w:rsidRPr="00457E72">
        <w:t>rojects with multiple transit types (bus, streetcar, rail, or ferry)</w:t>
      </w:r>
      <w:r>
        <w:t xml:space="preserve"> must have what minimum daily transit service?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F1E74" wp14:editId="426000C9">
                <wp:simplePos x="0" y="0"/>
                <wp:positionH relativeFrom="column">
                  <wp:posOffset>184150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54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BBC9EE" id="Oval 54" o:spid="_x0000_s1026" style="position:absolute;margin-left:14.5pt;margin-top:0;width:1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fz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" filled="f" strokecolor="red" strokeweight="1.25pt"/>
            </w:pict>
          </mc:Fallback>
        </mc:AlternateContent>
      </w:r>
      <w:r>
        <w:t>60 Weekday trips and 40 weekend trips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24 Weekday trips and 6 weekend trips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60 Weekday trips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320 Weekday trips and 200 weekend trips</w:t>
      </w:r>
    </w:p>
    <w:p w:rsidR="005E02DA" w:rsidRDefault="005E02DA" w:rsidP="00E06B5B">
      <w:pPr>
        <w:spacing w:after="0" w:line="240" w:lineRule="auto"/>
      </w:pPr>
    </w:p>
    <w:p w:rsidR="001101EE" w:rsidRDefault="00FB6757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How is connectivity measured?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Gross floor area divided by total project area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6C91A" wp14:editId="325DC077">
                <wp:simplePos x="0" y="0"/>
                <wp:positionH relativeFrom="column">
                  <wp:posOffset>196850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1F3BE3" id="Oval 3" o:spid="_x0000_s1026" style="position:absolute;margin-left:15.5pt;margin-top:13.4pt;width:13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" filled="f" strokecolor="red" strokeweight="1.25pt"/>
            </w:pict>
          </mc:Fallback>
        </mc:AlternateContent>
      </w:r>
      <w:r>
        <w:t>Dwelling units per acre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Intersections per square mile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Dwellings units per transit trips</w:t>
      </w:r>
    </w:p>
    <w:p w:rsidR="00FB6757" w:rsidRDefault="00FB6757" w:rsidP="00E06B5B">
      <w:pPr>
        <w:spacing w:after="0" w:line="240" w:lineRule="auto"/>
      </w:pPr>
    </w:p>
    <w:p w:rsidR="00FB6757" w:rsidRDefault="007311BF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3E8571" wp14:editId="23920A9B">
                <wp:simplePos x="0" y="0"/>
                <wp:positionH relativeFrom="column">
                  <wp:posOffset>203200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CA9CC1" id="Oval 4" o:spid="_x0000_s1026" style="position:absolute;margin-left:16pt;margin-top:14.45pt;width:13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dz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" filled="f" strokecolor="red" strokeweight="1.25pt"/>
            </w:pict>
          </mc:Fallback>
        </mc:AlternateContent>
      </w:r>
      <w:r>
        <w:t>What units are used to measure a circulation network?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Lineal feet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Square Miles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Square feet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Acres</w:t>
      </w:r>
    </w:p>
    <w:p w:rsidR="007311BF" w:rsidRDefault="007311BF" w:rsidP="00E06B5B">
      <w:pPr>
        <w:spacing w:after="0" w:line="240" w:lineRule="auto"/>
      </w:pPr>
    </w:p>
    <w:p w:rsidR="007311BF" w:rsidRDefault="007311BF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organizations can be used to determine the presence of imperiled species and ecological communities?</w:t>
      </w:r>
    </w:p>
    <w:p w:rsidR="007311BF" w:rsidRDefault="007311BF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ASHRAE</w:t>
      </w:r>
    </w:p>
    <w:p w:rsidR="007311BF" w:rsidRDefault="005D395A" w:rsidP="001820F2">
      <w:pPr>
        <w:pStyle w:val="ListParagraph"/>
        <w:numPr>
          <w:ilvl w:val="0"/>
          <w:numId w:val="7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AFC02B" wp14:editId="6E6C01F1">
                <wp:simplePos x="0" y="0"/>
                <wp:positionH relativeFrom="column">
                  <wp:posOffset>184150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D19E50" id="Oval 5" o:spid="_x0000_s1026" style="position:absolute;margin-left:14.5pt;margin-top:13.4pt;width:13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" filled="f" strokecolor="red" strokeweight="1.25pt"/>
            </w:pict>
          </mc:Fallback>
        </mc:AlternateContent>
      </w:r>
      <w:r w:rsidR="007311BF">
        <w:t>FEMA</w:t>
      </w:r>
    </w:p>
    <w:p w:rsidR="007311BF" w:rsidRDefault="007311BF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State Fish and Wildlife Agencies</w:t>
      </w:r>
    </w:p>
    <w:p w:rsidR="007311BF" w:rsidRDefault="005D395A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Conservation Resources Services</w:t>
      </w:r>
    </w:p>
    <w:p w:rsidR="005D395A" w:rsidRDefault="005D395A" w:rsidP="00E06B5B">
      <w:pPr>
        <w:spacing w:after="0" w:line="240" w:lineRule="auto"/>
      </w:pPr>
    </w:p>
    <w:p w:rsidR="005D395A" w:rsidRDefault="001820F2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individuals could help a project to create and implement a habitat conservation plan?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Arborist to determine the local wildlife and habitat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2C5A49" wp14:editId="65908101">
                <wp:simplePos x="0" y="0"/>
                <wp:positionH relativeFrom="column">
                  <wp:posOffset>177800</wp:posOffset>
                </wp:positionH>
                <wp:positionV relativeFrom="paragraph">
                  <wp:posOffset>4445</wp:posOffset>
                </wp:positionV>
                <wp:extent cx="171450" cy="190500"/>
                <wp:effectExtent l="0" t="0" r="19050" b="1905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0B1E98" id="Oval 20" o:spid="_x0000_s1026" style="position:absolute;margin-left:14pt;margin-top:.35pt;width:13.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6MEcgIAAO4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" filled="f" strokecolor="red" strokeweight="1.25pt"/>
            </w:pict>
          </mc:Fallback>
        </mc:AlternateContent>
      </w:r>
      <w:r>
        <w:t>Biologist to investigate ecologically endangered areas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Geologist to identify the source of contamination present in a brownfield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H</w:t>
      </w:r>
      <w:r w:rsidRPr="00732B79">
        <w:t xml:space="preserve">ydrologist </w:t>
      </w:r>
      <w:r>
        <w:t>to conduct a soil survey of potential prime farmland area</w:t>
      </w:r>
    </w:p>
    <w:p w:rsidR="001820F2" w:rsidRDefault="001820F2" w:rsidP="00E06B5B">
      <w:pPr>
        <w:spacing w:after="0" w:line="240" w:lineRule="auto"/>
      </w:pPr>
    </w:p>
    <w:p w:rsidR="007311BF" w:rsidRDefault="009E3380" w:rsidP="009E338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would meet the requirements for SLL Prerequisite Wetland and Water Body Conservation?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land within </w:t>
      </w:r>
      <w:r>
        <w:t>40 feet</w:t>
      </w:r>
      <w:r>
        <w:t xml:space="preserve"> of</w:t>
      </w:r>
      <w:r>
        <w:t xml:space="preserve"> </w:t>
      </w:r>
      <w:r>
        <w:t xml:space="preserve">wetlands, and land within </w:t>
      </w:r>
      <w:r>
        <w:t>75</w:t>
      </w:r>
      <w:r>
        <w:t xml:space="preserve"> f</w:t>
      </w:r>
      <w:r>
        <w:t>eet of water bodies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2E767" wp14:editId="165427BF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E1C63B" id="Oval 7" o:spid="_x0000_s1026" style="position:absolute;margin-left:15pt;margin-top:13.4pt;width:13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3+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Kk&#10;SAcletwTia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" filled="f" strokecolor="red" strokeweight="1.25pt"/>
            </w:pict>
          </mc:Fallback>
        </mc:AlternateContent>
      </w:r>
      <w:r>
        <w:t xml:space="preserve">land within 40 feet of wetlands, and land within </w:t>
      </w:r>
      <w:r>
        <w:t>100</w:t>
      </w:r>
      <w:r>
        <w:t xml:space="preserve"> feet of water bodies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land within </w:t>
      </w:r>
      <w:r>
        <w:t>5</w:t>
      </w:r>
      <w:r>
        <w:t xml:space="preserve">0 feet of wetlands, and land within </w:t>
      </w:r>
      <w:r>
        <w:t>100</w:t>
      </w:r>
      <w:r>
        <w:t xml:space="preserve"> feet of water bodies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land within </w:t>
      </w:r>
      <w:r>
        <w:t>50</w:t>
      </w:r>
      <w:r>
        <w:t xml:space="preserve"> feet of wetlands, and land within 75 feet of water bodies</w:t>
      </w:r>
    </w:p>
    <w:p w:rsidR="009E3380" w:rsidRDefault="009E3380" w:rsidP="009E338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lastRenderedPageBreak/>
        <w:t>Minor construction can occur to enhance appreciation of them in which buffer areas?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58BC9D" wp14:editId="4948BB1C">
                <wp:simplePos x="0" y="0"/>
                <wp:positionH relativeFrom="column">
                  <wp:posOffset>184785</wp:posOffset>
                </wp:positionH>
                <wp:positionV relativeFrom="paragraph">
                  <wp:posOffset>162865</wp:posOffset>
                </wp:positionV>
                <wp:extent cx="171450" cy="190500"/>
                <wp:effectExtent l="0" t="0" r="19050" b="19050"/>
                <wp:wrapNone/>
                <wp:docPr id="214" name="Oval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C4E982" id="Oval 214" o:spid="_x0000_s1026" style="position:absolute;margin-left:14.55pt;margin-top:12.8pt;width:13.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" filled="f" strokecolor="red" strokeweight="1.25pt"/>
            </w:pict>
          </mc:Fallback>
        </mc:AlternateContent>
      </w:r>
      <w:r>
        <w:t>Floodplains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Wetland and Water </w:t>
      </w:r>
      <w:r>
        <w:t>Body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>Lakes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>Streams</w:t>
      </w:r>
    </w:p>
    <w:p w:rsidR="007311BF" w:rsidRDefault="007311BF" w:rsidP="00E06B5B">
      <w:pPr>
        <w:spacing w:after="0" w:line="240" w:lineRule="auto"/>
      </w:pPr>
    </w:p>
    <w:p w:rsidR="00D27EDC" w:rsidRDefault="00F87845" w:rsidP="00F8784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B9862D" wp14:editId="455D0CB7">
                <wp:simplePos x="0" y="0"/>
                <wp:positionH relativeFrom="column">
                  <wp:posOffset>196850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6433AD" id="Oval 8" o:spid="_x0000_s1026" style="position:absolute;margin-left:15.5pt;margin-top:14.45pt;width:13.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" filled="f" strokecolor="red" strokeweight="1.25pt"/>
            </w:pict>
          </mc:Fallback>
        </mc:AlternateContent>
      </w:r>
      <w:r>
        <w:t>Which of these is a farmland protection program administered by government?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Transfer of Development Rights (TDR)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Modified Rational Method (MRM)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FEMA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Conservation Resource Services (CRS)</w:t>
      </w:r>
    </w:p>
    <w:p w:rsidR="00F87845" w:rsidRDefault="00F87845" w:rsidP="00E06B5B">
      <w:pPr>
        <w:spacing w:after="0" w:line="240" w:lineRule="auto"/>
      </w:pPr>
    </w:p>
    <w:p w:rsidR="003B3AA6" w:rsidRDefault="003B3AA6" w:rsidP="003B3AA6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in a metropolitan statistical area with a population of 400,000 people has 100 dwelling units on 10 acres</w:t>
      </w:r>
      <w:r>
        <w:t xml:space="preserve"> </w:t>
      </w:r>
      <w:r>
        <w:t>(4 hectares) of buildable residential land. It will include a 0.1-acre (0.04-hectare) on-site community garden.</w:t>
      </w:r>
      <w:r>
        <w:t xml:space="preserve"> The soil survey shows that the project’s development footprint encroaches on 2 acres of prime soil. </w:t>
      </w:r>
      <w:r>
        <w:t>Determine the required mitigation land area for a project that has a mitigation ratio of 1.5 acres.</w:t>
      </w:r>
    </w:p>
    <w:p w:rsidR="003B3AA6" w:rsidRDefault="003205D8" w:rsidP="003B3AA6">
      <w:pPr>
        <w:pStyle w:val="ListParagraph"/>
        <w:numPr>
          <w:ilvl w:val="0"/>
          <w:numId w:val="1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2269C" wp14:editId="6BE02D60">
                <wp:simplePos x="0" y="0"/>
                <wp:positionH relativeFrom="column">
                  <wp:posOffset>184150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F257B7" id="Oval 9" o:spid="_x0000_s1026" style="position:absolute;margin-left:14.5pt;margin-top:13.4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bm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Ok&#10;SAcletwTie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" filled="f" strokecolor="red" strokeweight="1.25pt"/>
            </w:pict>
          </mc:Fallback>
        </mc:AlternateContent>
      </w:r>
      <w:r w:rsidR="003B3AA6">
        <w:t>3.0 acres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2.9 acres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10 acres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3.1 acres</w:t>
      </w:r>
    </w:p>
    <w:p w:rsidR="003B3AA6" w:rsidRDefault="003B3AA6" w:rsidP="003B3AA6">
      <w:pPr>
        <w:spacing w:after="0" w:line="240" w:lineRule="auto"/>
      </w:pPr>
    </w:p>
    <w:p w:rsidR="00D27EDC" w:rsidRDefault="009614E5" w:rsidP="009614E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the referenced standard for identifying prime farmland?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 w:rsidRPr="009614E5">
        <w:t>Conservation International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50448" wp14:editId="73E20FAD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11D345" id="Oval 10" o:spid="_x0000_s1026" style="position:absolute;margin-left:15pt;margin-top:13.4pt;width:13.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" filled="f" strokecolor="red" strokeweight="1.25pt"/>
            </w:pict>
          </mc:Fallback>
        </mc:AlternateContent>
      </w:r>
      <w:r>
        <w:t>Department of Agriculture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 w:rsidRPr="009614E5">
        <w:t>NRCS soil survey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>
        <w:t>FEMA</w:t>
      </w:r>
    </w:p>
    <w:p w:rsidR="009614E5" w:rsidRDefault="009614E5" w:rsidP="00E06B5B">
      <w:pPr>
        <w:spacing w:after="0" w:line="240" w:lineRule="auto"/>
      </w:pPr>
    </w:p>
    <w:p w:rsidR="00EA1C7F" w:rsidRDefault="00EA1C7F" w:rsidP="00EA1C7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has several buildings located on previously developed land within a flood hazard area. Which of these design standards would meet the requirement for SLL Credit Floodplain Avoidance?</w:t>
      </w:r>
    </w:p>
    <w:p w:rsidR="00874B8E" w:rsidRDefault="00874B8E" w:rsidP="00874B8E">
      <w:pPr>
        <w:pStyle w:val="ListParagraph"/>
        <w:numPr>
          <w:ilvl w:val="0"/>
          <w:numId w:val="17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1E4828" wp14:editId="2EC2EA7E">
                <wp:simplePos x="0" y="0"/>
                <wp:positionH relativeFrom="column">
                  <wp:posOffset>190500</wp:posOffset>
                </wp:positionH>
                <wp:positionV relativeFrom="paragraph">
                  <wp:posOffset>5715</wp:posOffset>
                </wp:positionV>
                <wp:extent cx="171450" cy="190500"/>
                <wp:effectExtent l="0" t="0" r="19050" b="19050"/>
                <wp:wrapNone/>
                <wp:docPr id="53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116EFF" id="Oval 53" o:spid="_x0000_s1026" style="position:absolute;margin-left:15pt;margin-top:.45pt;width:13.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" filled="f" strokecolor="red" strokeweight="1.25pt"/>
            </w:pict>
          </mc:Fallback>
        </mc:AlternateContent>
      </w:r>
      <w:r w:rsidRPr="007D1675">
        <w:t>National Flood Insurance Program</w:t>
      </w:r>
      <w:r>
        <w:t xml:space="preserve"> (NFPI)</w:t>
      </w:r>
    </w:p>
    <w:p w:rsidR="00EA1C7F" w:rsidRDefault="00EA1C7F" w:rsidP="00EA1C7F">
      <w:pPr>
        <w:pStyle w:val="ListParagraph"/>
        <w:numPr>
          <w:ilvl w:val="0"/>
          <w:numId w:val="17"/>
        </w:numPr>
        <w:spacing w:after="0" w:line="259" w:lineRule="auto"/>
      </w:pPr>
      <w:r>
        <w:t>ASHRAE</w:t>
      </w:r>
    </w:p>
    <w:p w:rsidR="00EA1C7F" w:rsidRDefault="00EA1C7F" w:rsidP="00EA1C7F">
      <w:pPr>
        <w:pStyle w:val="ListParagraph"/>
        <w:numPr>
          <w:ilvl w:val="0"/>
          <w:numId w:val="17"/>
        </w:numPr>
        <w:spacing w:after="0" w:line="259" w:lineRule="auto"/>
      </w:pPr>
      <w:r>
        <w:t>Federal Emergency Management Agency (FEMA)</w:t>
      </w:r>
    </w:p>
    <w:p w:rsidR="00911F6A" w:rsidRDefault="00EA1C7F" w:rsidP="00EA1C7F">
      <w:pPr>
        <w:pStyle w:val="ListParagraph"/>
        <w:numPr>
          <w:ilvl w:val="0"/>
          <w:numId w:val="17"/>
        </w:numPr>
        <w:spacing w:after="0" w:line="259" w:lineRule="auto"/>
      </w:pPr>
      <w:r>
        <w:t>Difficult Development Area (DDA)</w:t>
      </w:r>
    </w:p>
    <w:p w:rsidR="00EA1C7F" w:rsidRDefault="00EA1C7F" w:rsidP="00EA1C7F">
      <w:pPr>
        <w:spacing w:after="0" w:line="259" w:lineRule="auto"/>
      </w:pPr>
    </w:p>
    <w:p w:rsidR="00EA1C7F" w:rsidRDefault="008A72E0" w:rsidP="008A72E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this site locations would help a project to achieve the most points possible for SLL Credit Smart Locations?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 xml:space="preserve">a previously developed site that is not </w:t>
      </w:r>
      <w:r>
        <w:t>an adjacent site or infill site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>an adjacent site that is also a previ</w:t>
      </w:r>
      <w:r>
        <w:t>ously developed site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B26D88" wp14:editId="3420BAFF">
                <wp:simplePos x="0" y="0"/>
                <wp:positionH relativeFrom="column">
                  <wp:posOffset>184150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CC4313" id="Oval 11" o:spid="_x0000_s1026" style="position:absolute;margin-left:14.5pt;margin-top:14.45pt;width:13.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" filled="f" strokecolor="red" strokeweight="1.25pt"/>
            </w:pict>
          </mc:Fallback>
        </mc:AlternateContent>
      </w:r>
      <w:r>
        <w:t xml:space="preserve">an infill site that is not a previously developed </w:t>
      </w:r>
      <w:r>
        <w:t>site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 xml:space="preserve">an infill site that is also </w:t>
      </w:r>
      <w:r>
        <w:t>a previously developed site</w:t>
      </w:r>
    </w:p>
    <w:p w:rsidR="008A72E0" w:rsidRDefault="008A72E0" w:rsidP="008A72E0">
      <w:pPr>
        <w:spacing w:after="0" w:line="259" w:lineRule="auto"/>
      </w:pPr>
    </w:p>
    <w:p w:rsidR="00DB7521" w:rsidRDefault="000D4614" w:rsidP="000D4614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</w:t>
      </w:r>
      <w:r w:rsidR="00DB7521">
        <w:t xml:space="preserve"> earn the SLL Credit </w:t>
      </w:r>
      <w:r>
        <w:t>Brownfield Remediation</w:t>
      </w:r>
      <w:r w:rsidR="001C7832">
        <w:t>,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EA0EF7" wp14:editId="664CEA5A">
                <wp:simplePos x="0" y="0"/>
                <wp:positionH relativeFrom="column">
                  <wp:posOffset>184150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03B477" id="Oval 12" o:spid="_x0000_s1026" style="position:absolute;margin-left:14.5pt;margin-top:14.45pt;width:13.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gBf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zF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" filled="f" strokecolor="red" strokeweight="1.25pt"/>
            </w:pict>
          </mc:Fallback>
        </mc:AlternateContent>
      </w:r>
      <w:r>
        <w:t>the entire project site must be a Brownfield.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>t</w:t>
      </w:r>
      <w:r w:rsidRPr="000D4614">
        <w:t>he entire project site does not need to be a brownfield</w:t>
      </w:r>
      <w:r>
        <w:t>.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>a previously remediated brownfield must be on the project site.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 xml:space="preserve">remediation of contaminants in existing buildings, like asbestos or debris found on site, </w:t>
      </w:r>
      <w:r w:rsidR="001C7832">
        <w:t>qualifies.</w:t>
      </w:r>
    </w:p>
    <w:p w:rsidR="001C7832" w:rsidRDefault="001C7832" w:rsidP="001C7832">
      <w:pPr>
        <w:spacing w:after="0" w:line="259" w:lineRule="auto"/>
      </w:pPr>
    </w:p>
    <w:p w:rsidR="005A1CF4" w:rsidRDefault="005A1CF4" w:rsidP="001C7832">
      <w:pPr>
        <w:spacing w:after="0" w:line="259" w:lineRule="auto"/>
      </w:pPr>
    </w:p>
    <w:p w:rsidR="005A1CF4" w:rsidRDefault="005A1CF4" w:rsidP="001C7832">
      <w:pPr>
        <w:spacing w:after="0" w:line="259" w:lineRule="auto"/>
      </w:pPr>
    </w:p>
    <w:p w:rsidR="005A1CF4" w:rsidRDefault="005A1CF4" w:rsidP="001C7832">
      <w:pPr>
        <w:spacing w:after="0" w:line="259" w:lineRule="auto"/>
      </w:pPr>
    </w:p>
    <w:p w:rsidR="001C7832" w:rsidRDefault="005A1CF4" w:rsidP="005A1CF4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development project includes a 10,000-ft</w:t>
      </w:r>
      <w:r w:rsidRPr="005A1CF4">
        <w:rPr>
          <w:vertAlign w:val="superscript"/>
        </w:rPr>
        <w:t>2</w:t>
      </w:r>
      <w:r>
        <w:t xml:space="preserve"> office building with 40 full-time employees and 10 peak visitors. How many long-term bicycle storage spaces are required for SSL Credit Bicycle Facilities?</w:t>
      </w:r>
    </w:p>
    <w:p w:rsidR="00CB7A75" w:rsidRDefault="00CB7A75" w:rsidP="00CB7A75">
      <w:pPr>
        <w:pStyle w:val="ListParagraph"/>
        <w:numPr>
          <w:ilvl w:val="0"/>
          <w:numId w:val="20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2A4921" wp14:editId="02443E79">
                <wp:simplePos x="0" y="0"/>
                <wp:positionH relativeFrom="column">
                  <wp:posOffset>196850</wp:posOffset>
                </wp:positionH>
                <wp:positionV relativeFrom="paragraph">
                  <wp:posOffset>5715</wp:posOffset>
                </wp:positionV>
                <wp:extent cx="171450" cy="190500"/>
                <wp:effectExtent l="0" t="0" r="19050" b="1905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ACFA19" id="Oval 14" o:spid="_x0000_s1026" style="position:absolute;margin-left:15.5pt;margin-top:.45pt;width:13.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4q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" filled="f" strokecolor="red" strokeweight="1.25pt"/>
            </w:pict>
          </mc:Fallback>
        </mc:AlternateContent>
      </w:r>
      <w:r>
        <w:t>4 storage spaces</w:t>
      </w:r>
    </w:p>
    <w:p w:rsidR="000D4614" w:rsidRDefault="005A1CF4" w:rsidP="005A1CF4">
      <w:pPr>
        <w:pStyle w:val="ListParagraph"/>
        <w:numPr>
          <w:ilvl w:val="0"/>
          <w:numId w:val="20"/>
        </w:numPr>
        <w:spacing w:after="0" w:line="259" w:lineRule="auto"/>
      </w:pPr>
      <w:r>
        <w:t>0.25 storage spaces</w:t>
      </w:r>
    </w:p>
    <w:p w:rsidR="005A1CF4" w:rsidRDefault="005A1CF4" w:rsidP="005A1CF4">
      <w:pPr>
        <w:pStyle w:val="ListParagraph"/>
        <w:numPr>
          <w:ilvl w:val="0"/>
          <w:numId w:val="20"/>
        </w:numPr>
        <w:spacing w:after="0" w:line="259" w:lineRule="auto"/>
      </w:pPr>
      <w:r>
        <w:t>2 storage spaces</w:t>
      </w:r>
    </w:p>
    <w:p w:rsidR="005A1CF4" w:rsidRDefault="005A1CF4" w:rsidP="005A1CF4">
      <w:pPr>
        <w:pStyle w:val="ListParagraph"/>
        <w:numPr>
          <w:ilvl w:val="0"/>
          <w:numId w:val="20"/>
        </w:numPr>
        <w:spacing w:after="0" w:line="259" w:lineRule="auto"/>
      </w:pPr>
      <w:r>
        <w:t>1 storage space</w:t>
      </w:r>
    </w:p>
    <w:p w:rsidR="005A1CF4" w:rsidRDefault="005A1CF4" w:rsidP="008A72E0">
      <w:pPr>
        <w:spacing w:after="0" w:line="259" w:lineRule="auto"/>
      </w:pPr>
    </w:p>
    <w:p w:rsidR="005A1CF4" w:rsidRDefault="00DF7109" w:rsidP="00DF7109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What is the maximum allowable street speed to be included in a bicycle network?</w:t>
      </w:r>
    </w:p>
    <w:p w:rsidR="00DF7109" w:rsidRDefault="00DF7109" w:rsidP="00DF7109">
      <w:pPr>
        <w:pStyle w:val="ListParagraph"/>
        <w:numPr>
          <w:ilvl w:val="0"/>
          <w:numId w:val="21"/>
        </w:numPr>
        <w:spacing w:after="0" w:line="259" w:lineRule="auto"/>
      </w:pPr>
      <w:r>
        <w:t>30 mph</w:t>
      </w:r>
    </w:p>
    <w:p w:rsidR="00CB7A75" w:rsidRDefault="00CB7A75" w:rsidP="00CB7A75">
      <w:pPr>
        <w:pStyle w:val="ListParagraph"/>
        <w:numPr>
          <w:ilvl w:val="0"/>
          <w:numId w:val="21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4955DB" wp14:editId="436F8188">
                <wp:simplePos x="0" y="0"/>
                <wp:positionH relativeFrom="column">
                  <wp:posOffset>190500</wp:posOffset>
                </wp:positionH>
                <wp:positionV relativeFrom="paragraph">
                  <wp:posOffset>6350</wp:posOffset>
                </wp:positionV>
                <wp:extent cx="171450" cy="190500"/>
                <wp:effectExtent l="0" t="0" r="19050" b="19050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819D70" id="Oval 15" o:spid="_x0000_s1026" style="position:absolute;margin-left:15pt;margin-top:.5pt;width:13.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" filled="f" strokecolor="red" strokeweight="1.25pt"/>
            </w:pict>
          </mc:Fallback>
        </mc:AlternateContent>
      </w:r>
      <w:r>
        <w:t>25 mph</w:t>
      </w:r>
    </w:p>
    <w:p w:rsidR="00DF7109" w:rsidRDefault="00DF7109" w:rsidP="00DF7109">
      <w:pPr>
        <w:pStyle w:val="ListParagraph"/>
        <w:numPr>
          <w:ilvl w:val="0"/>
          <w:numId w:val="21"/>
        </w:numPr>
        <w:spacing w:after="0" w:line="259" w:lineRule="auto"/>
      </w:pPr>
      <w:r>
        <w:t>20 mph</w:t>
      </w:r>
    </w:p>
    <w:p w:rsidR="00DF7109" w:rsidRDefault="00DF7109" w:rsidP="00DF7109">
      <w:pPr>
        <w:pStyle w:val="ListParagraph"/>
        <w:numPr>
          <w:ilvl w:val="0"/>
          <w:numId w:val="21"/>
        </w:numPr>
        <w:spacing w:after="0" w:line="259" w:lineRule="auto"/>
      </w:pPr>
      <w:r>
        <w:t>15 mph</w:t>
      </w:r>
    </w:p>
    <w:p w:rsidR="00DF7109" w:rsidRDefault="00DF7109" w:rsidP="008A72E0">
      <w:pPr>
        <w:spacing w:after="0" w:line="259" w:lineRule="auto"/>
      </w:pPr>
    </w:p>
    <w:p w:rsidR="00DF7109" w:rsidRDefault="006312F5" w:rsidP="00F47D97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be considered as part of a bicycle network off-street bicycle paths or trails for a two-way path must be at least how wide?</w:t>
      </w:r>
    </w:p>
    <w:p w:rsidR="006312F5" w:rsidRDefault="006312F5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3 feet</w:t>
      </w:r>
    </w:p>
    <w:p w:rsidR="006312F5" w:rsidRDefault="00F47D97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5</w:t>
      </w:r>
      <w:r w:rsidR="006312F5">
        <w:t xml:space="preserve"> feet</w:t>
      </w:r>
    </w:p>
    <w:p w:rsidR="006312F5" w:rsidRDefault="00F47D97" w:rsidP="00F47D97">
      <w:pPr>
        <w:pStyle w:val="ListParagraph"/>
        <w:numPr>
          <w:ilvl w:val="0"/>
          <w:numId w:val="22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53B2B8" wp14:editId="43FBFE8E">
                <wp:simplePos x="0" y="0"/>
                <wp:positionH relativeFrom="column">
                  <wp:posOffset>177800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0721F3" id="Oval 16" o:spid="_x0000_s1026" style="position:absolute;margin-left:14pt;margin-top:14.45pt;width:13.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" filled="f" strokecolor="red" strokeweight="1.25pt"/>
            </w:pict>
          </mc:Fallback>
        </mc:AlternateContent>
      </w:r>
      <w:r>
        <w:t>6</w:t>
      </w:r>
      <w:r w:rsidR="006312F5">
        <w:t xml:space="preserve"> feet</w:t>
      </w:r>
    </w:p>
    <w:p w:rsidR="006312F5" w:rsidRDefault="00F47D97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8 feet</w:t>
      </w:r>
    </w:p>
    <w:p w:rsidR="00F47D97" w:rsidRDefault="00F47D97" w:rsidP="008A72E0">
      <w:pPr>
        <w:spacing w:after="0" w:line="259" w:lineRule="auto"/>
      </w:pPr>
    </w:p>
    <w:p w:rsidR="003F341D" w:rsidRDefault="003F341D" w:rsidP="003F341D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If a project has 300 dwelling units and wants to earn the Smart Location and Linkage (SLL) credit Housing and Jobs Proximity, Option 2. Project with Residential Component, how many full-time equivalent jobs must be within the ½-mile walking distance</w:t>
      </w:r>
      <w:r>
        <w:t xml:space="preserve"> of the project’s geographic center</w:t>
      </w:r>
      <w:r>
        <w:t>?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60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90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04C8D3" wp14:editId="6F9923C9">
                <wp:simplePos x="0" y="0"/>
                <wp:positionH relativeFrom="column">
                  <wp:posOffset>181927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D7B1A0" id="Oval 22" o:spid="_x0000_s1026" style="position:absolute;margin-left:14.3pt;margin-top:14.45pt;width:13.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Lae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" filled="f" strokecolor="red" strokeweight="1.25pt"/>
            </w:pict>
          </mc:Fallback>
        </mc:AlternateContent>
      </w:r>
      <w:r>
        <w:t>150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300</w:t>
      </w:r>
    </w:p>
    <w:p w:rsidR="00F47D97" w:rsidRDefault="00F47D97" w:rsidP="008A72E0">
      <w:pPr>
        <w:spacing w:after="0" w:line="259" w:lineRule="auto"/>
      </w:pPr>
    </w:p>
    <w:p w:rsidR="00F47D97" w:rsidRDefault="00CB7A75" w:rsidP="00CB7A75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F4F961" wp14:editId="040FE51E">
                <wp:simplePos x="0" y="0"/>
                <wp:positionH relativeFrom="column">
                  <wp:posOffset>196850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6200E0" id="Oval 17" o:spid="_x0000_s1026" style="position:absolute;margin-left:15.5pt;margin-top:14.45pt;width:13.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H9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yl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" filled="f" strokecolor="red" strokeweight="1.25pt"/>
            </w:pict>
          </mc:Fallback>
        </mc:AlternateContent>
      </w:r>
      <w:r>
        <w:t>For SSL Credit Steep Slope Protection, the restoration areas must use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Native and adapted plants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Turf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Artificial turf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Temporary seeding</w:t>
      </w:r>
    </w:p>
    <w:p w:rsidR="00CB7A75" w:rsidRDefault="00CB7A75" w:rsidP="008A72E0">
      <w:pPr>
        <w:spacing w:after="0" w:line="259" w:lineRule="auto"/>
      </w:pPr>
    </w:p>
    <w:p w:rsidR="00CB7A75" w:rsidRDefault="00EB28DA" w:rsidP="00EB28DA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For SSL Credit Steep Slope Protection</w:t>
      </w:r>
      <w:r>
        <w:t xml:space="preserve">, what percentage of </w:t>
      </w:r>
      <w:r>
        <w:t xml:space="preserve">previously developed </w:t>
      </w:r>
      <w:r>
        <w:t>areas of slope greater that 40% must be restored?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None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40%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E31B5A" wp14:editId="6D9D1E6A">
                <wp:simplePos x="0" y="0"/>
                <wp:positionH relativeFrom="column">
                  <wp:posOffset>190500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1C1A2A" id="Oval 18" o:spid="_x0000_s1026" style="position:absolute;margin-left:15pt;margin-top:14.45pt;width:13.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" filled="f" strokecolor="red" strokeweight="1.25pt"/>
            </w:pict>
          </mc:Fallback>
        </mc:AlternateContent>
      </w:r>
      <w:r>
        <w:t>60%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100%</w:t>
      </w:r>
    </w:p>
    <w:p w:rsidR="00EB28DA" w:rsidRDefault="00EB28DA" w:rsidP="008A72E0">
      <w:pPr>
        <w:spacing w:after="0" w:line="259" w:lineRule="auto"/>
      </w:pPr>
    </w:p>
    <w:p w:rsidR="00CB7A75" w:rsidRDefault="00547858" w:rsidP="002A64FC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To achieve the requirements for SSL</w:t>
      </w:r>
      <w:r w:rsidR="002A64FC">
        <w:t xml:space="preserve"> Credit </w:t>
      </w:r>
      <w:r w:rsidR="002A64FC">
        <w:t>Long-Term Conservation</w:t>
      </w:r>
      <w:r w:rsidR="002A64FC">
        <w:t xml:space="preserve"> </w:t>
      </w:r>
      <w:r w:rsidR="002A64FC">
        <w:t>Management of Habitat</w:t>
      </w:r>
      <w:r w:rsidR="002A64FC">
        <w:t xml:space="preserve"> </w:t>
      </w:r>
      <w:r w:rsidR="002A64FC">
        <w:t>or Wetlands and</w:t>
      </w:r>
      <w:r w:rsidR="002A64FC">
        <w:t xml:space="preserve"> </w:t>
      </w:r>
      <w:r w:rsidR="002A64FC">
        <w:t>Water Bodies</w:t>
      </w:r>
      <w:r w:rsidR="002A64FC">
        <w:t xml:space="preserve"> projects must create</w:t>
      </w:r>
      <w:r w:rsidR="002A64FC">
        <w:t xml:space="preserve"> and commit to implementing a management plan for existing or recently</w:t>
      </w:r>
      <w:r w:rsidR="002A64FC">
        <w:t xml:space="preserve"> </w:t>
      </w:r>
      <w:r w:rsidR="002A64FC">
        <w:t>restored on-site native habitats, water bodies, or wetlands and their buffers, and create a guaranteed funding source</w:t>
      </w:r>
      <w:r w:rsidR="002A64FC">
        <w:t xml:space="preserve"> for management for how long?</w:t>
      </w:r>
    </w:p>
    <w:p w:rsidR="002A64FC" w:rsidRDefault="002A64FC" w:rsidP="002A64FC">
      <w:pPr>
        <w:pStyle w:val="ListParagraph"/>
        <w:numPr>
          <w:ilvl w:val="0"/>
          <w:numId w:val="27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CA593" wp14:editId="6B78E2F3">
                <wp:simplePos x="0" y="0"/>
                <wp:positionH relativeFrom="column">
                  <wp:posOffset>184150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33F3C1" id="Oval 19" o:spid="_x0000_s1026" style="position:absolute;margin-left:14.5pt;margin-top:-.05pt;width:13.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iN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zl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" filled="f" strokecolor="red" strokeweight="1.25pt"/>
            </w:pict>
          </mc:Fallback>
        </mc:AlternateContent>
      </w:r>
      <w:r>
        <w:t>ten years</w:t>
      </w:r>
    </w:p>
    <w:p w:rsidR="002A64FC" w:rsidRDefault="002A64FC" w:rsidP="002A64FC">
      <w:pPr>
        <w:pStyle w:val="ListParagraph"/>
        <w:numPr>
          <w:ilvl w:val="0"/>
          <w:numId w:val="27"/>
        </w:numPr>
        <w:spacing w:after="0" w:line="259" w:lineRule="auto"/>
      </w:pPr>
      <w:r>
        <w:t>five years</w:t>
      </w:r>
    </w:p>
    <w:p w:rsidR="002A64FC" w:rsidRDefault="002A64FC" w:rsidP="002A64FC">
      <w:pPr>
        <w:pStyle w:val="ListParagraph"/>
        <w:numPr>
          <w:ilvl w:val="0"/>
          <w:numId w:val="27"/>
        </w:numPr>
        <w:spacing w:after="0" w:line="259" w:lineRule="auto"/>
      </w:pPr>
      <w:r>
        <w:t>two years</w:t>
      </w:r>
    </w:p>
    <w:p w:rsidR="002A64FC" w:rsidRDefault="002A64FC" w:rsidP="008B0FD7">
      <w:pPr>
        <w:pStyle w:val="ListParagraph"/>
        <w:numPr>
          <w:ilvl w:val="0"/>
          <w:numId w:val="27"/>
        </w:numPr>
        <w:spacing w:after="0" w:line="259" w:lineRule="auto"/>
      </w:pPr>
      <w:r>
        <w:t>one year</w:t>
      </w:r>
    </w:p>
    <w:sectPr w:rsidR="002A64FC" w:rsidSect="00E06B5B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4393"/>
    <w:multiLevelType w:val="hybridMultilevel"/>
    <w:tmpl w:val="2458CC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F1DF9"/>
    <w:multiLevelType w:val="hybridMultilevel"/>
    <w:tmpl w:val="4282FF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102"/>
    <w:multiLevelType w:val="hybridMultilevel"/>
    <w:tmpl w:val="28B405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849A1"/>
    <w:multiLevelType w:val="hybridMultilevel"/>
    <w:tmpl w:val="E6ACD0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755FF"/>
    <w:multiLevelType w:val="hybridMultilevel"/>
    <w:tmpl w:val="E53E0E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A72A8"/>
    <w:multiLevelType w:val="hybridMultilevel"/>
    <w:tmpl w:val="DEE82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B327C"/>
    <w:multiLevelType w:val="hybridMultilevel"/>
    <w:tmpl w:val="05840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1C6C"/>
    <w:multiLevelType w:val="hybridMultilevel"/>
    <w:tmpl w:val="407C5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F3A91"/>
    <w:multiLevelType w:val="hybridMultilevel"/>
    <w:tmpl w:val="36E417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BF"/>
    <w:multiLevelType w:val="hybridMultilevel"/>
    <w:tmpl w:val="17CE8F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A4BC1"/>
    <w:multiLevelType w:val="hybridMultilevel"/>
    <w:tmpl w:val="F24A9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F45EE"/>
    <w:multiLevelType w:val="hybridMultilevel"/>
    <w:tmpl w:val="3E7EB5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A4F8A"/>
    <w:multiLevelType w:val="hybridMultilevel"/>
    <w:tmpl w:val="6C543A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76717"/>
    <w:multiLevelType w:val="hybridMultilevel"/>
    <w:tmpl w:val="6E1247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64A15"/>
    <w:multiLevelType w:val="hybridMultilevel"/>
    <w:tmpl w:val="B43E56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E11ED"/>
    <w:multiLevelType w:val="hybridMultilevel"/>
    <w:tmpl w:val="EE8876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313651"/>
    <w:multiLevelType w:val="hybridMultilevel"/>
    <w:tmpl w:val="D9D2F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25FF"/>
    <w:multiLevelType w:val="hybridMultilevel"/>
    <w:tmpl w:val="A8DA3E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92F3C"/>
    <w:multiLevelType w:val="hybridMultilevel"/>
    <w:tmpl w:val="9006B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12E1E"/>
    <w:multiLevelType w:val="hybridMultilevel"/>
    <w:tmpl w:val="F8603D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3073F"/>
    <w:multiLevelType w:val="hybridMultilevel"/>
    <w:tmpl w:val="7A823E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915D4"/>
    <w:multiLevelType w:val="hybridMultilevel"/>
    <w:tmpl w:val="262834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F0C28"/>
    <w:multiLevelType w:val="hybridMultilevel"/>
    <w:tmpl w:val="F9DC3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50920"/>
    <w:multiLevelType w:val="hybridMultilevel"/>
    <w:tmpl w:val="A35A67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B798C"/>
    <w:multiLevelType w:val="hybridMultilevel"/>
    <w:tmpl w:val="DE584E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46ED7"/>
    <w:multiLevelType w:val="hybridMultilevel"/>
    <w:tmpl w:val="E124B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9"/>
  </w:num>
  <w:num w:numId="5">
    <w:abstractNumId w:val="18"/>
  </w:num>
  <w:num w:numId="6">
    <w:abstractNumId w:val="6"/>
  </w:num>
  <w:num w:numId="7">
    <w:abstractNumId w:val="13"/>
  </w:num>
  <w:num w:numId="8">
    <w:abstractNumId w:val="4"/>
  </w:num>
  <w:num w:numId="9">
    <w:abstractNumId w:val="5"/>
  </w:num>
  <w:num w:numId="10">
    <w:abstractNumId w:val="25"/>
  </w:num>
  <w:num w:numId="11">
    <w:abstractNumId w:val="12"/>
  </w:num>
  <w:num w:numId="12">
    <w:abstractNumId w:val="26"/>
  </w:num>
  <w:num w:numId="13">
    <w:abstractNumId w:val="16"/>
  </w:num>
  <w:num w:numId="14">
    <w:abstractNumId w:val="7"/>
  </w:num>
  <w:num w:numId="15">
    <w:abstractNumId w:val="1"/>
  </w:num>
  <w:num w:numId="16">
    <w:abstractNumId w:val="20"/>
  </w:num>
  <w:num w:numId="17">
    <w:abstractNumId w:val="17"/>
  </w:num>
  <w:num w:numId="18">
    <w:abstractNumId w:val="21"/>
  </w:num>
  <w:num w:numId="19">
    <w:abstractNumId w:val="23"/>
  </w:num>
  <w:num w:numId="20">
    <w:abstractNumId w:val="10"/>
  </w:num>
  <w:num w:numId="21">
    <w:abstractNumId w:val="15"/>
  </w:num>
  <w:num w:numId="22">
    <w:abstractNumId w:val="14"/>
  </w:num>
  <w:num w:numId="23">
    <w:abstractNumId w:val="24"/>
  </w:num>
  <w:num w:numId="24">
    <w:abstractNumId w:val="8"/>
  </w:num>
  <w:num w:numId="25">
    <w:abstractNumId w:val="11"/>
  </w:num>
  <w:num w:numId="26">
    <w:abstractNumId w:val="3"/>
  </w:num>
  <w:num w:numId="2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5B"/>
    <w:rsid w:val="000B0283"/>
    <w:rsid w:val="000C558D"/>
    <w:rsid w:val="000D4614"/>
    <w:rsid w:val="001101EE"/>
    <w:rsid w:val="00116CA9"/>
    <w:rsid w:val="001820F2"/>
    <w:rsid w:val="001C6E4B"/>
    <w:rsid w:val="001C7832"/>
    <w:rsid w:val="0020557C"/>
    <w:rsid w:val="00296F8B"/>
    <w:rsid w:val="002A64FC"/>
    <w:rsid w:val="002F3C84"/>
    <w:rsid w:val="0031551A"/>
    <w:rsid w:val="003205D8"/>
    <w:rsid w:val="003B3AA6"/>
    <w:rsid w:val="003B3ECC"/>
    <w:rsid w:val="003F341D"/>
    <w:rsid w:val="00547858"/>
    <w:rsid w:val="00554461"/>
    <w:rsid w:val="005647DB"/>
    <w:rsid w:val="00587997"/>
    <w:rsid w:val="005A1CF4"/>
    <w:rsid w:val="005C099E"/>
    <w:rsid w:val="005D395A"/>
    <w:rsid w:val="005E02DA"/>
    <w:rsid w:val="006312F5"/>
    <w:rsid w:val="006417BC"/>
    <w:rsid w:val="00665ADA"/>
    <w:rsid w:val="006C364F"/>
    <w:rsid w:val="006C528F"/>
    <w:rsid w:val="006D6A80"/>
    <w:rsid w:val="006F4768"/>
    <w:rsid w:val="007001E0"/>
    <w:rsid w:val="007311BF"/>
    <w:rsid w:val="00777329"/>
    <w:rsid w:val="00874B8E"/>
    <w:rsid w:val="008A72E0"/>
    <w:rsid w:val="008B0FD7"/>
    <w:rsid w:val="008B2408"/>
    <w:rsid w:val="008D0BFE"/>
    <w:rsid w:val="00911F6A"/>
    <w:rsid w:val="0094031B"/>
    <w:rsid w:val="009614E5"/>
    <w:rsid w:val="009E3380"/>
    <w:rsid w:val="009F08B0"/>
    <w:rsid w:val="00A8242B"/>
    <w:rsid w:val="00B60DAB"/>
    <w:rsid w:val="00BB79AF"/>
    <w:rsid w:val="00C40437"/>
    <w:rsid w:val="00C92091"/>
    <w:rsid w:val="00CB7A75"/>
    <w:rsid w:val="00D27BD8"/>
    <w:rsid w:val="00D27C76"/>
    <w:rsid w:val="00D27EDC"/>
    <w:rsid w:val="00D40E50"/>
    <w:rsid w:val="00DB7521"/>
    <w:rsid w:val="00DE2354"/>
    <w:rsid w:val="00DE56F4"/>
    <w:rsid w:val="00DF7109"/>
    <w:rsid w:val="00E03C4B"/>
    <w:rsid w:val="00E06B5B"/>
    <w:rsid w:val="00EA1C7F"/>
    <w:rsid w:val="00EB28DA"/>
    <w:rsid w:val="00EC1537"/>
    <w:rsid w:val="00ED31A9"/>
    <w:rsid w:val="00F47D97"/>
    <w:rsid w:val="00F87845"/>
    <w:rsid w:val="00FB6757"/>
    <w:rsid w:val="00FC0FEC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C379"/>
  <w15:chartTrackingRefBased/>
  <w15:docId w15:val="{8B3A955F-E4FF-4D2A-BFF7-957C786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2</cp:revision>
  <dcterms:created xsi:type="dcterms:W3CDTF">2017-04-24T20:15:00Z</dcterms:created>
  <dcterms:modified xsi:type="dcterms:W3CDTF">2017-04-24T20:15:00Z</dcterms:modified>
</cp:coreProperties>
</file>