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F69" w:rsidRDefault="00192F69" w:rsidP="00192F69">
      <w:pPr>
        <w:spacing w:after="0" w:line="240" w:lineRule="auto"/>
      </w:pPr>
      <w:bookmarkStart w:id="0" w:name="_Hlk481127608"/>
      <w:bookmarkEnd w:id="0"/>
      <w:r>
        <w:t xml:space="preserve">LEED </w:t>
      </w:r>
      <w:r w:rsidR="00163B8F">
        <w:t>for Neighborhood Development</w:t>
      </w:r>
      <w:r>
        <w:t xml:space="preserve"> </w:t>
      </w:r>
      <w:r w:rsidR="00D2186F">
        <w:t xml:space="preserve">Power </w:t>
      </w:r>
      <w:r>
        <w:t>Jam Study</w:t>
      </w:r>
    </w:p>
    <w:p w:rsidR="00192F69" w:rsidRDefault="00192F69" w:rsidP="00192F69">
      <w:pPr>
        <w:spacing w:after="0" w:line="240" w:lineRule="auto"/>
      </w:pPr>
      <w:r>
        <w:t>Quiz #</w:t>
      </w:r>
      <w:r w:rsidR="0056729E">
        <w:t>1</w:t>
      </w:r>
      <w:r>
        <w:t xml:space="preserve"> – </w:t>
      </w:r>
      <w:r w:rsidR="00163B8F">
        <w:t>Introduction</w:t>
      </w:r>
    </w:p>
    <w:p w:rsidR="00192F69" w:rsidRDefault="00192F69" w:rsidP="00192F69">
      <w:pPr>
        <w:spacing w:after="0" w:line="240" w:lineRule="auto"/>
      </w:pPr>
      <w:bookmarkStart w:id="1" w:name="_GoBack"/>
      <w:bookmarkEnd w:id="1"/>
    </w:p>
    <w:p w:rsidR="00EF03C7" w:rsidRDefault="00EF03C7" w:rsidP="00D2186F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Which of these is available to projects registered under LEED ND: Plan that have not earned all land-use entitlements?</w:t>
      </w:r>
    </w:p>
    <w:p w:rsidR="00EF03C7" w:rsidRDefault="00EF03C7" w:rsidP="00D2186F">
      <w:pPr>
        <w:pStyle w:val="ListParagraph"/>
        <w:numPr>
          <w:ilvl w:val="0"/>
          <w:numId w:val="2"/>
        </w:numPr>
        <w:spacing w:after="0" w:line="259" w:lineRule="auto"/>
      </w:pPr>
      <w:r>
        <w:t>Letter of Support optional review</w:t>
      </w:r>
    </w:p>
    <w:p w:rsidR="00EF03C7" w:rsidRDefault="00EF03C7" w:rsidP="00D2186F">
      <w:pPr>
        <w:pStyle w:val="ListParagraph"/>
        <w:numPr>
          <w:ilvl w:val="0"/>
          <w:numId w:val="2"/>
        </w:numPr>
        <w:spacing w:after="0" w:line="259" w:lineRule="auto"/>
      </w:pPr>
      <w:r w:rsidRPr="006B2F89">
        <w:t>Smart Location &amp; Linkage (SLL) and Neighborhood Pattern &amp; Design (NPD) prerequisite review</w:t>
      </w:r>
    </w:p>
    <w:p w:rsidR="00EF03C7" w:rsidRDefault="00EF03C7" w:rsidP="00D2186F">
      <w:pPr>
        <w:pStyle w:val="ListParagraph"/>
        <w:numPr>
          <w:ilvl w:val="0"/>
          <w:numId w:val="2"/>
        </w:numPr>
        <w:spacing w:after="0" w:line="259" w:lineRule="auto"/>
      </w:pPr>
      <w:r>
        <w:t>Final Review</w:t>
      </w:r>
    </w:p>
    <w:p w:rsidR="00135696" w:rsidRDefault="00EF03C7" w:rsidP="00D2186F">
      <w:pPr>
        <w:pStyle w:val="ListParagraph"/>
        <w:numPr>
          <w:ilvl w:val="0"/>
          <w:numId w:val="2"/>
        </w:numPr>
        <w:spacing w:after="0" w:line="259" w:lineRule="auto"/>
      </w:pPr>
      <w:r>
        <w:t>Preliminary Review</w:t>
      </w:r>
    </w:p>
    <w:p w:rsidR="00D2186F" w:rsidRDefault="00D2186F" w:rsidP="00D2186F">
      <w:pPr>
        <w:spacing w:after="0" w:line="259" w:lineRule="auto"/>
      </w:pPr>
      <w:bookmarkStart w:id="2" w:name="_Hlk481127790"/>
    </w:p>
    <w:p w:rsidR="00D2186F" w:rsidRDefault="00D2186F" w:rsidP="00D2186F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How is connectivity expressed?</w:t>
      </w:r>
    </w:p>
    <w:p w:rsidR="00D2186F" w:rsidRDefault="00D2186F" w:rsidP="00D2186F">
      <w:pPr>
        <w:pStyle w:val="ListParagraph"/>
        <w:numPr>
          <w:ilvl w:val="0"/>
          <w:numId w:val="8"/>
        </w:numPr>
        <w:spacing w:after="0" w:line="259" w:lineRule="auto"/>
      </w:pPr>
      <w:r>
        <w:t>Number of roads per square feet</w:t>
      </w:r>
    </w:p>
    <w:p w:rsidR="00D2186F" w:rsidRDefault="00D2186F" w:rsidP="00D2186F">
      <w:pPr>
        <w:pStyle w:val="ListParagraph"/>
        <w:numPr>
          <w:ilvl w:val="0"/>
          <w:numId w:val="8"/>
        </w:numPr>
        <w:spacing w:after="0" w:line="259" w:lineRule="auto"/>
      </w:pPr>
      <w:r>
        <w:t>Intersections per neighborhood</w:t>
      </w:r>
    </w:p>
    <w:p w:rsidR="00D2186F" w:rsidRDefault="00D2186F" w:rsidP="00D2186F">
      <w:pPr>
        <w:pStyle w:val="ListParagraph"/>
        <w:numPr>
          <w:ilvl w:val="0"/>
          <w:numId w:val="8"/>
        </w:numPr>
        <w:spacing w:after="0" w:line="259" w:lineRule="auto"/>
      </w:pPr>
      <w:r>
        <w:t>Intersections per square mile</w:t>
      </w:r>
    </w:p>
    <w:p w:rsidR="00D2186F" w:rsidRDefault="00D2186F" w:rsidP="00D2186F">
      <w:pPr>
        <w:pStyle w:val="ListParagraph"/>
        <w:numPr>
          <w:ilvl w:val="0"/>
          <w:numId w:val="8"/>
        </w:numPr>
        <w:spacing w:after="0" w:line="259" w:lineRule="auto"/>
      </w:pPr>
      <w:r>
        <w:t>Road length per property perimeter</w:t>
      </w:r>
    </w:p>
    <w:p w:rsidR="00D2186F" w:rsidRDefault="00D2186F" w:rsidP="00D2186F">
      <w:pPr>
        <w:spacing w:after="0" w:line="259" w:lineRule="auto"/>
      </w:pPr>
    </w:p>
    <w:p w:rsidR="00EF03C7" w:rsidRDefault="00EF03C7" w:rsidP="00D2186F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 xml:space="preserve">Which of these is </w:t>
      </w:r>
      <w:r w:rsidR="00C85F41">
        <w:t xml:space="preserve">important for formulation of </w:t>
      </w:r>
      <w:r>
        <w:t>overarching goal</w:t>
      </w:r>
      <w:r w:rsidR="00C85F41">
        <w:t>s</w:t>
      </w:r>
      <w:r>
        <w:t xml:space="preserve"> to guide the project team’s work toward successful certification?</w:t>
      </w:r>
    </w:p>
    <w:bookmarkEnd w:id="2"/>
    <w:p w:rsidR="00EF03C7" w:rsidRDefault="00EF03C7" w:rsidP="00D2186F">
      <w:pPr>
        <w:pStyle w:val="ListParagraph"/>
        <w:numPr>
          <w:ilvl w:val="0"/>
          <w:numId w:val="3"/>
        </w:numPr>
        <w:spacing w:after="0" w:line="259" w:lineRule="auto"/>
      </w:pPr>
      <w:r>
        <w:t>Community Interest</w:t>
      </w:r>
    </w:p>
    <w:p w:rsidR="00EF03C7" w:rsidRDefault="00EF03C7" w:rsidP="00D2186F">
      <w:pPr>
        <w:pStyle w:val="ListParagraph"/>
        <w:numPr>
          <w:ilvl w:val="0"/>
          <w:numId w:val="3"/>
        </w:numPr>
        <w:spacing w:after="0" w:line="259" w:lineRule="auto"/>
      </w:pPr>
      <w:r>
        <w:t>Developer’s mission</w:t>
      </w:r>
    </w:p>
    <w:p w:rsidR="00EF03C7" w:rsidRDefault="00EF03C7" w:rsidP="00D2186F">
      <w:pPr>
        <w:pStyle w:val="ListParagraph"/>
        <w:numPr>
          <w:ilvl w:val="0"/>
          <w:numId w:val="3"/>
        </w:numPr>
        <w:spacing w:after="0" w:line="259" w:lineRule="auto"/>
      </w:pPr>
      <w:r>
        <w:t>Creating Jobs</w:t>
      </w:r>
    </w:p>
    <w:p w:rsidR="00EF03C7" w:rsidRDefault="00EF03C7" w:rsidP="00D2186F">
      <w:pPr>
        <w:pStyle w:val="ListParagraph"/>
        <w:numPr>
          <w:ilvl w:val="0"/>
          <w:numId w:val="3"/>
        </w:numPr>
        <w:spacing w:after="0" w:line="259" w:lineRule="auto"/>
      </w:pPr>
      <w:r>
        <w:t>Greening the Economy</w:t>
      </w:r>
    </w:p>
    <w:p w:rsidR="00EF03C7" w:rsidRDefault="00EF03C7" w:rsidP="00EF03C7">
      <w:pPr>
        <w:spacing w:after="0" w:line="259" w:lineRule="auto"/>
      </w:pPr>
    </w:p>
    <w:p w:rsidR="00DC6041" w:rsidRDefault="00DC6041" w:rsidP="00D2186F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A project must use the LEED ND Plan rating system if it is in a planning stage or has constructed less than what percentage of its total building floor area?</w:t>
      </w:r>
    </w:p>
    <w:p w:rsidR="00DC6041" w:rsidRDefault="00DC6041" w:rsidP="00D2186F">
      <w:pPr>
        <w:pStyle w:val="ListParagraph"/>
        <w:numPr>
          <w:ilvl w:val="0"/>
          <w:numId w:val="4"/>
        </w:numPr>
        <w:spacing w:after="0" w:line="259" w:lineRule="auto"/>
      </w:pPr>
      <w:r>
        <w:t>25%</w:t>
      </w:r>
    </w:p>
    <w:p w:rsidR="00DC6041" w:rsidRDefault="00DC6041" w:rsidP="00D2186F">
      <w:pPr>
        <w:pStyle w:val="ListParagraph"/>
        <w:numPr>
          <w:ilvl w:val="0"/>
          <w:numId w:val="4"/>
        </w:numPr>
        <w:spacing w:after="0" w:line="259" w:lineRule="auto"/>
      </w:pPr>
      <w:r>
        <w:t>50%</w:t>
      </w:r>
    </w:p>
    <w:p w:rsidR="00DC6041" w:rsidRDefault="00DC6041" w:rsidP="00D2186F">
      <w:pPr>
        <w:pStyle w:val="ListParagraph"/>
        <w:numPr>
          <w:ilvl w:val="0"/>
          <w:numId w:val="4"/>
        </w:numPr>
        <w:spacing w:after="0" w:line="259" w:lineRule="auto"/>
      </w:pPr>
      <w:r>
        <w:t>75%</w:t>
      </w:r>
    </w:p>
    <w:p w:rsidR="00DC6041" w:rsidRDefault="00DC6041" w:rsidP="00D2186F">
      <w:pPr>
        <w:pStyle w:val="ListParagraph"/>
        <w:numPr>
          <w:ilvl w:val="0"/>
          <w:numId w:val="4"/>
        </w:numPr>
        <w:spacing w:after="0" w:line="259" w:lineRule="auto"/>
      </w:pPr>
      <w:r>
        <w:t>90%</w:t>
      </w:r>
    </w:p>
    <w:p w:rsidR="00DC6041" w:rsidRDefault="00DC6041" w:rsidP="00EF03C7">
      <w:pPr>
        <w:spacing w:after="0" w:line="259" w:lineRule="auto"/>
      </w:pPr>
    </w:p>
    <w:p w:rsidR="00DC6041" w:rsidRDefault="007E6A15" w:rsidP="00D2186F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When developing the LEED Scorecard, which of these should be used to identify the credits and options that should be attempted by the team?</w:t>
      </w:r>
    </w:p>
    <w:p w:rsidR="007E6A15" w:rsidRDefault="007E6A15" w:rsidP="00D2186F">
      <w:pPr>
        <w:pStyle w:val="ListParagraph"/>
        <w:numPr>
          <w:ilvl w:val="0"/>
          <w:numId w:val="5"/>
        </w:numPr>
        <w:spacing w:after="0" w:line="259" w:lineRule="auto"/>
      </w:pPr>
      <w:r>
        <w:t>Project Location</w:t>
      </w:r>
    </w:p>
    <w:p w:rsidR="007E6A15" w:rsidRDefault="007E6A15" w:rsidP="00D2186F">
      <w:pPr>
        <w:pStyle w:val="ListParagraph"/>
        <w:numPr>
          <w:ilvl w:val="0"/>
          <w:numId w:val="5"/>
        </w:numPr>
        <w:spacing w:after="0" w:line="259" w:lineRule="auto"/>
      </w:pPr>
      <w:r>
        <w:t>Project Boundary</w:t>
      </w:r>
    </w:p>
    <w:p w:rsidR="007E6A15" w:rsidRDefault="007E6A15" w:rsidP="00D2186F">
      <w:pPr>
        <w:pStyle w:val="ListParagraph"/>
        <w:numPr>
          <w:ilvl w:val="0"/>
          <w:numId w:val="5"/>
        </w:numPr>
        <w:spacing w:after="0" w:line="259" w:lineRule="auto"/>
      </w:pPr>
      <w:r>
        <w:t>Development Program</w:t>
      </w:r>
    </w:p>
    <w:p w:rsidR="00EF03C7" w:rsidRDefault="007E6A15" w:rsidP="00D2186F">
      <w:pPr>
        <w:pStyle w:val="ListParagraph"/>
        <w:numPr>
          <w:ilvl w:val="0"/>
          <w:numId w:val="5"/>
        </w:numPr>
        <w:spacing w:after="0" w:line="259" w:lineRule="auto"/>
      </w:pPr>
      <w:r>
        <w:t>Project goals</w:t>
      </w:r>
    </w:p>
    <w:p w:rsidR="007E6A15" w:rsidRDefault="007E6A15" w:rsidP="00EF03C7">
      <w:pPr>
        <w:spacing w:after="0" w:line="259" w:lineRule="auto"/>
      </w:pPr>
    </w:p>
    <w:p w:rsidR="007E6A15" w:rsidRDefault="007E6A15" w:rsidP="00D2186F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Which of these are required base maps for LEED ND projects? [Choose two]</w:t>
      </w:r>
    </w:p>
    <w:p w:rsidR="007E6A15" w:rsidRDefault="007E6A15" w:rsidP="00D2186F">
      <w:pPr>
        <w:pStyle w:val="ListParagraph"/>
        <w:numPr>
          <w:ilvl w:val="0"/>
          <w:numId w:val="6"/>
        </w:numPr>
        <w:spacing w:after="0" w:line="259" w:lineRule="auto"/>
      </w:pPr>
      <w:r>
        <w:t>Topographical map of the site</w:t>
      </w:r>
    </w:p>
    <w:p w:rsidR="007E6A15" w:rsidRDefault="007E6A15" w:rsidP="00D2186F">
      <w:pPr>
        <w:pStyle w:val="ListParagraph"/>
        <w:numPr>
          <w:ilvl w:val="0"/>
          <w:numId w:val="6"/>
        </w:numPr>
        <w:spacing w:after="0" w:line="259" w:lineRule="auto"/>
      </w:pPr>
      <w:r>
        <w:t>Project site</w:t>
      </w:r>
    </w:p>
    <w:p w:rsidR="007E6A15" w:rsidRDefault="007E6A15" w:rsidP="00D2186F">
      <w:pPr>
        <w:pStyle w:val="ListParagraph"/>
        <w:numPr>
          <w:ilvl w:val="0"/>
          <w:numId w:val="6"/>
        </w:numPr>
        <w:spacing w:after="0" w:line="259" w:lineRule="auto"/>
      </w:pPr>
      <w:r>
        <w:t>Vicinity within a mile of the project site</w:t>
      </w:r>
    </w:p>
    <w:p w:rsidR="007E6A15" w:rsidRDefault="007E6A15" w:rsidP="00D2186F">
      <w:pPr>
        <w:pStyle w:val="ListParagraph"/>
        <w:numPr>
          <w:ilvl w:val="0"/>
          <w:numId w:val="6"/>
        </w:numPr>
        <w:spacing w:after="0" w:line="259" w:lineRule="auto"/>
      </w:pPr>
      <w:r>
        <w:t>Vicinity within a half</w:t>
      </w:r>
      <w:r w:rsidR="001F3B48">
        <w:t>-</w:t>
      </w:r>
      <w:r>
        <w:t>mile radius of the geographic center of the project</w:t>
      </w:r>
    </w:p>
    <w:p w:rsidR="00D2186F" w:rsidRDefault="00D2186F" w:rsidP="00D2186F">
      <w:pPr>
        <w:spacing w:after="0" w:line="259" w:lineRule="auto"/>
      </w:pPr>
    </w:p>
    <w:p w:rsidR="00D2186F" w:rsidRDefault="00D2186F" w:rsidP="00D2186F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 xml:space="preserve">To be an adjacent site, the project site needs to border previously developed land along at least </w:t>
      </w:r>
    </w:p>
    <w:p w:rsidR="00D2186F" w:rsidRDefault="00D2186F" w:rsidP="00D2186F">
      <w:pPr>
        <w:pStyle w:val="ListParagraph"/>
        <w:numPr>
          <w:ilvl w:val="0"/>
          <w:numId w:val="7"/>
        </w:numPr>
        <w:spacing w:after="0" w:line="259" w:lineRule="auto"/>
      </w:pPr>
      <w:r>
        <w:t>25% of its boundary.</w:t>
      </w:r>
    </w:p>
    <w:p w:rsidR="00D2186F" w:rsidRDefault="00D2186F" w:rsidP="00D2186F">
      <w:pPr>
        <w:pStyle w:val="ListParagraph"/>
        <w:numPr>
          <w:ilvl w:val="0"/>
          <w:numId w:val="7"/>
        </w:numPr>
        <w:spacing w:after="0" w:line="259" w:lineRule="auto"/>
      </w:pPr>
      <w:r>
        <w:t>50% of its boundary</w:t>
      </w:r>
    </w:p>
    <w:p w:rsidR="00D2186F" w:rsidRDefault="00D2186F" w:rsidP="00D2186F">
      <w:pPr>
        <w:pStyle w:val="ListParagraph"/>
        <w:numPr>
          <w:ilvl w:val="0"/>
          <w:numId w:val="7"/>
        </w:numPr>
        <w:spacing w:after="0" w:line="259" w:lineRule="auto"/>
      </w:pPr>
      <w:r>
        <w:t>75% of its boundary</w:t>
      </w:r>
    </w:p>
    <w:p w:rsidR="00D2186F" w:rsidRDefault="00D2186F" w:rsidP="00D2186F">
      <w:pPr>
        <w:pStyle w:val="ListParagraph"/>
        <w:numPr>
          <w:ilvl w:val="0"/>
          <w:numId w:val="7"/>
        </w:numPr>
        <w:spacing w:after="0" w:line="259" w:lineRule="auto"/>
      </w:pPr>
      <w:r>
        <w:t>100% of its boundary</w:t>
      </w:r>
    </w:p>
    <w:p w:rsidR="00D2186F" w:rsidRDefault="00D2186F" w:rsidP="00D2186F">
      <w:pPr>
        <w:spacing w:after="0" w:line="259" w:lineRule="auto"/>
      </w:pPr>
    </w:p>
    <w:p w:rsidR="00D2186F" w:rsidRDefault="00D2186F">
      <w:r>
        <w:br w:type="page"/>
      </w:r>
    </w:p>
    <w:p w:rsidR="00D2186F" w:rsidRDefault="00D2186F" w:rsidP="00D2186F">
      <w:pPr>
        <w:spacing w:after="0" w:line="240" w:lineRule="auto"/>
      </w:pPr>
      <w:r>
        <w:lastRenderedPageBreak/>
        <w:t>LEED for Neighborhood Development Power Jam Study</w:t>
      </w:r>
    </w:p>
    <w:p w:rsidR="00D2186F" w:rsidRDefault="00D2186F" w:rsidP="00D2186F">
      <w:pPr>
        <w:spacing w:after="0" w:line="240" w:lineRule="auto"/>
      </w:pPr>
      <w:r>
        <w:t>Quiz #1 – Introduction</w:t>
      </w:r>
    </w:p>
    <w:p w:rsidR="00D2186F" w:rsidRDefault="00D2186F" w:rsidP="00D2186F">
      <w:pPr>
        <w:spacing w:after="0" w:line="240" w:lineRule="auto"/>
      </w:pPr>
    </w:p>
    <w:p w:rsidR="00D2186F" w:rsidRDefault="00D2186F" w:rsidP="00D2186F">
      <w:pPr>
        <w:pStyle w:val="ListParagraph"/>
        <w:numPr>
          <w:ilvl w:val="0"/>
          <w:numId w:val="9"/>
        </w:numPr>
        <w:spacing w:after="0" w:line="259" w:lineRule="auto"/>
        <w:ind w:left="360"/>
      </w:pPr>
      <w:r>
        <w:t>Which of these is available to projects registered under LEED ND: Plan that have not earned all land-use entitlements?</w:t>
      </w:r>
    </w:p>
    <w:p w:rsidR="00D2186F" w:rsidRDefault="00D2186F" w:rsidP="00D2186F">
      <w:pPr>
        <w:pStyle w:val="ListParagraph"/>
        <w:numPr>
          <w:ilvl w:val="0"/>
          <w:numId w:val="10"/>
        </w:numPr>
        <w:spacing w:after="0" w:line="259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38ED10" wp14:editId="24EB6564">
                <wp:simplePos x="0" y="0"/>
                <wp:positionH relativeFrom="column">
                  <wp:posOffset>175577</wp:posOffset>
                </wp:positionH>
                <wp:positionV relativeFrom="paragraph">
                  <wp:posOffset>0</wp:posOffset>
                </wp:positionV>
                <wp:extent cx="171450" cy="190500"/>
                <wp:effectExtent l="0" t="0" r="19050" b="19050"/>
                <wp:wrapNone/>
                <wp:docPr id="8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647FA3" id="Oval 8" o:spid="_x0000_s1026" style="position:absolute;margin-left:13.8pt;margin-top:0;width:13.5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" filled="f" strokecolor="red" strokeweight="1.25pt"/>
            </w:pict>
          </mc:Fallback>
        </mc:AlternateContent>
      </w:r>
      <w:r>
        <w:t>Letter of Support optional review</w:t>
      </w:r>
    </w:p>
    <w:p w:rsidR="00D2186F" w:rsidRDefault="00D2186F" w:rsidP="00D2186F">
      <w:pPr>
        <w:pStyle w:val="ListParagraph"/>
        <w:numPr>
          <w:ilvl w:val="0"/>
          <w:numId w:val="10"/>
        </w:numPr>
        <w:spacing w:after="0" w:line="259" w:lineRule="auto"/>
        <w:ind w:left="720"/>
      </w:pPr>
      <w:r w:rsidRPr="006B2F89">
        <w:t>Smart Location &amp; Linkage (SLL) and Neighborhood Pattern &amp; Design (NPD) prerequisite review</w:t>
      </w:r>
    </w:p>
    <w:p w:rsidR="00D2186F" w:rsidRDefault="00D2186F" w:rsidP="00D2186F">
      <w:pPr>
        <w:pStyle w:val="ListParagraph"/>
        <w:numPr>
          <w:ilvl w:val="0"/>
          <w:numId w:val="10"/>
        </w:numPr>
        <w:spacing w:after="0" w:line="259" w:lineRule="auto"/>
        <w:ind w:left="720"/>
      </w:pPr>
      <w:r>
        <w:t>Final Review</w:t>
      </w:r>
    </w:p>
    <w:p w:rsidR="00D2186F" w:rsidRDefault="00D2186F" w:rsidP="00D2186F">
      <w:pPr>
        <w:pStyle w:val="ListParagraph"/>
        <w:numPr>
          <w:ilvl w:val="0"/>
          <w:numId w:val="10"/>
        </w:numPr>
        <w:spacing w:after="0" w:line="259" w:lineRule="auto"/>
        <w:ind w:left="720"/>
      </w:pPr>
      <w:r>
        <w:t>Preliminary Review</w:t>
      </w:r>
    </w:p>
    <w:p w:rsidR="00D2186F" w:rsidRDefault="00D2186F" w:rsidP="00D2186F">
      <w:pPr>
        <w:spacing w:after="0" w:line="259" w:lineRule="auto"/>
      </w:pPr>
    </w:p>
    <w:p w:rsidR="00D2186F" w:rsidRDefault="00D2186F" w:rsidP="00D2186F">
      <w:pPr>
        <w:pStyle w:val="ListParagraph"/>
        <w:numPr>
          <w:ilvl w:val="0"/>
          <w:numId w:val="9"/>
        </w:numPr>
        <w:spacing w:after="0" w:line="259" w:lineRule="auto"/>
        <w:ind w:left="360"/>
      </w:pPr>
      <w:r>
        <w:t>How is connectivity expressed?</w:t>
      </w:r>
    </w:p>
    <w:p w:rsidR="00D2186F" w:rsidRDefault="00D2186F" w:rsidP="00D2186F">
      <w:pPr>
        <w:pStyle w:val="ListParagraph"/>
        <w:numPr>
          <w:ilvl w:val="0"/>
          <w:numId w:val="11"/>
        </w:numPr>
        <w:spacing w:after="0" w:line="259" w:lineRule="auto"/>
        <w:ind w:left="720"/>
      </w:pPr>
      <w:r>
        <w:t>Number of roads per square feet</w:t>
      </w:r>
    </w:p>
    <w:p w:rsidR="00D2186F" w:rsidRDefault="00D2186F" w:rsidP="00D2186F">
      <w:pPr>
        <w:pStyle w:val="ListParagraph"/>
        <w:numPr>
          <w:ilvl w:val="0"/>
          <w:numId w:val="11"/>
        </w:numPr>
        <w:spacing w:after="0" w:line="259" w:lineRule="auto"/>
        <w:ind w:left="720"/>
      </w:pP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9D7A5A" wp14:editId="356BC469">
                <wp:simplePos x="0" y="0"/>
                <wp:positionH relativeFrom="column">
                  <wp:posOffset>189024</wp:posOffset>
                </wp:positionH>
                <wp:positionV relativeFrom="paragraph">
                  <wp:posOffset>184150</wp:posOffset>
                </wp:positionV>
                <wp:extent cx="171450" cy="190500"/>
                <wp:effectExtent l="0" t="0" r="19050" b="19050"/>
                <wp:wrapNone/>
                <wp:docPr id="9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D81BCBC" id="Oval 9" o:spid="_x0000_s1026" style="position:absolute;margin-left:14.9pt;margin-top:14.5pt;width:13.5pt;height: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" filled="f" strokecolor="red" strokeweight="1.25pt"/>
            </w:pict>
          </mc:Fallback>
        </mc:AlternateContent>
      </w:r>
      <w:r>
        <w:t>Intersections per neighborhood</w:t>
      </w:r>
    </w:p>
    <w:p w:rsidR="00D2186F" w:rsidRDefault="00D2186F" w:rsidP="00D2186F">
      <w:pPr>
        <w:pStyle w:val="ListParagraph"/>
        <w:numPr>
          <w:ilvl w:val="0"/>
          <w:numId w:val="11"/>
        </w:numPr>
        <w:spacing w:after="0" w:line="259" w:lineRule="auto"/>
        <w:ind w:left="720"/>
      </w:pPr>
      <w:r>
        <w:t>Intersections per square mile</w:t>
      </w:r>
    </w:p>
    <w:p w:rsidR="00D2186F" w:rsidRDefault="00D2186F" w:rsidP="00D2186F">
      <w:pPr>
        <w:pStyle w:val="ListParagraph"/>
        <w:numPr>
          <w:ilvl w:val="0"/>
          <w:numId w:val="11"/>
        </w:numPr>
        <w:spacing w:after="0" w:line="259" w:lineRule="auto"/>
        <w:ind w:left="720"/>
      </w:pPr>
      <w:r>
        <w:t>Road length per property perimeter</w:t>
      </w:r>
    </w:p>
    <w:p w:rsidR="00D2186F" w:rsidRDefault="00D2186F" w:rsidP="00D2186F">
      <w:pPr>
        <w:spacing w:after="0" w:line="259" w:lineRule="auto"/>
      </w:pPr>
    </w:p>
    <w:p w:rsidR="00D2186F" w:rsidRDefault="00D2186F" w:rsidP="00D2186F">
      <w:pPr>
        <w:pStyle w:val="ListParagraph"/>
        <w:numPr>
          <w:ilvl w:val="0"/>
          <w:numId w:val="9"/>
        </w:numPr>
        <w:spacing w:after="0" w:line="259" w:lineRule="auto"/>
        <w:ind w:left="360"/>
      </w:pPr>
      <w:r>
        <w:t>Which of these is important for formulation of overarching goals to guide the project team’s work toward successful certification?</w:t>
      </w:r>
    </w:p>
    <w:p w:rsidR="00D2186F" w:rsidRDefault="00D2186F" w:rsidP="00D2186F">
      <w:pPr>
        <w:pStyle w:val="ListParagraph"/>
        <w:numPr>
          <w:ilvl w:val="0"/>
          <w:numId w:val="12"/>
        </w:numPr>
        <w:spacing w:after="0" w:line="259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5AB169" wp14:editId="6C54C4A3">
                <wp:simplePos x="0" y="0"/>
                <wp:positionH relativeFrom="column">
                  <wp:posOffset>175577</wp:posOffset>
                </wp:positionH>
                <wp:positionV relativeFrom="paragraph">
                  <wp:posOffset>183515</wp:posOffset>
                </wp:positionV>
                <wp:extent cx="171450" cy="190500"/>
                <wp:effectExtent l="0" t="0" r="19050" b="19050"/>
                <wp:wrapNone/>
                <wp:docPr id="10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D44DF9" id="Oval 10" o:spid="_x0000_s1026" style="position:absolute;margin-left:13.8pt;margin-top:14.45pt;width:13.5pt;height: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" filled="f" strokecolor="red" strokeweight="1.25pt"/>
            </w:pict>
          </mc:Fallback>
        </mc:AlternateContent>
      </w:r>
      <w:r>
        <w:t>Community Interest</w:t>
      </w:r>
    </w:p>
    <w:p w:rsidR="00D2186F" w:rsidRDefault="00D2186F" w:rsidP="00D2186F">
      <w:pPr>
        <w:pStyle w:val="ListParagraph"/>
        <w:numPr>
          <w:ilvl w:val="0"/>
          <w:numId w:val="12"/>
        </w:numPr>
        <w:spacing w:after="0" w:line="259" w:lineRule="auto"/>
        <w:ind w:left="720"/>
      </w:pPr>
      <w:r>
        <w:t>Developer’s mission</w:t>
      </w:r>
    </w:p>
    <w:p w:rsidR="00D2186F" w:rsidRDefault="00D2186F" w:rsidP="00D2186F">
      <w:pPr>
        <w:pStyle w:val="ListParagraph"/>
        <w:numPr>
          <w:ilvl w:val="0"/>
          <w:numId w:val="12"/>
        </w:numPr>
        <w:spacing w:after="0" w:line="259" w:lineRule="auto"/>
        <w:ind w:left="720"/>
      </w:pPr>
      <w:r>
        <w:t>Creating Jobs</w:t>
      </w:r>
    </w:p>
    <w:p w:rsidR="00D2186F" w:rsidRDefault="00D2186F" w:rsidP="00D2186F">
      <w:pPr>
        <w:pStyle w:val="ListParagraph"/>
        <w:numPr>
          <w:ilvl w:val="0"/>
          <w:numId w:val="12"/>
        </w:numPr>
        <w:spacing w:after="0" w:line="259" w:lineRule="auto"/>
        <w:ind w:left="720"/>
      </w:pPr>
      <w:r>
        <w:t>Greening the Economy</w:t>
      </w:r>
    </w:p>
    <w:p w:rsidR="00D2186F" w:rsidRDefault="00D2186F" w:rsidP="00D2186F">
      <w:pPr>
        <w:spacing w:after="0" w:line="259" w:lineRule="auto"/>
      </w:pPr>
    </w:p>
    <w:p w:rsidR="00D2186F" w:rsidRDefault="00D2186F" w:rsidP="00D2186F">
      <w:pPr>
        <w:pStyle w:val="ListParagraph"/>
        <w:numPr>
          <w:ilvl w:val="0"/>
          <w:numId w:val="9"/>
        </w:numPr>
        <w:spacing w:after="0" w:line="259" w:lineRule="auto"/>
        <w:ind w:left="360"/>
      </w:pPr>
      <w:r>
        <w:t>A project must use the LEED ND Plan rating system if it is in a planning stage or has constructed less than what percentage of its total building floor area?</w:t>
      </w:r>
    </w:p>
    <w:p w:rsidR="00D2186F" w:rsidRDefault="00D2186F" w:rsidP="00D2186F">
      <w:pPr>
        <w:pStyle w:val="ListParagraph"/>
        <w:numPr>
          <w:ilvl w:val="0"/>
          <w:numId w:val="13"/>
        </w:numPr>
        <w:spacing w:after="0" w:line="259" w:lineRule="auto"/>
        <w:ind w:left="720"/>
      </w:pPr>
      <w:r>
        <w:t>25%</w:t>
      </w:r>
    </w:p>
    <w:p w:rsidR="00D2186F" w:rsidRDefault="00D2186F" w:rsidP="00D2186F">
      <w:pPr>
        <w:pStyle w:val="ListParagraph"/>
        <w:numPr>
          <w:ilvl w:val="0"/>
          <w:numId w:val="13"/>
        </w:numPr>
        <w:spacing w:after="0" w:line="259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08839A" wp14:editId="60AD6204">
                <wp:simplePos x="0" y="0"/>
                <wp:positionH relativeFrom="column">
                  <wp:posOffset>175577</wp:posOffset>
                </wp:positionH>
                <wp:positionV relativeFrom="paragraph">
                  <wp:posOffset>183515</wp:posOffset>
                </wp:positionV>
                <wp:extent cx="171450" cy="190500"/>
                <wp:effectExtent l="0" t="0" r="19050" b="19050"/>
                <wp:wrapNone/>
                <wp:docPr id="11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22062D" id="Oval 11" o:spid="_x0000_s1026" style="position:absolute;margin-left:13.8pt;margin-top:14.45pt;width:13.5pt;height: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" filled="f" strokecolor="red" strokeweight="1.25pt"/>
            </w:pict>
          </mc:Fallback>
        </mc:AlternateContent>
      </w:r>
      <w:r>
        <w:t>50%</w:t>
      </w:r>
    </w:p>
    <w:p w:rsidR="00D2186F" w:rsidRDefault="00D2186F" w:rsidP="00D2186F">
      <w:pPr>
        <w:pStyle w:val="ListParagraph"/>
        <w:numPr>
          <w:ilvl w:val="0"/>
          <w:numId w:val="13"/>
        </w:numPr>
        <w:spacing w:after="0" w:line="259" w:lineRule="auto"/>
        <w:ind w:left="720"/>
      </w:pPr>
      <w:r>
        <w:t>75%</w:t>
      </w:r>
    </w:p>
    <w:p w:rsidR="00D2186F" w:rsidRDefault="00D2186F" w:rsidP="00D2186F">
      <w:pPr>
        <w:pStyle w:val="ListParagraph"/>
        <w:numPr>
          <w:ilvl w:val="0"/>
          <w:numId w:val="13"/>
        </w:numPr>
        <w:spacing w:after="0" w:line="259" w:lineRule="auto"/>
        <w:ind w:left="720"/>
      </w:pPr>
      <w:r>
        <w:t>90%</w:t>
      </w:r>
    </w:p>
    <w:p w:rsidR="00D2186F" w:rsidRDefault="00D2186F" w:rsidP="00D2186F">
      <w:pPr>
        <w:spacing w:after="0" w:line="259" w:lineRule="auto"/>
      </w:pPr>
    </w:p>
    <w:p w:rsidR="00D2186F" w:rsidRDefault="00D2186F" w:rsidP="00D2186F">
      <w:pPr>
        <w:pStyle w:val="ListParagraph"/>
        <w:numPr>
          <w:ilvl w:val="0"/>
          <w:numId w:val="9"/>
        </w:numPr>
        <w:spacing w:after="0" w:line="259" w:lineRule="auto"/>
        <w:ind w:left="360"/>
      </w:pPr>
      <w:r>
        <w:t>When developing the LEED Scorecard, which of these should be used to identify the credits and options that should be attempted by the team?</w:t>
      </w:r>
    </w:p>
    <w:p w:rsidR="00D2186F" w:rsidRDefault="00D2186F" w:rsidP="00D2186F">
      <w:pPr>
        <w:pStyle w:val="ListParagraph"/>
        <w:numPr>
          <w:ilvl w:val="0"/>
          <w:numId w:val="14"/>
        </w:numPr>
        <w:spacing w:after="0" w:line="259" w:lineRule="auto"/>
        <w:ind w:left="720"/>
      </w:pPr>
      <w:r>
        <w:t>Project Location</w:t>
      </w:r>
    </w:p>
    <w:p w:rsidR="00D2186F" w:rsidRDefault="00D2186F" w:rsidP="00D2186F">
      <w:pPr>
        <w:pStyle w:val="ListParagraph"/>
        <w:numPr>
          <w:ilvl w:val="0"/>
          <w:numId w:val="14"/>
        </w:numPr>
        <w:spacing w:after="0" w:line="259" w:lineRule="auto"/>
        <w:ind w:left="720"/>
      </w:pPr>
      <w:r>
        <w:t>Project Boundary</w:t>
      </w:r>
    </w:p>
    <w:p w:rsidR="00D2186F" w:rsidRDefault="00D2186F" w:rsidP="00D2186F">
      <w:pPr>
        <w:pStyle w:val="ListParagraph"/>
        <w:numPr>
          <w:ilvl w:val="0"/>
          <w:numId w:val="14"/>
        </w:numPr>
        <w:spacing w:after="0" w:line="259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9620B2" wp14:editId="7871466B">
                <wp:simplePos x="0" y="0"/>
                <wp:positionH relativeFrom="column">
                  <wp:posOffset>184150</wp:posOffset>
                </wp:positionH>
                <wp:positionV relativeFrom="paragraph">
                  <wp:posOffset>183515</wp:posOffset>
                </wp:positionV>
                <wp:extent cx="171450" cy="190500"/>
                <wp:effectExtent l="0" t="0" r="19050" b="19050"/>
                <wp:wrapNone/>
                <wp:docPr id="12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734A71" id="Oval 12" o:spid="_x0000_s1026" style="position:absolute;margin-left:14.5pt;margin-top:14.45pt;width:13.5pt;height: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" filled="f" strokecolor="red" strokeweight="1.25pt"/>
            </w:pict>
          </mc:Fallback>
        </mc:AlternateContent>
      </w:r>
      <w:r>
        <w:t>Development Program</w:t>
      </w:r>
    </w:p>
    <w:p w:rsidR="00D2186F" w:rsidRDefault="00D2186F" w:rsidP="00D2186F">
      <w:pPr>
        <w:pStyle w:val="ListParagraph"/>
        <w:numPr>
          <w:ilvl w:val="0"/>
          <w:numId w:val="14"/>
        </w:numPr>
        <w:spacing w:after="0" w:line="259" w:lineRule="auto"/>
        <w:ind w:left="720"/>
      </w:pPr>
      <w:r>
        <w:t>Project goals</w:t>
      </w:r>
    </w:p>
    <w:p w:rsidR="00D2186F" w:rsidRDefault="00D2186F" w:rsidP="00D2186F">
      <w:pPr>
        <w:spacing w:after="0" w:line="259" w:lineRule="auto"/>
      </w:pPr>
    </w:p>
    <w:p w:rsidR="00D2186F" w:rsidRDefault="00D2186F" w:rsidP="00D2186F">
      <w:pPr>
        <w:pStyle w:val="ListParagraph"/>
        <w:numPr>
          <w:ilvl w:val="0"/>
          <w:numId w:val="9"/>
        </w:numPr>
        <w:spacing w:after="0" w:line="259" w:lineRule="auto"/>
        <w:ind w:left="360"/>
      </w:pPr>
      <w:r>
        <w:t>Which of these are required base maps for LEED ND projects? [Choose two]</w:t>
      </w:r>
    </w:p>
    <w:p w:rsidR="00D2186F" w:rsidRDefault="00D2186F" w:rsidP="00D2186F">
      <w:pPr>
        <w:pStyle w:val="ListParagraph"/>
        <w:numPr>
          <w:ilvl w:val="0"/>
          <w:numId w:val="15"/>
        </w:numPr>
        <w:spacing w:after="0" w:line="259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A77D85" wp14:editId="30871A87">
                <wp:simplePos x="0" y="0"/>
                <wp:positionH relativeFrom="column">
                  <wp:posOffset>190500</wp:posOffset>
                </wp:positionH>
                <wp:positionV relativeFrom="paragraph">
                  <wp:posOffset>183515</wp:posOffset>
                </wp:positionV>
                <wp:extent cx="171450" cy="190500"/>
                <wp:effectExtent l="0" t="0" r="19050" b="19050"/>
                <wp:wrapNone/>
                <wp:docPr id="13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DEC83E" id="Oval 13" o:spid="_x0000_s1026" style="position:absolute;margin-left:15pt;margin-top:14.45pt;width:13.5pt;height: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" filled="f" strokecolor="red" strokeweight="1.25pt"/>
            </w:pict>
          </mc:Fallback>
        </mc:AlternateContent>
      </w:r>
      <w:r>
        <w:t>Topographical map of the site</w:t>
      </w:r>
    </w:p>
    <w:p w:rsidR="00D2186F" w:rsidRDefault="00D2186F" w:rsidP="00D2186F">
      <w:pPr>
        <w:pStyle w:val="ListParagraph"/>
        <w:numPr>
          <w:ilvl w:val="0"/>
          <w:numId w:val="15"/>
        </w:numPr>
        <w:spacing w:after="0" w:line="259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118442" wp14:editId="1D0BC24D">
                <wp:simplePos x="0" y="0"/>
                <wp:positionH relativeFrom="column">
                  <wp:posOffset>190500</wp:posOffset>
                </wp:positionH>
                <wp:positionV relativeFrom="paragraph">
                  <wp:posOffset>183515</wp:posOffset>
                </wp:positionV>
                <wp:extent cx="171450" cy="190500"/>
                <wp:effectExtent l="0" t="0" r="19050" b="19050"/>
                <wp:wrapNone/>
                <wp:docPr id="14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AA7BB8" id="Oval 14" o:spid="_x0000_s1026" style="position:absolute;margin-left:15pt;margin-top:14.45pt;width:13.5pt;height: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" filled="f" strokecolor="red" strokeweight="1.25pt"/>
            </w:pict>
          </mc:Fallback>
        </mc:AlternateContent>
      </w:r>
      <w:r>
        <w:t>Project site</w:t>
      </w:r>
    </w:p>
    <w:p w:rsidR="00D2186F" w:rsidRDefault="00D2186F" w:rsidP="00D2186F">
      <w:pPr>
        <w:pStyle w:val="ListParagraph"/>
        <w:numPr>
          <w:ilvl w:val="0"/>
          <w:numId w:val="15"/>
        </w:numPr>
        <w:spacing w:after="0" w:line="259" w:lineRule="auto"/>
        <w:ind w:left="720"/>
      </w:pPr>
      <w:r>
        <w:t>Vicinity within a mile of the project site</w:t>
      </w:r>
    </w:p>
    <w:p w:rsidR="00D2186F" w:rsidRDefault="00D2186F" w:rsidP="00D2186F">
      <w:pPr>
        <w:pStyle w:val="ListParagraph"/>
        <w:numPr>
          <w:ilvl w:val="0"/>
          <w:numId w:val="15"/>
        </w:numPr>
        <w:spacing w:after="0" w:line="259" w:lineRule="auto"/>
        <w:ind w:left="720"/>
      </w:pPr>
      <w:r>
        <w:t>Vicinity within a half-mile radius of the geographic center of the project</w:t>
      </w:r>
    </w:p>
    <w:p w:rsidR="00D2186F" w:rsidRDefault="00D2186F" w:rsidP="00D2186F">
      <w:pPr>
        <w:spacing w:after="0" w:line="259" w:lineRule="auto"/>
      </w:pPr>
    </w:p>
    <w:p w:rsidR="00D2186F" w:rsidRDefault="00D2186F" w:rsidP="00D2186F">
      <w:pPr>
        <w:pStyle w:val="ListParagraph"/>
        <w:numPr>
          <w:ilvl w:val="0"/>
          <w:numId w:val="9"/>
        </w:numPr>
        <w:spacing w:after="0" w:line="259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729D425" wp14:editId="4ABC76EB">
                <wp:simplePos x="0" y="0"/>
                <wp:positionH relativeFrom="column">
                  <wp:posOffset>169751</wp:posOffset>
                </wp:positionH>
                <wp:positionV relativeFrom="paragraph">
                  <wp:posOffset>183515</wp:posOffset>
                </wp:positionV>
                <wp:extent cx="171450" cy="190500"/>
                <wp:effectExtent l="0" t="0" r="19050" b="19050"/>
                <wp:wrapNone/>
                <wp:docPr id="15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E22758" id="Oval 15" o:spid="_x0000_s1026" style="position:absolute;margin-left:13.35pt;margin-top:14.45pt;width:13.5pt;height: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" filled="f" strokecolor="red" strokeweight="1.25pt"/>
            </w:pict>
          </mc:Fallback>
        </mc:AlternateContent>
      </w:r>
      <w:r>
        <w:t xml:space="preserve">To be an adjacent site, the project site needs to border previously developed land along at least </w:t>
      </w:r>
    </w:p>
    <w:p w:rsidR="00D2186F" w:rsidRDefault="00D2186F" w:rsidP="00D2186F">
      <w:pPr>
        <w:pStyle w:val="ListParagraph"/>
        <w:numPr>
          <w:ilvl w:val="0"/>
          <w:numId w:val="16"/>
        </w:numPr>
        <w:spacing w:after="0" w:line="259" w:lineRule="auto"/>
        <w:ind w:left="720"/>
      </w:pPr>
      <w:r>
        <w:t>25% of its boundary.</w:t>
      </w:r>
    </w:p>
    <w:p w:rsidR="00D2186F" w:rsidRDefault="00D2186F" w:rsidP="00D2186F">
      <w:pPr>
        <w:pStyle w:val="ListParagraph"/>
        <w:numPr>
          <w:ilvl w:val="0"/>
          <w:numId w:val="16"/>
        </w:numPr>
        <w:spacing w:after="0" w:line="259" w:lineRule="auto"/>
        <w:ind w:left="720"/>
      </w:pPr>
      <w:r>
        <w:t>50% of its boundary</w:t>
      </w:r>
    </w:p>
    <w:p w:rsidR="00D2186F" w:rsidRDefault="00D2186F" w:rsidP="00D2186F">
      <w:pPr>
        <w:pStyle w:val="ListParagraph"/>
        <w:numPr>
          <w:ilvl w:val="0"/>
          <w:numId w:val="16"/>
        </w:numPr>
        <w:spacing w:after="0" w:line="259" w:lineRule="auto"/>
        <w:ind w:left="720"/>
      </w:pPr>
      <w:r>
        <w:t>75% of its boundary</w:t>
      </w:r>
    </w:p>
    <w:p w:rsidR="00D2186F" w:rsidRDefault="00D2186F" w:rsidP="00D2186F">
      <w:pPr>
        <w:pStyle w:val="ListParagraph"/>
        <w:numPr>
          <w:ilvl w:val="0"/>
          <w:numId w:val="16"/>
        </w:numPr>
        <w:spacing w:after="0" w:line="259" w:lineRule="auto"/>
        <w:ind w:left="720"/>
      </w:pPr>
      <w:r>
        <w:t>100% of its boundary</w:t>
      </w:r>
    </w:p>
    <w:sectPr w:rsidR="00D2186F" w:rsidSect="00D2186F">
      <w:footerReference w:type="default" r:id="rId7"/>
      <w:pgSz w:w="12240" w:h="15840"/>
      <w:pgMar w:top="360" w:right="720" w:bottom="360" w:left="108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86F" w:rsidRDefault="00D2186F" w:rsidP="00D2186F">
      <w:pPr>
        <w:spacing w:after="0" w:line="240" w:lineRule="auto"/>
      </w:pPr>
      <w:r>
        <w:separator/>
      </w:r>
    </w:p>
  </w:endnote>
  <w:endnote w:type="continuationSeparator" w:id="0">
    <w:p w:rsidR="00D2186F" w:rsidRDefault="00D2186F" w:rsidP="00D21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81178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186F" w:rsidRDefault="00D218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41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2186F" w:rsidRDefault="00D218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86F" w:rsidRDefault="00D2186F" w:rsidP="00D2186F">
      <w:pPr>
        <w:spacing w:after="0" w:line="240" w:lineRule="auto"/>
      </w:pPr>
      <w:r>
        <w:separator/>
      </w:r>
    </w:p>
  </w:footnote>
  <w:footnote w:type="continuationSeparator" w:id="0">
    <w:p w:rsidR="00D2186F" w:rsidRDefault="00D2186F" w:rsidP="00D21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746E"/>
    <w:multiLevelType w:val="hybridMultilevel"/>
    <w:tmpl w:val="E126140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27BAC"/>
    <w:multiLevelType w:val="hybridMultilevel"/>
    <w:tmpl w:val="D6761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24F17"/>
    <w:multiLevelType w:val="hybridMultilevel"/>
    <w:tmpl w:val="F2E000A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2971D3"/>
    <w:multiLevelType w:val="hybridMultilevel"/>
    <w:tmpl w:val="0174079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20C1B"/>
    <w:multiLevelType w:val="hybridMultilevel"/>
    <w:tmpl w:val="151E64D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FC0CF9"/>
    <w:multiLevelType w:val="hybridMultilevel"/>
    <w:tmpl w:val="C5C827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42B47"/>
    <w:multiLevelType w:val="hybridMultilevel"/>
    <w:tmpl w:val="021C653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CD64D5"/>
    <w:multiLevelType w:val="hybridMultilevel"/>
    <w:tmpl w:val="10B0953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427C46"/>
    <w:multiLevelType w:val="hybridMultilevel"/>
    <w:tmpl w:val="CFACB6F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CB2D20"/>
    <w:multiLevelType w:val="hybridMultilevel"/>
    <w:tmpl w:val="E214C9B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860F12"/>
    <w:multiLevelType w:val="hybridMultilevel"/>
    <w:tmpl w:val="AE0A4B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327218"/>
    <w:multiLevelType w:val="hybridMultilevel"/>
    <w:tmpl w:val="8ED03E4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DB75560"/>
    <w:multiLevelType w:val="hybridMultilevel"/>
    <w:tmpl w:val="0BE47A3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001DEB"/>
    <w:multiLevelType w:val="hybridMultilevel"/>
    <w:tmpl w:val="D2ACA3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9113C7"/>
    <w:multiLevelType w:val="hybridMultilevel"/>
    <w:tmpl w:val="C2BC571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B335DA"/>
    <w:multiLevelType w:val="hybridMultilevel"/>
    <w:tmpl w:val="D6761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13"/>
  </w:num>
  <w:num w:numId="6">
    <w:abstractNumId w:val="0"/>
  </w:num>
  <w:num w:numId="7">
    <w:abstractNumId w:val="5"/>
  </w:num>
  <w:num w:numId="8">
    <w:abstractNumId w:val="10"/>
  </w:num>
  <w:num w:numId="9">
    <w:abstractNumId w:val="15"/>
  </w:num>
  <w:num w:numId="10">
    <w:abstractNumId w:val="7"/>
  </w:num>
  <w:num w:numId="11">
    <w:abstractNumId w:val="11"/>
  </w:num>
  <w:num w:numId="12">
    <w:abstractNumId w:val="4"/>
  </w:num>
  <w:num w:numId="13">
    <w:abstractNumId w:val="9"/>
  </w:num>
  <w:num w:numId="14">
    <w:abstractNumId w:val="2"/>
  </w:num>
  <w:num w:numId="15">
    <w:abstractNumId w:val="12"/>
  </w:num>
  <w:num w:numId="16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69"/>
    <w:rsid w:val="00024B97"/>
    <w:rsid w:val="000A6571"/>
    <w:rsid w:val="000C558D"/>
    <w:rsid w:val="000D1D30"/>
    <w:rsid w:val="00135696"/>
    <w:rsid w:val="00163B8F"/>
    <w:rsid w:val="00192F69"/>
    <w:rsid w:val="001C285D"/>
    <w:rsid w:val="001C6E4B"/>
    <w:rsid w:val="001F3B48"/>
    <w:rsid w:val="00261BFB"/>
    <w:rsid w:val="00296F8B"/>
    <w:rsid w:val="00336879"/>
    <w:rsid w:val="00424EAE"/>
    <w:rsid w:val="00551997"/>
    <w:rsid w:val="0056628C"/>
    <w:rsid w:val="0056729E"/>
    <w:rsid w:val="006004E7"/>
    <w:rsid w:val="00632E0E"/>
    <w:rsid w:val="006417BC"/>
    <w:rsid w:val="007001E0"/>
    <w:rsid w:val="00743EF4"/>
    <w:rsid w:val="007A6EE6"/>
    <w:rsid w:val="007B21D6"/>
    <w:rsid w:val="007B7EE2"/>
    <w:rsid w:val="007E6A15"/>
    <w:rsid w:val="00803C00"/>
    <w:rsid w:val="00827357"/>
    <w:rsid w:val="00852D09"/>
    <w:rsid w:val="00864568"/>
    <w:rsid w:val="00882C42"/>
    <w:rsid w:val="00A162C5"/>
    <w:rsid w:val="00A25E53"/>
    <w:rsid w:val="00A4413C"/>
    <w:rsid w:val="00B30F61"/>
    <w:rsid w:val="00C85F41"/>
    <w:rsid w:val="00CC673E"/>
    <w:rsid w:val="00CD0061"/>
    <w:rsid w:val="00D2186F"/>
    <w:rsid w:val="00D66A83"/>
    <w:rsid w:val="00DC6041"/>
    <w:rsid w:val="00EF03C7"/>
    <w:rsid w:val="00F53E3C"/>
    <w:rsid w:val="00F8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4EE8D"/>
  <w15:chartTrackingRefBased/>
  <w15:docId w15:val="{4247967E-77E0-4D5B-BC0D-E076E5FD6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D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6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28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1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86F"/>
  </w:style>
  <w:style w:type="paragraph" w:styleId="Footer">
    <w:name w:val="footer"/>
    <w:basedOn w:val="Normal"/>
    <w:link w:val="FooterChar"/>
    <w:uiPriority w:val="99"/>
    <w:unhideWhenUsed/>
    <w:rsid w:val="00D21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Brown</dc:creator>
  <cp:keywords/>
  <dc:description/>
  <cp:lastModifiedBy>Brown, Lori</cp:lastModifiedBy>
  <cp:revision>11</cp:revision>
  <cp:lastPrinted>2017-04-26T12:11:00Z</cp:lastPrinted>
  <dcterms:created xsi:type="dcterms:W3CDTF">2016-11-27T18:32:00Z</dcterms:created>
  <dcterms:modified xsi:type="dcterms:W3CDTF">2017-04-30T11:18:00Z</dcterms:modified>
</cp:coreProperties>
</file>