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F69" w:rsidRDefault="00192F69" w:rsidP="00192F69">
      <w:pPr>
        <w:spacing w:after="0" w:line="240" w:lineRule="auto"/>
      </w:pPr>
      <w:bookmarkStart w:id="0" w:name="_Hlk481127608"/>
      <w:bookmarkEnd w:id="0"/>
      <w:r>
        <w:t xml:space="preserve">LEED </w:t>
      </w:r>
      <w:r w:rsidR="00163B8F">
        <w:t>for Neighborhood Development</w:t>
      </w:r>
      <w:r>
        <w:t xml:space="preserve"> </w:t>
      </w:r>
      <w:r w:rsidR="00D2186F">
        <w:t xml:space="preserve">Power </w:t>
      </w:r>
      <w:r>
        <w:t>Jam Study</w:t>
      </w:r>
    </w:p>
    <w:p w:rsidR="00192F69" w:rsidRDefault="00192F69" w:rsidP="00192F69">
      <w:pPr>
        <w:spacing w:after="0" w:line="240" w:lineRule="auto"/>
      </w:pPr>
      <w:r>
        <w:t>Quiz #</w:t>
      </w:r>
      <w:r w:rsidR="00210806">
        <w:t>2</w:t>
      </w:r>
      <w:r>
        <w:t xml:space="preserve"> – </w:t>
      </w:r>
      <w:r w:rsidR="00210806">
        <w:t>Smart Location and Linkage (SLL)</w:t>
      </w:r>
    </w:p>
    <w:p w:rsidR="00192F69" w:rsidRDefault="00192F69" w:rsidP="00192F69">
      <w:pPr>
        <w:spacing w:after="0" w:line="240" w:lineRule="auto"/>
      </w:pPr>
    </w:p>
    <w:p w:rsidR="003D3DEA" w:rsidRDefault="003D3DEA" w:rsidP="003D3DEA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To meet the requirement for SLL prerequisite Smart Location, Option 3. Transit Corridor, p</w:t>
      </w:r>
      <w:r w:rsidRPr="00457E72">
        <w:t>rojects with multiple transit types (bus, streetcar, rail, or ferry)</w:t>
      </w:r>
      <w:r>
        <w:t xml:space="preserve"> must have what minimum daily transit service?</w:t>
      </w:r>
    </w:p>
    <w:p w:rsidR="00ED222E" w:rsidRDefault="00ED222E" w:rsidP="00ED222E">
      <w:pPr>
        <w:pStyle w:val="ListParagraph"/>
        <w:numPr>
          <w:ilvl w:val="0"/>
          <w:numId w:val="17"/>
        </w:numPr>
        <w:tabs>
          <w:tab w:val="left" w:pos="2363"/>
        </w:tabs>
        <w:spacing w:after="0" w:line="259" w:lineRule="auto"/>
      </w:pPr>
      <w:r>
        <w:t>24 Weekday trips and 6 weekend trips</w:t>
      </w:r>
    </w:p>
    <w:p w:rsidR="003D3DEA" w:rsidRDefault="003D3DEA" w:rsidP="003D3DEA">
      <w:pPr>
        <w:pStyle w:val="ListParagraph"/>
        <w:numPr>
          <w:ilvl w:val="0"/>
          <w:numId w:val="17"/>
        </w:numPr>
        <w:tabs>
          <w:tab w:val="left" w:pos="2363"/>
        </w:tabs>
        <w:spacing w:after="0" w:line="259" w:lineRule="auto"/>
      </w:pPr>
      <w:r>
        <w:t>60 Weekday trips and 40 weekend trips</w:t>
      </w:r>
    </w:p>
    <w:p w:rsidR="003D3DEA" w:rsidRDefault="003D3DEA" w:rsidP="003D3DEA">
      <w:pPr>
        <w:pStyle w:val="ListParagraph"/>
        <w:numPr>
          <w:ilvl w:val="0"/>
          <w:numId w:val="17"/>
        </w:numPr>
        <w:tabs>
          <w:tab w:val="left" w:pos="2363"/>
        </w:tabs>
        <w:spacing w:after="0" w:line="259" w:lineRule="auto"/>
      </w:pPr>
      <w:r>
        <w:t>60 Weekday trips</w:t>
      </w:r>
      <w:bookmarkStart w:id="1" w:name="_GoBack"/>
      <w:bookmarkEnd w:id="1"/>
    </w:p>
    <w:p w:rsidR="003D3DEA" w:rsidRDefault="003D3DEA" w:rsidP="003D3DEA">
      <w:pPr>
        <w:pStyle w:val="ListParagraph"/>
        <w:numPr>
          <w:ilvl w:val="0"/>
          <w:numId w:val="17"/>
        </w:numPr>
        <w:tabs>
          <w:tab w:val="left" w:pos="2363"/>
        </w:tabs>
        <w:spacing w:after="0" w:line="259" w:lineRule="auto"/>
      </w:pPr>
      <w:r>
        <w:t>320 Weekday trips and 200 weekend trips</w:t>
      </w:r>
    </w:p>
    <w:p w:rsidR="003D3DEA" w:rsidRDefault="003D3DEA" w:rsidP="003D3DEA">
      <w:pPr>
        <w:spacing w:after="0" w:line="240" w:lineRule="auto"/>
      </w:pPr>
    </w:p>
    <w:p w:rsidR="003D3DEA" w:rsidRDefault="003D3DEA" w:rsidP="003D3DEA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Which of these is a farmland protection program administered by government?</w:t>
      </w:r>
    </w:p>
    <w:p w:rsidR="003D3DEA" w:rsidRDefault="003D3DEA" w:rsidP="003D3DEA">
      <w:pPr>
        <w:pStyle w:val="ListParagraph"/>
        <w:numPr>
          <w:ilvl w:val="0"/>
          <w:numId w:val="18"/>
        </w:numPr>
        <w:spacing w:after="0" w:line="240" w:lineRule="auto"/>
      </w:pPr>
      <w:r>
        <w:t>Transfer of Development Rights (TDR)</w:t>
      </w:r>
    </w:p>
    <w:p w:rsidR="003D3DEA" w:rsidRDefault="003D3DEA" w:rsidP="003D3DEA">
      <w:pPr>
        <w:pStyle w:val="ListParagraph"/>
        <w:numPr>
          <w:ilvl w:val="0"/>
          <w:numId w:val="18"/>
        </w:numPr>
        <w:spacing w:after="0" w:line="240" w:lineRule="auto"/>
      </w:pPr>
      <w:r>
        <w:t>Modified Rational Method (MRM)</w:t>
      </w:r>
    </w:p>
    <w:p w:rsidR="003D3DEA" w:rsidRDefault="003D3DEA" w:rsidP="003D3DEA">
      <w:pPr>
        <w:pStyle w:val="ListParagraph"/>
        <w:numPr>
          <w:ilvl w:val="0"/>
          <w:numId w:val="18"/>
        </w:numPr>
        <w:spacing w:after="0" w:line="240" w:lineRule="auto"/>
      </w:pPr>
      <w:r>
        <w:t>FEMA</w:t>
      </w:r>
    </w:p>
    <w:p w:rsidR="003D3DEA" w:rsidRDefault="003D3DEA" w:rsidP="003D3DEA">
      <w:pPr>
        <w:pStyle w:val="ListParagraph"/>
        <w:numPr>
          <w:ilvl w:val="0"/>
          <w:numId w:val="18"/>
        </w:numPr>
        <w:spacing w:after="0" w:line="240" w:lineRule="auto"/>
      </w:pPr>
      <w:r>
        <w:t>Conservation Resource Services (CRS)</w:t>
      </w:r>
    </w:p>
    <w:p w:rsidR="003D3DEA" w:rsidRDefault="003D3DEA" w:rsidP="003D3DEA">
      <w:pPr>
        <w:spacing w:after="0" w:line="259" w:lineRule="auto"/>
      </w:pPr>
    </w:p>
    <w:p w:rsidR="003D3DEA" w:rsidRDefault="003D3DEA" w:rsidP="003D3DEA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Which of this site locations would help a project to achieve the most points possible for SLL Credit Smart Locations?</w:t>
      </w:r>
    </w:p>
    <w:p w:rsidR="003D3DEA" w:rsidRDefault="003D3DEA" w:rsidP="003D3DEA">
      <w:pPr>
        <w:pStyle w:val="ListParagraph"/>
        <w:numPr>
          <w:ilvl w:val="0"/>
          <w:numId w:val="19"/>
        </w:numPr>
        <w:spacing w:after="0" w:line="259" w:lineRule="auto"/>
      </w:pPr>
      <w:r>
        <w:t>a previously developed site that is not an adjacent site or infill site</w:t>
      </w:r>
    </w:p>
    <w:p w:rsidR="003D3DEA" w:rsidRDefault="003D3DEA" w:rsidP="003D3DEA">
      <w:pPr>
        <w:pStyle w:val="ListParagraph"/>
        <w:numPr>
          <w:ilvl w:val="0"/>
          <w:numId w:val="19"/>
        </w:numPr>
        <w:spacing w:after="0" w:line="259" w:lineRule="auto"/>
      </w:pPr>
      <w:r>
        <w:t>an adjacent site that is also a previously developed site</w:t>
      </w:r>
    </w:p>
    <w:p w:rsidR="003D3DEA" w:rsidRDefault="003D3DEA" w:rsidP="003D3DEA">
      <w:pPr>
        <w:pStyle w:val="ListParagraph"/>
        <w:numPr>
          <w:ilvl w:val="0"/>
          <w:numId w:val="19"/>
        </w:numPr>
        <w:spacing w:after="0" w:line="259" w:lineRule="auto"/>
      </w:pPr>
      <w:r>
        <w:t>an infill site that is not a previously developed site</w:t>
      </w:r>
    </w:p>
    <w:p w:rsidR="003D3DEA" w:rsidRDefault="003D3DEA" w:rsidP="003D3DEA">
      <w:pPr>
        <w:pStyle w:val="ListParagraph"/>
        <w:numPr>
          <w:ilvl w:val="0"/>
          <w:numId w:val="19"/>
        </w:numPr>
        <w:spacing w:after="0" w:line="259" w:lineRule="auto"/>
      </w:pPr>
      <w:r>
        <w:t>an infill site that is also a previously developed site</w:t>
      </w:r>
    </w:p>
    <w:p w:rsidR="003D3DEA" w:rsidRDefault="003D3DEA" w:rsidP="003D3DEA">
      <w:pPr>
        <w:spacing w:after="0" w:line="259" w:lineRule="auto"/>
      </w:pPr>
    </w:p>
    <w:p w:rsidR="003D3DEA" w:rsidRDefault="003D3DEA" w:rsidP="003D3DEA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What is the maximum allowable street speed to be included in a bicycle network?</w:t>
      </w:r>
    </w:p>
    <w:p w:rsidR="003D3DEA" w:rsidRDefault="00ED222E" w:rsidP="003D3DEA">
      <w:pPr>
        <w:pStyle w:val="ListParagraph"/>
        <w:numPr>
          <w:ilvl w:val="0"/>
          <w:numId w:val="20"/>
        </w:numPr>
        <w:spacing w:after="0" w:line="259" w:lineRule="auto"/>
      </w:pPr>
      <w:r>
        <w:t>15</w:t>
      </w:r>
      <w:r w:rsidR="003D3DEA">
        <w:t xml:space="preserve"> mph</w:t>
      </w:r>
    </w:p>
    <w:p w:rsidR="003D3DEA" w:rsidRDefault="003D3DEA" w:rsidP="003D3DEA">
      <w:pPr>
        <w:pStyle w:val="ListParagraph"/>
        <w:numPr>
          <w:ilvl w:val="0"/>
          <w:numId w:val="20"/>
        </w:numPr>
        <w:spacing w:after="0" w:line="259" w:lineRule="auto"/>
      </w:pPr>
      <w:r>
        <w:t>2</w:t>
      </w:r>
      <w:r w:rsidR="00ED222E">
        <w:t>0</w:t>
      </w:r>
      <w:r>
        <w:t xml:space="preserve"> mph</w:t>
      </w:r>
    </w:p>
    <w:p w:rsidR="003D3DEA" w:rsidRDefault="003D3DEA" w:rsidP="003D3DEA">
      <w:pPr>
        <w:pStyle w:val="ListParagraph"/>
        <w:numPr>
          <w:ilvl w:val="0"/>
          <w:numId w:val="20"/>
        </w:numPr>
        <w:spacing w:after="0" w:line="259" w:lineRule="auto"/>
      </w:pPr>
      <w:r>
        <w:t>2</w:t>
      </w:r>
      <w:r w:rsidR="00ED222E">
        <w:t>5</w:t>
      </w:r>
      <w:r>
        <w:t xml:space="preserve"> mph</w:t>
      </w:r>
    </w:p>
    <w:p w:rsidR="003D3DEA" w:rsidRDefault="00ED222E" w:rsidP="003D3DEA">
      <w:pPr>
        <w:pStyle w:val="ListParagraph"/>
        <w:numPr>
          <w:ilvl w:val="0"/>
          <w:numId w:val="20"/>
        </w:numPr>
        <w:spacing w:after="0" w:line="259" w:lineRule="auto"/>
      </w:pPr>
      <w:r>
        <w:t>30</w:t>
      </w:r>
      <w:r w:rsidR="003D3DEA">
        <w:t xml:space="preserve"> mph</w:t>
      </w:r>
    </w:p>
    <w:p w:rsidR="003D3DEA" w:rsidRDefault="003D3DEA" w:rsidP="003D3DEA">
      <w:pPr>
        <w:spacing w:after="0" w:line="259" w:lineRule="auto"/>
      </w:pPr>
    </w:p>
    <w:p w:rsidR="003D3DEA" w:rsidRDefault="003D3DEA" w:rsidP="003D3DEA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To be considered as part of a bicycle network off-street bicycle paths or trails for a two-way path must be at least how wide?</w:t>
      </w:r>
    </w:p>
    <w:p w:rsidR="003D3DEA" w:rsidRDefault="003D3DEA" w:rsidP="003D3DEA">
      <w:pPr>
        <w:pStyle w:val="ListParagraph"/>
        <w:numPr>
          <w:ilvl w:val="0"/>
          <w:numId w:val="21"/>
        </w:numPr>
        <w:spacing w:after="0" w:line="259" w:lineRule="auto"/>
      </w:pPr>
      <w:r>
        <w:t>3 feet</w:t>
      </w:r>
    </w:p>
    <w:p w:rsidR="003D3DEA" w:rsidRDefault="003D3DEA" w:rsidP="003D3DEA">
      <w:pPr>
        <w:pStyle w:val="ListParagraph"/>
        <w:numPr>
          <w:ilvl w:val="0"/>
          <w:numId w:val="21"/>
        </w:numPr>
        <w:spacing w:after="0" w:line="259" w:lineRule="auto"/>
      </w:pPr>
      <w:r>
        <w:t>5 feet</w:t>
      </w:r>
    </w:p>
    <w:p w:rsidR="003D3DEA" w:rsidRDefault="003D3DEA" w:rsidP="003D3DEA">
      <w:pPr>
        <w:pStyle w:val="ListParagraph"/>
        <w:numPr>
          <w:ilvl w:val="0"/>
          <w:numId w:val="21"/>
        </w:numPr>
        <w:spacing w:after="0" w:line="259" w:lineRule="auto"/>
      </w:pPr>
      <w:r>
        <w:t>6 feet</w:t>
      </w:r>
    </w:p>
    <w:p w:rsidR="003D3DEA" w:rsidRDefault="003D3DEA" w:rsidP="003D3DEA">
      <w:pPr>
        <w:pStyle w:val="ListParagraph"/>
        <w:numPr>
          <w:ilvl w:val="0"/>
          <w:numId w:val="21"/>
        </w:numPr>
        <w:spacing w:after="0" w:line="259" w:lineRule="auto"/>
      </w:pPr>
      <w:r>
        <w:t>8 feet</w:t>
      </w:r>
    </w:p>
    <w:p w:rsidR="003D3DEA" w:rsidRDefault="003D3DEA" w:rsidP="003D3DEA">
      <w:pPr>
        <w:spacing w:after="0" w:line="240" w:lineRule="auto"/>
      </w:pPr>
    </w:p>
    <w:p w:rsidR="003D3DEA" w:rsidRDefault="003D3DEA" w:rsidP="003D3DEA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A project has several buildings located on previously developed land within a flood hazard area. Which of these design standards would meet the requirement for SLL Credit Floodplain Avoidance?</w:t>
      </w:r>
    </w:p>
    <w:p w:rsidR="003D3DEA" w:rsidRDefault="003D3DEA" w:rsidP="003D3DEA">
      <w:pPr>
        <w:pStyle w:val="ListParagraph"/>
        <w:numPr>
          <w:ilvl w:val="0"/>
          <w:numId w:val="22"/>
        </w:numPr>
        <w:spacing w:after="0" w:line="259" w:lineRule="auto"/>
      </w:pPr>
      <w:r w:rsidRPr="007D1675">
        <w:t>National Flood Insurance Program</w:t>
      </w:r>
      <w:r>
        <w:t xml:space="preserve"> (NFPI)</w:t>
      </w:r>
    </w:p>
    <w:p w:rsidR="003D3DEA" w:rsidRDefault="003D3DEA" w:rsidP="003D3DEA">
      <w:pPr>
        <w:pStyle w:val="ListParagraph"/>
        <w:numPr>
          <w:ilvl w:val="0"/>
          <w:numId w:val="22"/>
        </w:numPr>
        <w:spacing w:after="0" w:line="259" w:lineRule="auto"/>
      </w:pPr>
      <w:r>
        <w:t>ASHRAE</w:t>
      </w:r>
    </w:p>
    <w:p w:rsidR="003D3DEA" w:rsidRDefault="003D3DEA" w:rsidP="003D3DEA">
      <w:pPr>
        <w:pStyle w:val="ListParagraph"/>
        <w:numPr>
          <w:ilvl w:val="0"/>
          <w:numId w:val="22"/>
        </w:numPr>
        <w:spacing w:after="0" w:line="259" w:lineRule="auto"/>
      </w:pPr>
      <w:r>
        <w:t>Federal Emergency Management Agency (FEMA)</w:t>
      </w:r>
    </w:p>
    <w:p w:rsidR="003D3DEA" w:rsidRDefault="003D3DEA" w:rsidP="003D3DEA">
      <w:pPr>
        <w:pStyle w:val="ListParagraph"/>
        <w:numPr>
          <w:ilvl w:val="0"/>
          <w:numId w:val="22"/>
        </w:numPr>
        <w:spacing w:after="0" w:line="259" w:lineRule="auto"/>
      </w:pPr>
      <w:r>
        <w:t>Difficult Development Area (DDA)</w:t>
      </w:r>
    </w:p>
    <w:p w:rsidR="003D3DEA" w:rsidRDefault="003D3DEA" w:rsidP="003D3DEA">
      <w:pPr>
        <w:spacing w:after="0" w:line="240" w:lineRule="auto"/>
      </w:pPr>
    </w:p>
    <w:p w:rsidR="003D3DEA" w:rsidRDefault="003D3DEA" w:rsidP="003D3DEA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SSL Prerequisite Smart Location requires all projects to</w:t>
      </w:r>
      <w:r w:rsidRPr="005E02DA">
        <w:t xml:space="preserve"> locate the project on a site served by</w:t>
      </w:r>
      <w:r>
        <w:t xml:space="preserve"> existing</w:t>
      </w:r>
    </w:p>
    <w:p w:rsidR="003D3DEA" w:rsidRDefault="003D3DEA" w:rsidP="003D3DEA">
      <w:pPr>
        <w:pStyle w:val="ListParagraph"/>
        <w:numPr>
          <w:ilvl w:val="0"/>
          <w:numId w:val="23"/>
        </w:numPr>
        <w:spacing w:after="0" w:line="240" w:lineRule="auto"/>
      </w:pPr>
      <w:r>
        <w:t>multimodal transportation</w:t>
      </w:r>
    </w:p>
    <w:p w:rsidR="003D3DEA" w:rsidRDefault="003D3DEA" w:rsidP="003D3DEA">
      <w:pPr>
        <w:pStyle w:val="ListParagraph"/>
        <w:numPr>
          <w:ilvl w:val="0"/>
          <w:numId w:val="23"/>
        </w:numPr>
        <w:spacing w:after="0" w:line="240" w:lineRule="auto"/>
      </w:pPr>
      <w:r>
        <w:t>parks and nature trails</w:t>
      </w:r>
    </w:p>
    <w:p w:rsidR="003D3DEA" w:rsidRDefault="003D3DEA" w:rsidP="003D3DEA">
      <w:pPr>
        <w:pStyle w:val="ListParagraph"/>
        <w:numPr>
          <w:ilvl w:val="0"/>
          <w:numId w:val="23"/>
        </w:numPr>
        <w:spacing w:after="0" w:line="240" w:lineRule="auto"/>
      </w:pPr>
      <w:r>
        <w:t>bike paths</w:t>
      </w:r>
    </w:p>
    <w:p w:rsidR="003D3DEA" w:rsidRDefault="003D3DEA" w:rsidP="003D3DEA">
      <w:pPr>
        <w:pStyle w:val="ListParagraph"/>
        <w:numPr>
          <w:ilvl w:val="0"/>
          <w:numId w:val="23"/>
        </w:numPr>
        <w:spacing w:after="0" w:line="240" w:lineRule="auto"/>
      </w:pPr>
      <w:r w:rsidRPr="005E02DA">
        <w:t>water and wastewater infrastructure</w:t>
      </w:r>
    </w:p>
    <w:p w:rsidR="003D3DEA" w:rsidRDefault="003D3DEA" w:rsidP="003D3DEA">
      <w:pPr>
        <w:spacing w:after="0" w:line="240" w:lineRule="auto"/>
      </w:pPr>
    </w:p>
    <w:p w:rsidR="003D3DEA" w:rsidRDefault="003D3DEA" w:rsidP="00D2186F">
      <w:pPr>
        <w:spacing w:after="0" w:line="259" w:lineRule="auto"/>
      </w:pPr>
    </w:p>
    <w:p w:rsidR="00D2186F" w:rsidRDefault="00D2186F">
      <w:r>
        <w:br w:type="page"/>
      </w:r>
    </w:p>
    <w:p w:rsidR="003D3DEA" w:rsidRDefault="003D3DEA" w:rsidP="003D3DEA">
      <w:pPr>
        <w:spacing w:after="0" w:line="240" w:lineRule="auto"/>
      </w:pPr>
      <w:r>
        <w:lastRenderedPageBreak/>
        <w:t>LEED for Neighborhood Development Power Jam Study</w:t>
      </w:r>
    </w:p>
    <w:p w:rsidR="003D3DEA" w:rsidRDefault="003D3DEA" w:rsidP="003D3DEA">
      <w:pPr>
        <w:spacing w:after="0" w:line="240" w:lineRule="auto"/>
      </w:pPr>
      <w:r>
        <w:t>Quiz #2 – Smart Location and Linkage (SLL)</w:t>
      </w:r>
    </w:p>
    <w:p w:rsidR="003D3DEA" w:rsidRDefault="003D3DEA" w:rsidP="003D3DEA">
      <w:pPr>
        <w:spacing w:after="0" w:line="240" w:lineRule="auto"/>
      </w:pPr>
    </w:p>
    <w:p w:rsidR="003D3DEA" w:rsidRDefault="003D3DEA" w:rsidP="003D3DEA">
      <w:pPr>
        <w:pStyle w:val="ListParagraph"/>
        <w:numPr>
          <w:ilvl w:val="0"/>
          <w:numId w:val="24"/>
        </w:numPr>
        <w:spacing w:after="0" w:line="259" w:lineRule="auto"/>
        <w:ind w:left="360"/>
      </w:pPr>
      <w:r>
        <w:t>To meet the requirement for SLL prerequisite Smart Location, Option 3. Transit Corridor, p</w:t>
      </w:r>
      <w:r w:rsidRPr="00457E72">
        <w:t>rojects with multiple transit types (bus, streetcar, rail, or ferry)</w:t>
      </w:r>
      <w:r>
        <w:t xml:space="preserve"> must have what minimum daily transit service?</w:t>
      </w:r>
    </w:p>
    <w:p w:rsidR="00ED222E" w:rsidRDefault="00ED222E" w:rsidP="00ED222E">
      <w:pPr>
        <w:pStyle w:val="ListParagraph"/>
        <w:numPr>
          <w:ilvl w:val="0"/>
          <w:numId w:val="25"/>
        </w:numPr>
        <w:spacing w:after="0" w:line="259" w:lineRule="auto"/>
        <w:ind w:left="720"/>
      </w:pPr>
      <w:r>
        <w:t>24 Weekday trips and 6 weekend trips</w:t>
      </w:r>
    </w:p>
    <w:p w:rsidR="003D3DEA" w:rsidRDefault="003D3DEA" w:rsidP="003D3DEA">
      <w:pPr>
        <w:pStyle w:val="ListParagraph"/>
        <w:numPr>
          <w:ilvl w:val="0"/>
          <w:numId w:val="25"/>
        </w:numPr>
        <w:spacing w:after="0" w:line="259" w:lineRule="auto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10B1B66" wp14:editId="3226FFC2">
                <wp:simplePos x="0" y="0"/>
                <wp:positionH relativeFrom="column">
                  <wp:posOffset>184150</wp:posOffset>
                </wp:positionH>
                <wp:positionV relativeFrom="paragraph">
                  <wp:posOffset>0</wp:posOffset>
                </wp:positionV>
                <wp:extent cx="171450" cy="190500"/>
                <wp:effectExtent l="0" t="0" r="19050" b="19050"/>
                <wp:wrapNone/>
                <wp:docPr id="20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144E8B4" id="Oval 20" o:spid="_x0000_s1026" style="position:absolute;margin-left:14.5pt;margin-top:0;width:13.5pt;height: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" filled="f" strokecolor="red" strokeweight="1.25pt"/>
            </w:pict>
          </mc:Fallback>
        </mc:AlternateContent>
      </w:r>
      <w:r>
        <w:t>60 Weekday trips and 40 weekend trips</w:t>
      </w:r>
    </w:p>
    <w:p w:rsidR="003D3DEA" w:rsidRDefault="003D3DEA" w:rsidP="003D3DEA">
      <w:pPr>
        <w:pStyle w:val="ListParagraph"/>
        <w:numPr>
          <w:ilvl w:val="0"/>
          <w:numId w:val="25"/>
        </w:numPr>
        <w:spacing w:after="0" w:line="259" w:lineRule="auto"/>
        <w:ind w:left="720"/>
      </w:pPr>
      <w:r>
        <w:t>60 Weekday trips</w:t>
      </w:r>
    </w:p>
    <w:p w:rsidR="003D3DEA" w:rsidRDefault="003D3DEA" w:rsidP="003D3DEA">
      <w:pPr>
        <w:pStyle w:val="ListParagraph"/>
        <w:numPr>
          <w:ilvl w:val="0"/>
          <w:numId w:val="25"/>
        </w:numPr>
        <w:spacing w:after="0" w:line="259" w:lineRule="auto"/>
        <w:ind w:left="720"/>
      </w:pPr>
      <w:r>
        <w:t>320 Weekday trips and 200 weekend trips</w:t>
      </w:r>
    </w:p>
    <w:p w:rsidR="003D3DEA" w:rsidRDefault="003D3DEA" w:rsidP="003D3DEA">
      <w:pPr>
        <w:spacing w:after="0" w:line="240" w:lineRule="auto"/>
      </w:pPr>
    </w:p>
    <w:p w:rsidR="003D3DEA" w:rsidRDefault="003D3DEA" w:rsidP="003D3DEA">
      <w:pPr>
        <w:pStyle w:val="ListParagraph"/>
        <w:numPr>
          <w:ilvl w:val="0"/>
          <w:numId w:val="24"/>
        </w:numPr>
        <w:spacing w:after="0" w:line="259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D2E77F1" wp14:editId="1ABC1073">
                <wp:simplePos x="0" y="0"/>
                <wp:positionH relativeFrom="column">
                  <wp:posOffset>196850</wp:posOffset>
                </wp:positionH>
                <wp:positionV relativeFrom="paragraph">
                  <wp:posOffset>183515</wp:posOffset>
                </wp:positionV>
                <wp:extent cx="171450" cy="190500"/>
                <wp:effectExtent l="0" t="0" r="19050" b="19050"/>
                <wp:wrapNone/>
                <wp:docPr id="21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DFFC27F" id="Oval 21" o:spid="_x0000_s1026" style="position:absolute;margin-left:15.5pt;margin-top:14.45pt;width:13.5pt;height: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" filled="f" strokecolor="red" strokeweight="1.25pt"/>
            </w:pict>
          </mc:Fallback>
        </mc:AlternateContent>
      </w:r>
      <w:r>
        <w:t>Which of these is a farmland protection program administered by government?</w:t>
      </w:r>
    </w:p>
    <w:p w:rsidR="003D3DEA" w:rsidRDefault="003D3DEA" w:rsidP="003D3DEA">
      <w:pPr>
        <w:pStyle w:val="ListParagraph"/>
        <w:numPr>
          <w:ilvl w:val="0"/>
          <w:numId w:val="26"/>
        </w:numPr>
        <w:spacing w:after="0" w:line="240" w:lineRule="auto"/>
        <w:ind w:left="720"/>
      </w:pPr>
      <w:r>
        <w:t>Transfer of Development Rights (TDR)</w:t>
      </w:r>
    </w:p>
    <w:p w:rsidR="003D3DEA" w:rsidRDefault="003D3DEA" w:rsidP="003D3DEA">
      <w:pPr>
        <w:pStyle w:val="ListParagraph"/>
        <w:numPr>
          <w:ilvl w:val="0"/>
          <w:numId w:val="26"/>
        </w:numPr>
        <w:spacing w:after="0" w:line="240" w:lineRule="auto"/>
        <w:ind w:left="720"/>
      </w:pPr>
      <w:r>
        <w:t>Modified Rational Method (MRM)</w:t>
      </w:r>
    </w:p>
    <w:p w:rsidR="003D3DEA" w:rsidRDefault="003D3DEA" w:rsidP="003D3DEA">
      <w:pPr>
        <w:pStyle w:val="ListParagraph"/>
        <w:numPr>
          <w:ilvl w:val="0"/>
          <w:numId w:val="26"/>
        </w:numPr>
        <w:spacing w:after="0" w:line="240" w:lineRule="auto"/>
        <w:ind w:left="720"/>
      </w:pPr>
      <w:r>
        <w:t>FEMA</w:t>
      </w:r>
    </w:p>
    <w:p w:rsidR="003D3DEA" w:rsidRDefault="003D3DEA" w:rsidP="003D3DEA">
      <w:pPr>
        <w:pStyle w:val="ListParagraph"/>
        <w:numPr>
          <w:ilvl w:val="0"/>
          <w:numId w:val="26"/>
        </w:numPr>
        <w:spacing w:after="0" w:line="240" w:lineRule="auto"/>
        <w:ind w:left="720"/>
      </w:pPr>
      <w:r>
        <w:t>Conservation Resource Services (CRS)</w:t>
      </w:r>
    </w:p>
    <w:p w:rsidR="003D3DEA" w:rsidRDefault="003D3DEA" w:rsidP="003D3DEA">
      <w:pPr>
        <w:spacing w:after="0" w:line="259" w:lineRule="auto"/>
      </w:pPr>
    </w:p>
    <w:p w:rsidR="003D3DEA" w:rsidRDefault="003D3DEA" w:rsidP="003D3DEA">
      <w:pPr>
        <w:pStyle w:val="ListParagraph"/>
        <w:numPr>
          <w:ilvl w:val="0"/>
          <w:numId w:val="24"/>
        </w:numPr>
        <w:spacing w:after="0" w:line="259" w:lineRule="auto"/>
        <w:ind w:left="360"/>
      </w:pPr>
      <w:r>
        <w:t>Which of this site locations would help a project to achieve the most points possible for SLL Credit Smart Locations?</w:t>
      </w:r>
    </w:p>
    <w:p w:rsidR="003D3DEA" w:rsidRDefault="003D3DEA" w:rsidP="003D3DEA">
      <w:pPr>
        <w:pStyle w:val="ListParagraph"/>
        <w:numPr>
          <w:ilvl w:val="0"/>
          <w:numId w:val="27"/>
        </w:numPr>
        <w:spacing w:after="0" w:line="259" w:lineRule="auto"/>
        <w:ind w:left="720"/>
      </w:pPr>
      <w:r>
        <w:t>a previously developed site that is not an adjacent site or infill site</w:t>
      </w:r>
    </w:p>
    <w:p w:rsidR="003D3DEA" w:rsidRDefault="003D3DEA" w:rsidP="003D3DEA">
      <w:pPr>
        <w:pStyle w:val="ListParagraph"/>
        <w:numPr>
          <w:ilvl w:val="0"/>
          <w:numId w:val="27"/>
        </w:numPr>
        <w:spacing w:after="0" w:line="259" w:lineRule="auto"/>
        <w:ind w:left="720"/>
      </w:pPr>
      <w:r>
        <w:t>an adjacent site that is also a previously developed site</w:t>
      </w:r>
    </w:p>
    <w:p w:rsidR="003D3DEA" w:rsidRDefault="003D3DEA" w:rsidP="003D3DEA">
      <w:pPr>
        <w:pStyle w:val="ListParagraph"/>
        <w:numPr>
          <w:ilvl w:val="0"/>
          <w:numId w:val="27"/>
        </w:numPr>
        <w:spacing w:after="0" w:line="259" w:lineRule="auto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BCFD296" wp14:editId="2ECE90EC">
                <wp:simplePos x="0" y="0"/>
                <wp:positionH relativeFrom="column">
                  <wp:posOffset>184150</wp:posOffset>
                </wp:positionH>
                <wp:positionV relativeFrom="paragraph">
                  <wp:posOffset>183515</wp:posOffset>
                </wp:positionV>
                <wp:extent cx="171450" cy="190500"/>
                <wp:effectExtent l="0" t="0" r="19050" b="19050"/>
                <wp:wrapNone/>
                <wp:docPr id="22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BF0DEBD" id="Oval 22" o:spid="_x0000_s1026" style="position:absolute;margin-left:14.5pt;margin-top:14.45pt;width:13.5pt;height: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" filled="f" strokecolor="red" strokeweight="1.25pt"/>
            </w:pict>
          </mc:Fallback>
        </mc:AlternateContent>
      </w:r>
      <w:r>
        <w:t>an infill site that is not a previously developed site</w:t>
      </w:r>
    </w:p>
    <w:p w:rsidR="003D3DEA" w:rsidRDefault="003D3DEA" w:rsidP="003D3DEA">
      <w:pPr>
        <w:pStyle w:val="ListParagraph"/>
        <w:numPr>
          <w:ilvl w:val="0"/>
          <w:numId w:val="27"/>
        </w:numPr>
        <w:spacing w:after="0" w:line="259" w:lineRule="auto"/>
        <w:ind w:left="720"/>
      </w:pPr>
      <w:r>
        <w:t>an infill site that is also a previously developed site</w:t>
      </w:r>
    </w:p>
    <w:p w:rsidR="003D3DEA" w:rsidRDefault="003D3DEA" w:rsidP="003D3DEA">
      <w:pPr>
        <w:spacing w:after="0" w:line="259" w:lineRule="auto"/>
      </w:pPr>
    </w:p>
    <w:p w:rsidR="003D3DEA" w:rsidRDefault="003D3DEA" w:rsidP="003D3DEA">
      <w:pPr>
        <w:pStyle w:val="ListParagraph"/>
        <w:numPr>
          <w:ilvl w:val="0"/>
          <w:numId w:val="24"/>
        </w:numPr>
        <w:spacing w:after="0" w:line="259" w:lineRule="auto"/>
        <w:ind w:left="360"/>
      </w:pPr>
      <w:r>
        <w:t>What is the maximum allowable street speed to be included in a bicycle network?</w:t>
      </w:r>
    </w:p>
    <w:p w:rsidR="003D3DEA" w:rsidRDefault="00ED222E" w:rsidP="003D3DEA">
      <w:pPr>
        <w:pStyle w:val="ListParagraph"/>
        <w:numPr>
          <w:ilvl w:val="0"/>
          <w:numId w:val="28"/>
        </w:numPr>
        <w:spacing w:after="0" w:line="259" w:lineRule="auto"/>
        <w:ind w:left="720"/>
      </w:pPr>
      <w:r>
        <w:t>15</w:t>
      </w:r>
      <w:r w:rsidR="003D3DEA">
        <w:t xml:space="preserve"> mph</w:t>
      </w:r>
    </w:p>
    <w:p w:rsidR="003D3DEA" w:rsidRDefault="00ED222E" w:rsidP="003D3DEA">
      <w:pPr>
        <w:pStyle w:val="ListParagraph"/>
        <w:numPr>
          <w:ilvl w:val="0"/>
          <w:numId w:val="28"/>
        </w:numPr>
        <w:spacing w:after="0" w:line="259" w:lineRule="auto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59A6BB3" wp14:editId="5022942F">
                <wp:simplePos x="0" y="0"/>
                <wp:positionH relativeFrom="column">
                  <wp:posOffset>184150</wp:posOffset>
                </wp:positionH>
                <wp:positionV relativeFrom="paragraph">
                  <wp:posOffset>184150</wp:posOffset>
                </wp:positionV>
                <wp:extent cx="171450" cy="190500"/>
                <wp:effectExtent l="0" t="0" r="19050" b="19050"/>
                <wp:wrapNone/>
                <wp:docPr id="23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B9726AA" id="Oval 23" o:spid="_x0000_s1026" style="position:absolute;margin-left:14.5pt;margin-top:14.5pt;width:13.5pt;height: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" filled="f" strokecolor="red" strokeweight="1.25pt"/>
            </w:pict>
          </mc:Fallback>
        </mc:AlternateContent>
      </w:r>
      <w:r w:rsidR="003D3DEA">
        <w:t>2</w:t>
      </w:r>
      <w:r>
        <w:t>0</w:t>
      </w:r>
      <w:r w:rsidR="003D3DEA">
        <w:t xml:space="preserve"> mph</w:t>
      </w:r>
    </w:p>
    <w:p w:rsidR="003D3DEA" w:rsidRDefault="003D3DEA" w:rsidP="003D3DEA">
      <w:pPr>
        <w:pStyle w:val="ListParagraph"/>
        <w:numPr>
          <w:ilvl w:val="0"/>
          <w:numId w:val="28"/>
        </w:numPr>
        <w:spacing w:after="0" w:line="259" w:lineRule="auto"/>
        <w:ind w:left="720"/>
      </w:pPr>
      <w:r>
        <w:t>2</w:t>
      </w:r>
      <w:r w:rsidR="00ED222E">
        <w:t>5</w:t>
      </w:r>
      <w:r>
        <w:t xml:space="preserve"> mph</w:t>
      </w:r>
    </w:p>
    <w:p w:rsidR="003D3DEA" w:rsidRDefault="00ED222E" w:rsidP="003D3DEA">
      <w:pPr>
        <w:pStyle w:val="ListParagraph"/>
        <w:numPr>
          <w:ilvl w:val="0"/>
          <w:numId w:val="28"/>
        </w:numPr>
        <w:spacing w:after="0" w:line="259" w:lineRule="auto"/>
        <w:ind w:left="720"/>
      </w:pPr>
      <w:r>
        <w:t>30</w:t>
      </w:r>
      <w:r w:rsidR="003D3DEA">
        <w:t xml:space="preserve"> mph</w:t>
      </w:r>
    </w:p>
    <w:p w:rsidR="003D3DEA" w:rsidRDefault="003D3DEA" w:rsidP="003D3DEA">
      <w:pPr>
        <w:spacing w:after="0" w:line="259" w:lineRule="auto"/>
      </w:pPr>
    </w:p>
    <w:p w:rsidR="003D3DEA" w:rsidRDefault="003D3DEA" w:rsidP="003D3DEA">
      <w:pPr>
        <w:pStyle w:val="ListParagraph"/>
        <w:numPr>
          <w:ilvl w:val="0"/>
          <w:numId w:val="24"/>
        </w:numPr>
        <w:spacing w:after="0" w:line="259" w:lineRule="auto"/>
        <w:ind w:left="360"/>
      </w:pPr>
      <w:r>
        <w:t>To be considered as part of a bicycle network off-street bicycle paths or trails for a two-way path must be at least how wide?</w:t>
      </w:r>
    </w:p>
    <w:p w:rsidR="003D3DEA" w:rsidRDefault="003D3DEA" w:rsidP="003D3DEA">
      <w:pPr>
        <w:pStyle w:val="ListParagraph"/>
        <w:numPr>
          <w:ilvl w:val="0"/>
          <w:numId w:val="29"/>
        </w:numPr>
        <w:spacing w:after="0" w:line="259" w:lineRule="auto"/>
        <w:ind w:left="720"/>
      </w:pPr>
      <w:r>
        <w:t>3 feet</w:t>
      </w:r>
    </w:p>
    <w:p w:rsidR="003D3DEA" w:rsidRDefault="003D3DEA" w:rsidP="003D3DEA">
      <w:pPr>
        <w:pStyle w:val="ListParagraph"/>
        <w:numPr>
          <w:ilvl w:val="0"/>
          <w:numId w:val="29"/>
        </w:numPr>
        <w:spacing w:after="0" w:line="259" w:lineRule="auto"/>
        <w:ind w:left="720"/>
      </w:pPr>
      <w:r>
        <w:t>5 feet</w:t>
      </w:r>
    </w:p>
    <w:p w:rsidR="003D3DEA" w:rsidRDefault="003D3DEA" w:rsidP="003D3DEA">
      <w:pPr>
        <w:pStyle w:val="ListParagraph"/>
        <w:numPr>
          <w:ilvl w:val="0"/>
          <w:numId w:val="29"/>
        </w:numPr>
        <w:spacing w:after="0" w:line="259" w:lineRule="auto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99BA6F7" wp14:editId="43612E0B">
                <wp:simplePos x="0" y="0"/>
                <wp:positionH relativeFrom="column">
                  <wp:posOffset>177800</wp:posOffset>
                </wp:positionH>
                <wp:positionV relativeFrom="paragraph">
                  <wp:posOffset>183515</wp:posOffset>
                </wp:positionV>
                <wp:extent cx="171450" cy="190500"/>
                <wp:effectExtent l="0" t="0" r="19050" b="19050"/>
                <wp:wrapNone/>
                <wp:docPr id="24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0DBABB4" id="Oval 24" o:spid="_x0000_s1026" style="position:absolute;margin-left:14pt;margin-top:14.45pt;width:13.5pt;height: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" filled="f" strokecolor="red" strokeweight="1.25pt"/>
            </w:pict>
          </mc:Fallback>
        </mc:AlternateContent>
      </w:r>
      <w:r>
        <w:t>6 feet</w:t>
      </w:r>
    </w:p>
    <w:p w:rsidR="003D3DEA" w:rsidRDefault="003D3DEA" w:rsidP="003D3DEA">
      <w:pPr>
        <w:pStyle w:val="ListParagraph"/>
        <w:numPr>
          <w:ilvl w:val="0"/>
          <w:numId w:val="29"/>
        </w:numPr>
        <w:spacing w:after="0" w:line="259" w:lineRule="auto"/>
        <w:ind w:left="720"/>
      </w:pPr>
      <w:r>
        <w:t>8 feet</w:t>
      </w:r>
    </w:p>
    <w:p w:rsidR="003D3DEA" w:rsidRDefault="003D3DEA" w:rsidP="003D3DEA">
      <w:pPr>
        <w:spacing w:after="0" w:line="240" w:lineRule="auto"/>
      </w:pPr>
    </w:p>
    <w:p w:rsidR="003D3DEA" w:rsidRDefault="003D3DEA" w:rsidP="003D3DEA">
      <w:pPr>
        <w:pStyle w:val="ListParagraph"/>
        <w:numPr>
          <w:ilvl w:val="0"/>
          <w:numId w:val="24"/>
        </w:numPr>
        <w:spacing w:after="0" w:line="259" w:lineRule="auto"/>
        <w:ind w:left="360"/>
      </w:pPr>
      <w:r>
        <w:t>A project has several buildings located on previously developed land within a flood hazard area. Which of these design standards would meet the requirement for SLL Credit Floodplain Avoidance?</w:t>
      </w:r>
    </w:p>
    <w:p w:rsidR="003D3DEA" w:rsidRDefault="003D3DEA" w:rsidP="003D3DEA">
      <w:pPr>
        <w:pStyle w:val="ListParagraph"/>
        <w:numPr>
          <w:ilvl w:val="0"/>
          <w:numId w:val="30"/>
        </w:numPr>
        <w:spacing w:after="0" w:line="259" w:lineRule="auto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2302D72" wp14:editId="0D4C32E7">
                <wp:simplePos x="0" y="0"/>
                <wp:positionH relativeFrom="column">
                  <wp:posOffset>190500</wp:posOffset>
                </wp:positionH>
                <wp:positionV relativeFrom="paragraph">
                  <wp:posOffset>5715</wp:posOffset>
                </wp:positionV>
                <wp:extent cx="171450" cy="190500"/>
                <wp:effectExtent l="0" t="0" r="19050" b="19050"/>
                <wp:wrapNone/>
                <wp:docPr id="25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24E040E" id="Oval 25" o:spid="_x0000_s1026" style="position:absolute;margin-left:15pt;margin-top:.45pt;width:13.5pt;height: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" filled="f" strokecolor="red" strokeweight="1.25pt"/>
            </w:pict>
          </mc:Fallback>
        </mc:AlternateContent>
      </w:r>
      <w:r w:rsidRPr="007D1675">
        <w:t>National Flood Insurance Program</w:t>
      </w:r>
      <w:r>
        <w:t xml:space="preserve"> (NFPI)</w:t>
      </w:r>
    </w:p>
    <w:p w:rsidR="003D3DEA" w:rsidRDefault="003D3DEA" w:rsidP="003D3DEA">
      <w:pPr>
        <w:pStyle w:val="ListParagraph"/>
        <w:numPr>
          <w:ilvl w:val="0"/>
          <w:numId w:val="30"/>
        </w:numPr>
        <w:spacing w:after="0" w:line="259" w:lineRule="auto"/>
        <w:ind w:left="720"/>
      </w:pPr>
      <w:r>
        <w:t>ASHRAE</w:t>
      </w:r>
    </w:p>
    <w:p w:rsidR="003D3DEA" w:rsidRDefault="003D3DEA" w:rsidP="003D3DEA">
      <w:pPr>
        <w:pStyle w:val="ListParagraph"/>
        <w:numPr>
          <w:ilvl w:val="0"/>
          <w:numId w:val="30"/>
        </w:numPr>
        <w:spacing w:after="0" w:line="259" w:lineRule="auto"/>
        <w:ind w:left="720"/>
      </w:pPr>
      <w:r>
        <w:t>Federal Emergency Management Agency (FEMA)</w:t>
      </w:r>
    </w:p>
    <w:p w:rsidR="003D3DEA" w:rsidRDefault="003D3DEA" w:rsidP="003D3DEA">
      <w:pPr>
        <w:pStyle w:val="ListParagraph"/>
        <w:numPr>
          <w:ilvl w:val="0"/>
          <w:numId w:val="30"/>
        </w:numPr>
        <w:spacing w:after="0" w:line="259" w:lineRule="auto"/>
        <w:ind w:left="720"/>
      </w:pPr>
      <w:r>
        <w:t>Difficult Development Area (DDA)</w:t>
      </w:r>
    </w:p>
    <w:p w:rsidR="003D3DEA" w:rsidRDefault="003D3DEA" w:rsidP="003D3DEA">
      <w:pPr>
        <w:spacing w:after="0" w:line="240" w:lineRule="auto"/>
      </w:pPr>
    </w:p>
    <w:p w:rsidR="003D3DEA" w:rsidRDefault="003D3DEA" w:rsidP="003D3DEA">
      <w:pPr>
        <w:pStyle w:val="ListParagraph"/>
        <w:numPr>
          <w:ilvl w:val="0"/>
          <w:numId w:val="24"/>
        </w:numPr>
        <w:spacing w:after="0" w:line="259" w:lineRule="auto"/>
        <w:ind w:left="360"/>
      </w:pPr>
      <w:r>
        <w:t>SSL Prerequisite Smart Location requires all projects to</w:t>
      </w:r>
      <w:r w:rsidRPr="005E02DA">
        <w:t xml:space="preserve"> locate the project on a site served by</w:t>
      </w:r>
      <w:r>
        <w:t xml:space="preserve"> existing</w:t>
      </w:r>
    </w:p>
    <w:p w:rsidR="003D3DEA" w:rsidRDefault="003D3DEA" w:rsidP="003D3DEA">
      <w:pPr>
        <w:pStyle w:val="ListParagraph"/>
        <w:numPr>
          <w:ilvl w:val="0"/>
          <w:numId w:val="31"/>
        </w:numPr>
        <w:spacing w:after="0" w:line="240" w:lineRule="auto"/>
        <w:ind w:left="720"/>
      </w:pPr>
      <w:r>
        <w:t>multimodal transportation</w:t>
      </w:r>
    </w:p>
    <w:p w:rsidR="003D3DEA" w:rsidRDefault="003D3DEA" w:rsidP="003D3DEA">
      <w:pPr>
        <w:pStyle w:val="ListParagraph"/>
        <w:numPr>
          <w:ilvl w:val="0"/>
          <w:numId w:val="31"/>
        </w:numPr>
        <w:spacing w:after="0" w:line="240" w:lineRule="auto"/>
        <w:ind w:left="720"/>
      </w:pPr>
      <w:r>
        <w:t>parks and nature trails</w:t>
      </w:r>
    </w:p>
    <w:p w:rsidR="003D3DEA" w:rsidRDefault="003D3DEA" w:rsidP="003D3DEA">
      <w:pPr>
        <w:pStyle w:val="ListParagraph"/>
        <w:numPr>
          <w:ilvl w:val="0"/>
          <w:numId w:val="31"/>
        </w:numPr>
        <w:spacing w:after="0" w:line="240" w:lineRule="auto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F497C25" wp14:editId="012C7911">
                <wp:simplePos x="0" y="0"/>
                <wp:positionH relativeFrom="column">
                  <wp:posOffset>190500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26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0F7F488" id="Oval 26" o:spid="_x0000_s1026" style="position:absolute;margin-left:15pt;margin-top:13.4pt;width:13.5pt;height: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" filled="f" strokecolor="red" strokeweight="1.25pt"/>
            </w:pict>
          </mc:Fallback>
        </mc:AlternateContent>
      </w:r>
      <w:r>
        <w:t>bike paths</w:t>
      </w:r>
    </w:p>
    <w:p w:rsidR="003D3DEA" w:rsidRDefault="003D3DEA" w:rsidP="003D3DEA">
      <w:pPr>
        <w:pStyle w:val="ListParagraph"/>
        <w:numPr>
          <w:ilvl w:val="0"/>
          <w:numId w:val="31"/>
        </w:numPr>
        <w:spacing w:after="0" w:line="240" w:lineRule="auto"/>
        <w:ind w:left="720"/>
      </w:pPr>
      <w:r w:rsidRPr="005E02DA">
        <w:t>water and wastewater infrastructure</w:t>
      </w:r>
    </w:p>
    <w:p w:rsidR="00D2186F" w:rsidRDefault="00D2186F" w:rsidP="003D3DEA">
      <w:pPr>
        <w:spacing w:after="0" w:line="240" w:lineRule="auto"/>
      </w:pPr>
    </w:p>
    <w:sectPr w:rsidR="00D2186F" w:rsidSect="00D2186F">
      <w:footerReference w:type="default" r:id="rId7"/>
      <w:pgSz w:w="12240" w:h="15840"/>
      <w:pgMar w:top="360" w:right="720" w:bottom="360" w:left="108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86F" w:rsidRDefault="00D2186F" w:rsidP="00D2186F">
      <w:pPr>
        <w:spacing w:after="0" w:line="240" w:lineRule="auto"/>
      </w:pPr>
      <w:r>
        <w:separator/>
      </w:r>
    </w:p>
  </w:endnote>
  <w:endnote w:type="continuationSeparator" w:id="0">
    <w:p w:rsidR="00D2186F" w:rsidRDefault="00D2186F" w:rsidP="00D21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81178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2186F" w:rsidRDefault="00D2186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22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2186F" w:rsidRDefault="00D218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86F" w:rsidRDefault="00D2186F" w:rsidP="00D2186F">
      <w:pPr>
        <w:spacing w:after="0" w:line="240" w:lineRule="auto"/>
      </w:pPr>
      <w:r>
        <w:separator/>
      </w:r>
    </w:p>
  </w:footnote>
  <w:footnote w:type="continuationSeparator" w:id="0">
    <w:p w:rsidR="00D2186F" w:rsidRDefault="00D2186F" w:rsidP="00D218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9746E"/>
    <w:multiLevelType w:val="hybridMultilevel"/>
    <w:tmpl w:val="E126140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54393"/>
    <w:multiLevelType w:val="hybridMultilevel"/>
    <w:tmpl w:val="2458CC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27BAC"/>
    <w:multiLevelType w:val="hybridMultilevel"/>
    <w:tmpl w:val="D6761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11FF7"/>
    <w:multiLevelType w:val="hybridMultilevel"/>
    <w:tmpl w:val="EE946C1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824F17"/>
    <w:multiLevelType w:val="hybridMultilevel"/>
    <w:tmpl w:val="F2E000A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305B35"/>
    <w:multiLevelType w:val="hybridMultilevel"/>
    <w:tmpl w:val="8E7809C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2C3CE4"/>
    <w:multiLevelType w:val="hybridMultilevel"/>
    <w:tmpl w:val="D6761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971D3"/>
    <w:multiLevelType w:val="hybridMultilevel"/>
    <w:tmpl w:val="0174079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1B327C"/>
    <w:multiLevelType w:val="hybridMultilevel"/>
    <w:tmpl w:val="058409E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20C1B"/>
    <w:multiLevelType w:val="hybridMultilevel"/>
    <w:tmpl w:val="151E64D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FC0CF9"/>
    <w:multiLevelType w:val="hybridMultilevel"/>
    <w:tmpl w:val="C5C827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742B47"/>
    <w:multiLevelType w:val="hybridMultilevel"/>
    <w:tmpl w:val="021C653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83F34"/>
    <w:multiLevelType w:val="hybridMultilevel"/>
    <w:tmpl w:val="FC3ACC6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934C9C"/>
    <w:multiLevelType w:val="hybridMultilevel"/>
    <w:tmpl w:val="16A28C8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08770B"/>
    <w:multiLevelType w:val="hybridMultilevel"/>
    <w:tmpl w:val="74B48FE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476717"/>
    <w:multiLevelType w:val="hybridMultilevel"/>
    <w:tmpl w:val="6E1247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CD64D5"/>
    <w:multiLevelType w:val="hybridMultilevel"/>
    <w:tmpl w:val="10B0953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A64A15"/>
    <w:multiLevelType w:val="hybridMultilevel"/>
    <w:tmpl w:val="B43E566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427C46"/>
    <w:multiLevelType w:val="hybridMultilevel"/>
    <w:tmpl w:val="CFACB6F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13651"/>
    <w:multiLevelType w:val="hybridMultilevel"/>
    <w:tmpl w:val="D9D2F7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CB2D20"/>
    <w:multiLevelType w:val="hybridMultilevel"/>
    <w:tmpl w:val="E214C9B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792F3C"/>
    <w:multiLevelType w:val="hybridMultilevel"/>
    <w:tmpl w:val="9006B4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860F12"/>
    <w:multiLevelType w:val="hybridMultilevel"/>
    <w:tmpl w:val="AE0A4B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03073F"/>
    <w:multiLevelType w:val="hybridMultilevel"/>
    <w:tmpl w:val="7A823E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327218"/>
    <w:multiLevelType w:val="hybridMultilevel"/>
    <w:tmpl w:val="8ED03E4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B75560"/>
    <w:multiLevelType w:val="hybridMultilevel"/>
    <w:tmpl w:val="0BE47A3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15191B"/>
    <w:multiLevelType w:val="hybridMultilevel"/>
    <w:tmpl w:val="ADDC7ED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001DEB"/>
    <w:multiLevelType w:val="hybridMultilevel"/>
    <w:tmpl w:val="D2ACA3A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9113C7"/>
    <w:multiLevelType w:val="hybridMultilevel"/>
    <w:tmpl w:val="C2BC571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CB335DA"/>
    <w:multiLevelType w:val="hybridMultilevel"/>
    <w:tmpl w:val="D6761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94759D"/>
    <w:multiLevelType w:val="hybridMultilevel"/>
    <w:tmpl w:val="9964138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7"/>
  </w:num>
  <w:num w:numId="3">
    <w:abstractNumId w:val="18"/>
  </w:num>
  <w:num w:numId="4">
    <w:abstractNumId w:val="11"/>
  </w:num>
  <w:num w:numId="5">
    <w:abstractNumId w:val="27"/>
  </w:num>
  <w:num w:numId="6">
    <w:abstractNumId w:val="0"/>
  </w:num>
  <w:num w:numId="7">
    <w:abstractNumId w:val="10"/>
  </w:num>
  <w:num w:numId="8">
    <w:abstractNumId w:val="22"/>
  </w:num>
  <w:num w:numId="9">
    <w:abstractNumId w:val="29"/>
  </w:num>
  <w:num w:numId="10">
    <w:abstractNumId w:val="16"/>
  </w:num>
  <w:num w:numId="11">
    <w:abstractNumId w:val="24"/>
  </w:num>
  <w:num w:numId="12">
    <w:abstractNumId w:val="9"/>
  </w:num>
  <w:num w:numId="13">
    <w:abstractNumId w:val="20"/>
  </w:num>
  <w:num w:numId="14">
    <w:abstractNumId w:val="4"/>
  </w:num>
  <w:num w:numId="15">
    <w:abstractNumId w:val="25"/>
  </w:num>
  <w:num w:numId="16">
    <w:abstractNumId w:val="28"/>
  </w:num>
  <w:num w:numId="17">
    <w:abstractNumId w:val="1"/>
  </w:num>
  <w:num w:numId="18">
    <w:abstractNumId w:val="8"/>
  </w:num>
  <w:num w:numId="19">
    <w:abstractNumId w:val="23"/>
  </w:num>
  <w:num w:numId="20">
    <w:abstractNumId w:val="17"/>
  </w:num>
  <w:num w:numId="21">
    <w:abstractNumId w:val="15"/>
  </w:num>
  <w:num w:numId="22">
    <w:abstractNumId w:val="19"/>
  </w:num>
  <w:num w:numId="23">
    <w:abstractNumId w:val="21"/>
  </w:num>
  <w:num w:numId="24">
    <w:abstractNumId w:val="6"/>
  </w:num>
  <w:num w:numId="25">
    <w:abstractNumId w:val="14"/>
  </w:num>
  <w:num w:numId="26">
    <w:abstractNumId w:val="30"/>
  </w:num>
  <w:num w:numId="27">
    <w:abstractNumId w:val="13"/>
  </w:num>
  <w:num w:numId="28">
    <w:abstractNumId w:val="12"/>
  </w:num>
  <w:num w:numId="29">
    <w:abstractNumId w:val="5"/>
  </w:num>
  <w:num w:numId="30">
    <w:abstractNumId w:val="3"/>
  </w:num>
  <w:num w:numId="31">
    <w:abstractNumId w:val="2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F69"/>
    <w:rsid w:val="00024B97"/>
    <w:rsid w:val="000A6571"/>
    <w:rsid w:val="000C558D"/>
    <w:rsid w:val="000D1D30"/>
    <w:rsid w:val="00106A8D"/>
    <w:rsid w:val="00135696"/>
    <w:rsid w:val="00163B8F"/>
    <w:rsid w:val="00192F69"/>
    <w:rsid w:val="001C285D"/>
    <w:rsid w:val="001C6E4B"/>
    <w:rsid w:val="001F3B48"/>
    <w:rsid w:val="00210806"/>
    <w:rsid w:val="00261BFB"/>
    <w:rsid w:val="00296F8B"/>
    <w:rsid w:val="00336879"/>
    <w:rsid w:val="003D3DEA"/>
    <w:rsid w:val="00424EAE"/>
    <w:rsid w:val="00551997"/>
    <w:rsid w:val="0056628C"/>
    <w:rsid w:val="0056729E"/>
    <w:rsid w:val="006004E7"/>
    <w:rsid w:val="00632E0E"/>
    <w:rsid w:val="006417BC"/>
    <w:rsid w:val="007001E0"/>
    <w:rsid w:val="00743EF4"/>
    <w:rsid w:val="007A6EE6"/>
    <w:rsid w:val="007B21D6"/>
    <w:rsid w:val="007B7EE2"/>
    <w:rsid w:val="007E6A15"/>
    <w:rsid w:val="00803C00"/>
    <w:rsid w:val="00827357"/>
    <w:rsid w:val="00852D09"/>
    <w:rsid w:val="00864568"/>
    <w:rsid w:val="00882C42"/>
    <w:rsid w:val="00A162C5"/>
    <w:rsid w:val="00A25E53"/>
    <w:rsid w:val="00A4413C"/>
    <w:rsid w:val="00B30F61"/>
    <w:rsid w:val="00C829EF"/>
    <w:rsid w:val="00C85F41"/>
    <w:rsid w:val="00CC673E"/>
    <w:rsid w:val="00CD0061"/>
    <w:rsid w:val="00D2186F"/>
    <w:rsid w:val="00D66A83"/>
    <w:rsid w:val="00DC6041"/>
    <w:rsid w:val="00ED222E"/>
    <w:rsid w:val="00EF03C7"/>
    <w:rsid w:val="00F53E3C"/>
    <w:rsid w:val="00F8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4EE8D"/>
  <w15:chartTrackingRefBased/>
  <w15:docId w15:val="{4247967E-77E0-4D5B-BC0D-E076E5FD6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2D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6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28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218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86F"/>
  </w:style>
  <w:style w:type="paragraph" w:styleId="Footer">
    <w:name w:val="footer"/>
    <w:basedOn w:val="Normal"/>
    <w:link w:val="FooterChar"/>
    <w:uiPriority w:val="99"/>
    <w:unhideWhenUsed/>
    <w:rsid w:val="00D218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Brown</dc:creator>
  <cp:keywords/>
  <dc:description/>
  <cp:lastModifiedBy>Brown, Lori</cp:lastModifiedBy>
  <cp:revision>5</cp:revision>
  <cp:lastPrinted>2017-04-26T12:11:00Z</cp:lastPrinted>
  <dcterms:created xsi:type="dcterms:W3CDTF">2017-04-30T11:18:00Z</dcterms:created>
  <dcterms:modified xsi:type="dcterms:W3CDTF">2017-04-30T11:25:00Z</dcterms:modified>
</cp:coreProperties>
</file>