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F69" w:rsidRDefault="00192F69" w:rsidP="00192F69">
      <w:pPr>
        <w:spacing w:after="0" w:line="240" w:lineRule="auto"/>
      </w:pPr>
      <w:bookmarkStart w:id="0" w:name="_Hlk481127608"/>
      <w:bookmarkEnd w:id="0"/>
      <w:r>
        <w:t xml:space="preserve">LEED </w:t>
      </w:r>
      <w:r w:rsidR="00163B8F">
        <w:t>for Neighborhood Development</w:t>
      </w:r>
      <w:r>
        <w:t xml:space="preserve"> </w:t>
      </w:r>
      <w:r w:rsidR="00D2186F">
        <w:t xml:space="preserve">Power </w:t>
      </w:r>
      <w:r>
        <w:t>Jam Study</w:t>
      </w:r>
    </w:p>
    <w:p w:rsidR="00192F69" w:rsidRDefault="00192F69" w:rsidP="00192F69">
      <w:pPr>
        <w:spacing w:after="0" w:line="240" w:lineRule="auto"/>
      </w:pPr>
      <w:r>
        <w:t>Quiz #</w:t>
      </w:r>
      <w:r w:rsidR="00BF7CF7">
        <w:t>3</w:t>
      </w:r>
      <w:r>
        <w:t xml:space="preserve"> – </w:t>
      </w:r>
      <w:r w:rsidR="00BF7CF7">
        <w:t>Neighborhood Pattern and Design (NPD)</w:t>
      </w:r>
      <w:r w:rsidR="00210806">
        <w:t>)</w:t>
      </w:r>
    </w:p>
    <w:p w:rsidR="00BF7CF7" w:rsidRDefault="00BF7CF7" w:rsidP="00BF7CF7">
      <w:pPr>
        <w:spacing w:after="0" w:line="240" w:lineRule="auto"/>
      </w:pPr>
    </w:p>
    <w:p w:rsidR="00BF7CF7" w:rsidRDefault="00BF7CF7" w:rsidP="00BF7CF7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NPD Prerequisite Connected and Open Community, Case 2 Internal Connectivity requires projects to d</w:t>
      </w:r>
      <w:r w:rsidRPr="00FD177E">
        <w:t>esign and build the project such that its internal connectivity is at least</w:t>
      </w:r>
    </w:p>
    <w:p w:rsidR="00BF7CF7" w:rsidRDefault="00BF7CF7" w:rsidP="00BF7CF7">
      <w:pPr>
        <w:pStyle w:val="ListParagraph"/>
        <w:numPr>
          <w:ilvl w:val="0"/>
          <w:numId w:val="32"/>
        </w:numPr>
        <w:spacing w:after="0" w:line="240" w:lineRule="auto"/>
      </w:pPr>
      <w:bookmarkStart w:id="1" w:name="_GoBack"/>
      <w:bookmarkEnd w:id="1"/>
      <w:r>
        <w:t>140 intersections per square mile</w:t>
      </w:r>
    </w:p>
    <w:p w:rsidR="00BF7CF7" w:rsidRDefault="00BF7CF7" w:rsidP="00BF7CF7">
      <w:pPr>
        <w:pStyle w:val="ListParagraph"/>
        <w:numPr>
          <w:ilvl w:val="0"/>
          <w:numId w:val="32"/>
        </w:numPr>
        <w:spacing w:after="0" w:line="240" w:lineRule="auto"/>
      </w:pPr>
      <w:r>
        <w:t>90 intersections per square mile</w:t>
      </w:r>
    </w:p>
    <w:p w:rsidR="00BF7CF7" w:rsidRDefault="00BF7CF7" w:rsidP="00BF7CF7">
      <w:pPr>
        <w:pStyle w:val="ListParagraph"/>
        <w:numPr>
          <w:ilvl w:val="0"/>
          <w:numId w:val="32"/>
        </w:numPr>
        <w:spacing w:after="0" w:line="240" w:lineRule="auto"/>
      </w:pPr>
      <w:r>
        <w:t>1 intersection every 800 feet</w:t>
      </w:r>
    </w:p>
    <w:p w:rsidR="00BF7CF7" w:rsidRDefault="00BF7CF7" w:rsidP="00BF7CF7">
      <w:pPr>
        <w:pStyle w:val="ListParagraph"/>
        <w:numPr>
          <w:ilvl w:val="0"/>
          <w:numId w:val="32"/>
        </w:numPr>
        <w:spacing w:after="0" w:line="240" w:lineRule="auto"/>
      </w:pPr>
      <w:r>
        <w:t>1 intersection every 500 feet</w:t>
      </w:r>
    </w:p>
    <w:p w:rsidR="00BF7CF7" w:rsidRDefault="00BF7CF7" w:rsidP="00BF7CF7">
      <w:pPr>
        <w:spacing w:after="0" w:line="240" w:lineRule="auto"/>
      </w:pPr>
    </w:p>
    <w:p w:rsidR="00BF7CF7" w:rsidRDefault="00BF7CF7" w:rsidP="00BF7CF7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To meet walkable streets, new residential-only motorized parts of the circulation network within the project should be designed for a target speed of no more than</w:t>
      </w:r>
    </w:p>
    <w:p w:rsidR="00BF7CF7" w:rsidRDefault="00BF7CF7" w:rsidP="00BF7CF7">
      <w:pPr>
        <w:pStyle w:val="ListParagraph"/>
        <w:numPr>
          <w:ilvl w:val="0"/>
          <w:numId w:val="33"/>
        </w:numPr>
        <w:spacing w:after="0" w:line="240" w:lineRule="auto"/>
      </w:pPr>
      <w:r>
        <w:t>15 mph</w:t>
      </w:r>
    </w:p>
    <w:p w:rsidR="00BF7CF7" w:rsidRDefault="00BF7CF7" w:rsidP="00BF7CF7">
      <w:pPr>
        <w:pStyle w:val="ListParagraph"/>
        <w:numPr>
          <w:ilvl w:val="0"/>
          <w:numId w:val="33"/>
        </w:numPr>
        <w:spacing w:after="0" w:line="240" w:lineRule="auto"/>
      </w:pPr>
      <w:r>
        <w:t>20 mph</w:t>
      </w:r>
    </w:p>
    <w:p w:rsidR="00BF7CF7" w:rsidRDefault="00BF7CF7" w:rsidP="00BF7CF7">
      <w:pPr>
        <w:pStyle w:val="ListParagraph"/>
        <w:numPr>
          <w:ilvl w:val="0"/>
          <w:numId w:val="33"/>
        </w:numPr>
        <w:spacing w:after="0" w:line="240" w:lineRule="auto"/>
      </w:pPr>
      <w:r>
        <w:t>25 mph</w:t>
      </w:r>
    </w:p>
    <w:p w:rsidR="00BF7CF7" w:rsidRDefault="00BF7CF7" w:rsidP="00BF7CF7">
      <w:pPr>
        <w:pStyle w:val="ListParagraph"/>
        <w:numPr>
          <w:ilvl w:val="0"/>
          <w:numId w:val="33"/>
        </w:numPr>
        <w:spacing w:after="0" w:line="240" w:lineRule="auto"/>
      </w:pPr>
      <w:r>
        <w:t>30 mph</w:t>
      </w:r>
    </w:p>
    <w:p w:rsidR="00CA7110" w:rsidRDefault="00CA7110" w:rsidP="00CA7110">
      <w:pPr>
        <w:spacing w:after="0" w:line="240" w:lineRule="auto"/>
      </w:pPr>
    </w:p>
    <w:p w:rsidR="00CA7110" w:rsidRDefault="00CA7110" w:rsidP="00CA7110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t>Which of these is used to calculate the probability that any two randomly selected dwelling units in a project will be of a different type?</w:t>
      </w:r>
    </w:p>
    <w:p w:rsidR="00CA7110" w:rsidRDefault="00CA7110" w:rsidP="00CA7110">
      <w:pPr>
        <w:pStyle w:val="ListParagraph"/>
        <w:numPr>
          <w:ilvl w:val="0"/>
          <w:numId w:val="34"/>
        </w:numPr>
        <w:tabs>
          <w:tab w:val="left" w:pos="1560"/>
        </w:tabs>
        <w:spacing w:after="0" w:line="259" w:lineRule="auto"/>
      </w:pPr>
      <w:r>
        <w:t>Area Median Income (AMI)</w:t>
      </w:r>
    </w:p>
    <w:p w:rsidR="00CA7110" w:rsidRDefault="00CA7110" w:rsidP="00CA7110">
      <w:pPr>
        <w:pStyle w:val="ListParagraph"/>
        <w:numPr>
          <w:ilvl w:val="0"/>
          <w:numId w:val="34"/>
        </w:numPr>
        <w:tabs>
          <w:tab w:val="left" w:pos="1560"/>
        </w:tabs>
        <w:spacing w:after="0" w:line="259" w:lineRule="auto"/>
      </w:pPr>
      <w:r>
        <w:t>Housing and Urban Development (HUD)</w:t>
      </w:r>
    </w:p>
    <w:p w:rsidR="00CA7110" w:rsidRDefault="00CA7110" w:rsidP="00CA7110">
      <w:pPr>
        <w:pStyle w:val="ListParagraph"/>
        <w:numPr>
          <w:ilvl w:val="0"/>
          <w:numId w:val="34"/>
        </w:numPr>
        <w:tabs>
          <w:tab w:val="left" w:pos="1560"/>
        </w:tabs>
        <w:spacing w:after="0" w:line="259" w:lineRule="auto"/>
      </w:pPr>
      <w:r>
        <w:t>Simpson Diversity Index</w:t>
      </w:r>
    </w:p>
    <w:p w:rsidR="00CA7110" w:rsidRDefault="00CA7110" w:rsidP="00CA7110">
      <w:pPr>
        <w:pStyle w:val="ListParagraph"/>
        <w:numPr>
          <w:ilvl w:val="0"/>
          <w:numId w:val="34"/>
        </w:numPr>
        <w:tabs>
          <w:tab w:val="left" w:pos="1560"/>
        </w:tabs>
        <w:spacing w:after="0" w:line="259" w:lineRule="auto"/>
      </w:pPr>
      <w:r>
        <w:t>Qualified Census Tract (QCT)</w:t>
      </w:r>
    </w:p>
    <w:p w:rsidR="00CA7110" w:rsidRDefault="00CA7110" w:rsidP="00CA7110">
      <w:pPr>
        <w:spacing w:after="0" w:line="240" w:lineRule="auto"/>
      </w:pPr>
    </w:p>
    <w:p w:rsidR="00CA7110" w:rsidRPr="00A35B35" w:rsidRDefault="00CA7110" w:rsidP="00CA7110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  <w:rPr>
          <w:rFonts w:cs="ArialMT"/>
        </w:rPr>
      </w:pPr>
      <w:r w:rsidRPr="00A35B35">
        <w:rPr>
          <w:rFonts w:cs="ArialMT"/>
        </w:rPr>
        <w:t xml:space="preserve">A project design team was asked by the owner to replace a black asphalt parking lot with grey pervious concrete </w:t>
      </w:r>
      <w:proofErr w:type="gramStart"/>
      <w:r w:rsidRPr="00A35B35">
        <w:rPr>
          <w:rFonts w:cs="ArialMT"/>
        </w:rPr>
        <w:t>in order to</w:t>
      </w:r>
      <w:proofErr w:type="gramEnd"/>
      <w:r w:rsidRPr="00A35B35">
        <w:rPr>
          <w:rFonts w:cs="ArialMT"/>
        </w:rPr>
        <w:t xml:space="preserve"> achieve Rainwater Management. What other environmental impact is reduced by this design change?</w:t>
      </w:r>
    </w:p>
    <w:p w:rsidR="00CA7110" w:rsidRPr="00A35B35" w:rsidRDefault="00CA7110" w:rsidP="00CA7110">
      <w:pPr>
        <w:pStyle w:val="ListParagraph"/>
        <w:numPr>
          <w:ilvl w:val="0"/>
          <w:numId w:val="35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Emissivity</w:t>
      </w:r>
    </w:p>
    <w:p w:rsidR="00CA7110" w:rsidRPr="00A35B35" w:rsidRDefault="00CA7110" w:rsidP="00CA7110">
      <w:pPr>
        <w:pStyle w:val="ListParagraph"/>
        <w:numPr>
          <w:ilvl w:val="0"/>
          <w:numId w:val="35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Heat island effect</w:t>
      </w:r>
    </w:p>
    <w:p w:rsidR="00CA7110" w:rsidRPr="00A35B35" w:rsidRDefault="00CA7110" w:rsidP="00CA7110">
      <w:pPr>
        <w:pStyle w:val="ListParagraph"/>
        <w:numPr>
          <w:ilvl w:val="0"/>
          <w:numId w:val="35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Light Pollution</w:t>
      </w:r>
    </w:p>
    <w:p w:rsidR="00CA7110" w:rsidRPr="00A35B35" w:rsidRDefault="00CA7110" w:rsidP="00CA7110">
      <w:pPr>
        <w:pStyle w:val="ListParagraph"/>
        <w:numPr>
          <w:ilvl w:val="0"/>
          <w:numId w:val="35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Daylight</w:t>
      </w:r>
    </w:p>
    <w:p w:rsidR="00FE0B20" w:rsidRDefault="00FE0B20" w:rsidP="00FE0B20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>Which of these may be prohibited in front yards that face the circulation network?</w:t>
      </w:r>
    </w:p>
    <w:p w:rsidR="00FE0B20" w:rsidRDefault="00FE0B20" w:rsidP="00FE0B20">
      <w:pPr>
        <w:pStyle w:val="ListParagraph"/>
        <w:numPr>
          <w:ilvl w:val="0"/>
          <w:numId w:val="36"/>
        </w:numPr>
        <w:spacing w:after="0" w:line="240" w:lineRule="auto"/>
      </w:pPr>
      <w:r>
        <w:t>Gardens</w:t>
      </w:r>
    </w:p>
    <w:p w:rsidR="00FE0B20" w:rsidRDefault="00FE0B20" w:rsidP="00FE0B20">
      <w:pPr>
        <w:pStyle w:val="ListParagraph"/>
        <w:numPr>
          <w:ilvl w:val="0"/>
          <w:numId w:val="36"/>
        </w:numPr>
        <w:spacing w:after="0" w:line="240" w:lineRule="auto"/>
      </w:pPr>
      <w:r>
        <w:t>Raised vegetable beds</w:t>
      </w:r>
    </w:p>
    <w:p w:rsidR="00FE0B20" w:rsidRDefault="00FE0B20" w:rsidP="00FE0B20">
      <w:pPr>
        <w:pStyle w:val="ListParagraph"/>
        <w:numPr>
          <w:ilvl w:val="0"/>
          <w:numId w:val="36"/>
        </w:numPr>
        <w:spacing w:after="0" w:line="240" w:lineRule="auto"/>
      </w:pPr>
      <w:r>
        <w:t>Pots for growing herbs</w:t>
      </w:r>
    </w:p>
    <w:p w:rsidR="00FE0B20" w:rsidRDefault="00FE0B20" w:rsidP="00FE0B20">
      <w:pPr>
        <w:pStyle w:val="ListParagraph"/>
        <w:numPr>
          <w:ilvl w:val="0"/>
          <w:numId w:val="36"/>
        </w:numPr>
        <w:spacing w:after="0" w:line="240" w:lineRule="auto"/>
      </w:pPr>
      <w:r>
        <w:t>Greenhouses</w:t>
      </w:r>
    </w:p>
    <w:p w:rsidR="00FE0B20" w:rsidRDefault="00FE0B20" w:rsidP="00FE0B20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 xml:space="preserve">Determine the minimum number of trees required for Neighborhood Pattern and Design Credit Tree-Lined and Shaded Streetscapes, Option 1. Tree-Lined Blocks if the total </w:t>
      </w:r>
      <w:r w:rsidRPr="000E4655">
        <w:t>existing and planned block length within the project</w:t>
      </w:r>
      <w:r>
        <w:t xml:space="preserve"> is 3500 </w:t>
      </w:r>
      <w:proofErr w:type="spellStart"/>
      <w:r>
        <w:t>lf</w:t>
      </w:r>
      <w:proofErr w:type="spellEnd"/>
      <w:r>
        <w:t>.</w:t>
      </w:r>
    </w:p>
    <w:p w:rsidR="00FE0B20" w:rsidRDefault="00FE0B20" w:rsidP="00FE0B20">
      <w:pPr>
        <w:pStyle w:val="ListParagraph"/>
        <w:numPr>
          <w:ilvl w:val="0"/>
          <w:numId w:val="37"/>
        </w:numPr>
        <w:tabs>
          <w:tab w:val="left" w:pos="1560"/>
        </w:tabs>
        <w:spacing w:after="0" w:line="259" w:lineRule="auto"/>
      </w:pPr>
      <w:r>
        <w:t>30</w:t>
      </w:r>
    </w:p>
    <w:p w:rsidR="00FE0B20" w:rsidRDefault="00FE0B20" w:rsidP="00FE0B20">
      <w:pPr>
        <w:pStyle w:val="ListParagraph"/>
        <w:numPr>
          <w:ilvl w:val="0"/>
          <w:numId w:val="37"/>
        </w:numPr>
        <w:tabs>
          <w:tab w:val="left" w:pos="1560"/>
        </w:tabs>
        <w:spacing w:after="0" w:line="259" w:lineRule="auto"/>
      </w:pPr>
      <w:r>
        <w:t>35</w:t>
      </w:r>
    </w:p>
    <w:p w:rsidR="00FE0B20" w:rsidRDefault="00FE0B20" w:rsidP="00FE0B20">
      <w:pPr>
        <w:pStyle w:val="ListParagraph"/>
        <w:numPr>
          <w:ilvl w:val="0"/>
          <w:numId w:val="37"/>
        </w:numPr>
        <w:tabs>
          <w:tab w:val="left" w:pos="1560"/>
        </w:tabs>
        <w:spacing w:after="0" w:line="259" w:lineRule="auto"/>
      </w:pPr>
      <w:r>
        <w:t>42</w:t>
      </w:r>
    </w:p>
    <w:p w:rsidR="00FE0B20" w:rsidRDefault="00FE0B20" w:rsidP="00FE0B20">
      <w:pPr>
        <w:pStyle w:val="ListParagraph"/>
        <w:numPr>
          <w:ilvl w:val="0"/>
          <w:numId w:val="37"/>
        </w:numPr>
        <w:tabs>
          <w:tab w:val="left" w:pos="1560"/>
        </w:tabs>
        <w:spacing w:after="0" w:line="259" w:lineRule="auto"/>
      </w:pPr>
      <w:r>
        <w:t>70</w:t>
      </w:r>
    </w:p>
    <w:p w:rsidR="00FE0B20" w:rsidRDefault="00FE0B20" w:rsidP="00FE0B20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 xml:space="preserve">Which of these would meet the requirement for </w:t>
      </w:r>
      <w:r w:rsidRPr="00B95617">
        <w:t xml:space="preserve">New school campuses within the project </w:t>
      </w:r>
      <w:r>
        <w:t>b</w:t>
      </w:r>
      <w:r w:rsidRPr="00B95617">
        <w:t>oundary</w:t>
      </w:r>
      <w:r>
        <w:t xml:space="preserve"> for earning the Neighborhood Pattern and Design (NPD) Credit Neighborhood Schools?</w:t>
      </w:r>
    </w:p>
    <w:p w:rsidR="00FE0B20" w:rsidRDefault="00FE0B20" w:rsidP="00FE0B20">
      <w:pPr>
        <w:pStyle w:val="ListParagraph"/>
        <w:numPr>
          <w:ilvl w:val="0"/>
          <w:numId w:val="38"/>
        </w:numPr>
        <w:tabs>
          <w:tab w:val="left" w:pos="1560"/>
        </w:tabs>
        <w:spacing w:after="0" w:line="259" w:lineRule="auto"/>
      </w:pPr>
      <w:r>
        <w:t>Elementary School to be built on 4 acres</w:t>
      </w:r>
    </w:p>
    <w:p w:rsidR="00FE0B20" w:rsidRDefault="00FE0B20" w:rsidP="00FE0B20">
      <w:pPr>
        <w:pStyle w:val="ListParagraph"/>
        <w:numPr>
          <w:ilvl w:val="0"/>
          <w:numId w:val="38"/>
        </w:numPr>
        <w:tabs>
          <w:tab w:val="left" w:pos="1560"/>
        </w:tabs>
        <w:spacing w:after="0" w:line="259" w:lineRule="auto"/>
      </w:pPr>
      <w:r>
        <w:t>High School to be built on 20 acres</w:t>
      </w:r>
    </w:p>
    <w:p w:rsidR="00FE0B20" w:rsidRDefault="00FE0B20" w:rsidP="00FE0B20">
      <w:pPr>
        <w:pStyle w:val="ListParagraph"/>
        <w:numPr>
          <w:ilvl w:val="0"/>
          <w:numId w:val="38"/>
        </w:numPr>
        <w:tabs>
          <w:tab w:val="left" w:pos="1560"/>
        </w:tabs>
        <w:spacing w:after="0" w:line="259" w:lineRule="auto"/>
      </w:pPr>
      <w:r>
        <w:t>Middle School to be built on 15 acres</w:t>
      </w:r>
    </w:p>
    <w:p w:rsidR="00D2186F" w:rsidRDefault="00FE0B20" w:rsidP="00FE0B20">
      <w:pPr>
        <w:pStyle w:val="ListParagraph"/>
        <w:numPr>
          <w:ilvl w:val="0"/>
          <w:numId w:val="38"/>
        </w:numPr>
        <w:tabs>
          <w:tab w:val="left" w:pos="1560"/>
        </w:tabs>
        <w:spacing w:after="0" w:line="259" w:lineRule="auto"/>
      </w:pPr>
      <w:r>
        <w:t>Combined Middle and High School to be built on 35 acres</w:t>
      </w:r>
      <w:r w:rsidR="00D2186F">
        <w:br w:type="page"/>
      </w:r>
    </w:p>
    <w:p w:rsidR="00FE0B20" w:rsidRDefault="00FE0B20" w:rsidP="00FE0B20">
      <w:pPr>
        <w:spacing w:after="0" w:line="240" w:lineRule="auto"/>
      </w:pPr>
      <w:r>
        <w:lastRenderedPageBreak/>
        <w:t>LEED for Neighborhood Development Power Jam Study</w:t>
      </w:r>
    </w:p>
    <w:p w:rsidR="00FE0B20" w:rsidRDefault="00FE0B20" w:rsidP="00FE0B20">
      <w:pPr>
        <w:spacing w:after="0" w:line="240" w:lineRule="auto"/>
      </w:pPr>
      <w:r>
        <w:t>Quiz #3 – Neighborhood Pattern and Design (NPD))</w:t>
      </w:r>
    </w:p>
    <w:p w:rsidR="00FE0B20" w:rsidRDefault="00FE0B20" w:rsidP="00FE0B20">
      <w:pPr>
        <w:spacing w:after="0" w:line="240" w:lineRule="auto"/>
      </w:pPr>
    </w:p>
    <w:p w:rsidR="00FE0B20" w:rsidRDefault="00FE0B20" w:rsidP="00FE0B20">
      <w:pPr>
        <w:pStyle w:val="ListParagraph"/>
        <w:numPr>
          <w:ilvl w:val="0"/>
          <w:numId w:val="39"/>
        </w:numPr>
        <w:spacing w:after="0" w:line="259" w:lineRule="auto"/>
        <w:ind w:left="360"/>
      </w:pPr>
      <w:r>
        <w:t>NPD Prerequisite Connected and Open Community, Case 2 Internal Connectivity requires projects to d</w:t>
      </w:r>
      <w:r w:rsidRPr="00FD177E">
        <w:t>esign and build the project such that its internal connectivity is at least</w:t>
      </w:r>
    </w:p>
    <w:p w:rsidR="00FE0B20" w:rsidRDefault="00FE0B20" w:rsidP="00FE0B20">
      <w:pPr>
        <w:pStyle w:val="ListParagraph"/>
        <w:numPr>
          <w:ilvl w:val="0"/>
          <w:numId w:val="46"/>
        </w:numPr>
        <w:spacing w:after="0" w:line="24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580A60F" wp14:editId="636F875B">
                <wp:simplePos x="0" y="0"/>
                <wp:positionH relativeFrom="column">
                  <wp:posOffset>177800</wp:posOffset>
                </wp:positionH>
                <wp:positionV relativeFrom="paragraph">
                  <wp:posOffset>-635</wp:posOffset>
                </wp:positionV>
                <wp:extent cx="171450" cy="190500"/>
                <wp:effectExtent l="0" t="0" r="19050" b="19050"/>
                <wp:wrapNone/>
                <wp:docPr id="29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B9C0C7" id="Oval 29" o:spid="_x0000_s1026" style="position:absolute;margin-left:14pt;margin-top:-.05pt;width:13.5pt;height: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25M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" filled="f" strokecolor="red" strokeweight="1.25pt"/>
            </w:pict>
          </mc:Fallback>
        </mc:AlternateContent>
      </w:r>
      <w:r>
        <w:t>140 intersections per square mile</w:t>
      </w:r>
    </w:p>
    <w:p w:rsidR="00FE0B20" w:rsidRDefault="00FE0B20" w:rsidP="00FE0B20">
      <w:pPr>
        <w:pStyle w:val="ListParagraph"/>
        <w:numPr>
          <w:ilvl w:val="0"/>
          <w:numId w:val="46"/>
        </w:numPr>
        <w:spacing w:after="0" w:line="240" w:lineRule="auto"/>
        <w:ind w:left="720"/>
      </w:pPr>
      <w:r>
        <w:t>90 intersections per square mile</w:t>
      </w:r>
    </w:p>
    <w:p w:rsidR="00FE0B20" w:rsidRDefault="00FE0B20" w:rsidP="00FE0B20">
      <w:pPr>
        <w:pStyle w:val="ListParagraph"/>
        <w:numPr>
          <w:ilvl w:val="0"/>
          <w:numId w:val="46"/>
        </w:numPr>
        <w:spacing w:after="0" w:line="240" w:lineRule="auto"/>
        <w:ind w:left="720"/>
      </w:pPr>
      <w:r>
        <w:t>1 intersection every 800 feet</w:t>
      </w:r>
    </w:p>
    <w:p w:rsidR="00FE0B20" w:rsidRDefault="00FE0B20" w:rsidP="00FE0B20">
      <w:pPr>
        <w:pStyle w:val="ListParagraph"/>
        <w:numPr>
          <w:ilvl w:val="0"/>
          <w:numId w:val="46"/>
        </w:numPr>
        <w:spacing w:after="0" w:line="240" w:lineRule="auto"/>
        <w:ind w:left="720"/>
      </w:pPr>
      <w:r>
        <w:t>1 intersection every 500 feet</w:t>
      </w:r>
    </w:p>
    <w:p w:rsidR="00FE0B20" w:rsidRDefault="00FE0B20" w:rsidP="00FE0B20">
      <w:pPr>
        <w:spacing w:after="0" w:line="240" w:lineRule="auto"/>
      </w:pPr>
    </w:p>
    <w:p w:rsidR="00FE0B20" w:rsidRDefault="00FE0B20" w:rsidP="00FE0B20">
      <w:pPr>
        <w:pStyle w:val="ListParagraph"/>
        <w:numPr>
          <w:ilvl w:val="0"/>
          <w:numId w:val="39"/>
        </w:numPr>
        <w:spacing w:after="0" w:line="259" w:lineRule="auto"/>
        <w:ind w:left="360"/>
      </w:pPr>
      <w:r>
        <w:t>To meet walkable streets, new residential-only motorized parts of the circulation network within the project should be designed for a target speed of no more than</w:t>
      </w:r>
    </w:p>
    <w:p w:rsidR="00FE0B20" w:rsidRDefault="00FE0B20" w:rsidP="00FE0B20">
      <w:pPr>
        <w:pStyle w:val="ListParagraph"/>
        <w:numPr>
          <w:ilvl w:val="0"/>
          <w:numId w:val="45"/>
        </w:numPr>
        <w:spacing w:after="0" w:line="24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8A89C47" wp14:editId="0780310E">
                <wp:simplePos x="0" y="0"/>
                <wp:positionH relativeFrom="column">
                  <wp:posOffset>177800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30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02CA75" id="Oval 30" o:spid="_x0000_s1026" style="position:absolute;margin-left:14pt;margin-top:13.4pt;width:13.5pt;height: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" filled="f" strokecolor="red" strokeweight="1.25pt"/>
            </w:pict>
          </mc:Fallback>
        </mc:AlternateContent>
      </w:r>
      <w:r>
        <w:t>15 mph</w:t>
      </w:r>
    </w:p>
    <w:p w:rsidR="00FE0B20" w:rsidRDefault="00FE0B20" w:rsidP="00FE0B20">
      <w:pPr>
        <w:pStyle w:val="ListParagraph"/>
        <w:numPr>
          <w:ilvl w:val="0"/>
          <w:numId w:val="45"/>
        </w:numPr>
        <w:spacing w:after="0" w:line="240" w:lineRule="auto"/>
        <w:ind w:left="720"/>
      </w:pPr>
      <w:r>
        <w:t>20 mph</w:t>
      </w:r>
    </w:p>
    <w:p w:rsidR="00FE0B20" w:rsidRDefault="00FE0B20" w:rsidP="00FE0B20">
      <w:pPr>
        <w:pStyle w:val="ListParagraph"/>
        <w:numPr>
          <w:ilvl w:val="0"/>
          <w:numId w:val="45"/>
        </w:numPr>
        <w:spacing w:after="0" w:line="240" w:lineRule="auto"/>
        <w:ind w:left="720"/>
      </w:pPr>
      <w:r>
        <w:t>25 mph</w:t>
      </w:r>
    </w:p>
    <w:p w:rsidR="00FE0B20" w:rsidRDefault="00FE0B20" w:rsidP="00FE0B20">
      <w:pPr>
        <w:pStyle w:val="ListParagraph"/>
        <w:numPr>
          <w:ilvl w:val="0"/>
          <w:numId w:val="45"/>
        </w:numPr>
        <w:spacing w:after="0" w:line="240" w:lineRule="auto"/>
        <w:ind w:left="720"/>
      </w:pPr>
      <w:r>
        <w:t>30 mph</w:t>
      </w:r>
    </w:p>
    <w:p w:rsidR="00FE0B20" w:rsidRDefault="00FE0B20" w:rsidP="00FE0B20">
      <w:pPr>
        <w:spacing w:after="0" w:line="240" w:lineRule="auto"/>
      </w:pPr>
    </w:p>
    <w:p w:rsidR="00FE0B20" w:rsidRDefault="00FE0B20" w:rsidP="00FE0B20">
      <w:pPr>
        <w:pStyle w:val="ListParagraph"/>
        <w:numPr>
          <w:ilvl w:val="0"/>
          <w:numId w:val="39"/>
        </w:numPr>
        <w:tabs>
          <w:tab w:val="left" w:pos="1560"/>
        </w:tabs>
        <w:spacing w:after="0" w:line="259" w:lineRule="auto"/>
        <w:ind w:left="360"/>
      </w:pPr>
      <w:r>
        <w:t>Which of these is used to calculate the probability that any two randomly selected dwelling units in a project will be of a different type?</w:t>
      </w:r>
    </w:p>
    <w:p w:rsidR="00FE0B20" w:rsidRDefault="00FE0B20" w:rsidP="00FE0B20">
      <w:pPr>
        <w:pStyle w:val="ListParagraph"/>
        <w:numPr>
          <w:ilvl w:val="0"/>
          <w:numId w:val="44"/>
        </w:numPr>
        <w:spacing w:after="0" w:line="259" w:lineRule="auto"/>
        <w:ind w:left="720"/>
      </w:pPr>
      <w:r>
        <w:t>Area Median Income (AMI)</w:t>
      </w:r>
    </w:p>
    <w:p w:rsidR="00FE0B20" w:rsidRDefault="00FE0B20" w:rsidP="00FE0B20">
      <w:pPr>
        <w:pStyle w:val="ListParagraph"/>
        <w:numPr>
          <w:ilvl w:val="0"/>
          <w:numId w:val="44"/>
        </w:numPr>
        <w:spacing w:after="0" w:line="259" w:lineRule="auto"/>
        <w:ind w:left="720"/>
      </w:pPr>
      <w:r>
        <w:t>Housing and Urban Development (HUD)</w:t>
      </w:r>
    </w:p>
    <w:p w:rsidR="00FE0B20" w:rsidRDefault="00FE0B20" w:rsidP="00FE0B20">
      <w:pPr>
        <w:pStyle w:val="ListParagraph"/>
        <w:numPr>
          <w:ilvl w:val="0"/>
          <w:numId w:val="44"/>
        </w:numPr>
        <w:spacing w:after="0" w:line="259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BE690B8" wp14:editId="374ACA3F">
                <wp:simplePos x="0" y="0"/>
                <wp:positionH relativeFrom="column">
                  <wp:posOffset>186373</wp:posOffset>
                </wp:positionH>
                <wp:positionV relativeFrom="paragraph">
                  <wp:posOffset>0</wp:posOffset>
                </wp:positionV>
                <wp:extent cx="171450" cy="190500"/>
                <wp:effectExtent l="0" t="0" r="19050" b="19050"/>
                <wp:wrapNone/>
                <wp:docPr id="33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0B20" w:rsidRDefault="00FE0B20" w:rsidP="00FE0B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E690B8" id="Oval 33" o:spid="_x0000_s1026" style="position:absolute;left:0;text-align:left;margin-left:14.7pt;margin-top:0;width:13.5pt;height: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" filled="f" strokecolor="red" strokeweight="1.25pt">
                <v:textbox>
                  <w:txbxContent>
                    <w:p w:rsidR="00FE0B20" w:rsidRDefault="00FE0B20" w:rsidP="00FE0B20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t>Simpson Diversity Index</w:t>
      </w:r>
    </w:p>
    <w:p w:rsidR="00FE0B20" w:rsidRDefault="00FE0B20" w:rsidP="00FE0B20">
      <w:pPr>
        <w:pStyle w:val="ListParagraph"/>
        <w:numPr>
          <w:ilvl w:val="0"/>
          <w:numId w:val="44"/>
        </w:numPr>
        <w:spacing w:after="0" w:line="259" w:lineRule="auto"/>
        <w:ind w:left="720"/>
      </w:pPr>
      <w:r>
        <w:t>Qualified Census Tract (QCT)</w:t>
      </w:r>
    </w:p>
    <w:p w:rsidR="00FE0B20" w:rsidRDefault="00FE0B20" w:rsidP="00FE0B20">
      <w:pPr>
        <w:spacing w:after="0" w:line="240" w:lineRule="auto"/>
      </w:pPr>
    </w:p>
    <w:p w:rsidR="00FE0B20" w:rsidRPr="00A35B35" w:rsidRDefault="00FE0B20" w:rsidP="00FE0B20">
      <w:pPr>
        <w:pStyle w:val="ListParagraph"/>
        <w:numPr>
          <w:ilvl w:val="0"/>
          <w:numId w:val="39"/>
        </w:numPr>
        <w:tabs>
          <w:tab w:val="left" w:pos="1560"/>
        </w:tabs>
        <w:spacing w:after="0" w:line="259" w:lineRule="auto"/>
        <w:ind w:left="360"/>
        <w:rPr>
          <w:rFonts w:cs="ArialMT"/>
        </w:rPr>
      </w:pPr>
      <w:r w:rsidRPr="00A35B35">
        <w:rPr>
          <w:rFonts w:cs="ArialMT"/>
        </w:rPr>
        <w:t xml:space="preserve">A project design team was asked by the owner to replace a black asphalt parking lot with grey pervious concrete </w:t>
      </w:r>
      <w:proofErr w:type="gramStart"/>
      <w:r w:rsidRPr="00A35B35">
        <w:rPr>
          <w:rFonts w:cs="ArialMT"/>
        </w:rPr>
        <w:t>in order to</w:t>
      </w:r>
      <w:proofErr w:type="gramEnd"/>
      <w:r w:rsidRPr="00A35B35">
        <w:rPr>
          <w:rFonts w:cs="ArialMT"/>
        </w:rPr>
        <w:t xml:space="preserve"> achieve Rainwater Management. What other environmental impact is reduced by this design change?</w:t>
      </w:r>
    </w:p>
    <w:p w:rsidR="00FE0B20" w:rsidRPr="00FE0B20" w:rsidRDefault="00FE0B20" w:rsidP="00FE0B20">
      <w:pPr>
        <w:pStyle w:val="ListParagraph"/>
        <w:numPr>
          <w:ilvl w:val="0"/>
          <w:numId w:val="43"/>
        </w:numPr>
        <w:spacing w:after="0" w:line="259" w:lineRule="auto"/>
        <w:ind w:left="720"/>
        <w:rPr>
          <w:rFonts w:cs="Arial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B3D9FD6" wp14:editId="1629C37D">
                <wp:simplePos x="0" y="0"/>
                <wp:positionH relativeFrom="column">
                  <wp:posOffset>183515</wp:posOffset>
                </wp:positionH>
                <wp:positionV relativeFrom="paragraph">
                  <wp:posOffset>184150</wp:posOffset>
                </wp:positionV>
                <wp:extent cx="171450" cy="190500"/>
                <wp:effectExtent l="0" t="0" r="19050" b="19050"/>
                <wp:wrapNone/>
                <wp:docPr id="34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8815AB" id="Oval 34" o:spid="_x0000_s1026" style="position:absolute;margin-left:14.45pt;margin-top:14.5pt;width:13.5pt;height: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" filled="f" strokecolor="red" strokeweight="1.25pt"/>
            </w:pict>
          </mc:Fallback>
        </mc:AlternateContent>
      </w:r>
      <w:r w:rsidRPr="00FE0B20">
        <w:rPr>
          <w:rFonts w:cs="ArialMT"/>
        </w:rPr>
        <w:t>Emissivity</w:t>
      </w:r>
    </w:p>
    <w:p w:rsidR="00FE0B20" w:rsidRPr="00FE0B20" w:rsidRDefault="00FE0B20" w:rsidP="00FE0B20">
      <w:pPr>
        <w:pStyle w:val="ListParagraph"/>
        <w:numPr>
          <w:ilvl w:val="0"/>
          <w:numId w:val="43"/>
        </w:numPr>
        <w:spacing w:after="0" w:line="259" w:lineRule="auto"/>
        <w:ind w:left="720"/>
        <w:rPr>
          <w:rFonts w:cs="ArialMT"/>
        </w:rPr>
      </w:pPr>
      <w:r w:rsidRPr="00FE0B20">
        <w:rPr>
          <w:rFonts w:cs="ArialMT"/>
        </w:rPr>
        <w:t>Heat island effect</w:t>
      </w:r>
    </w:p>
    <w:p w:rsidR="00FE0B20" w:rsidRPr="00FE0B20" w:rsidRDefault="00FE0B20" w:rsidP="00FE0B20">
      <w:pPr>
        <w:pStyle w:val="ListParagraph"/>
        <w:numPr>
          <w:ilvl w:val="0"/>
          <w:numId w:val="43"/>
        </w:numPr>
        <w:spacing w:after="0" w:line="259" w:lineRule="auto"/>
        <w:ind w:left="720"/>
        <w:rPr>
          <w:rFonts w:cs="ArialMT"/>
        </w:rPr>
      </w:pPr>
      <w:r w:rsidRPr="00FE0B20">
        <w:rPr>
          <w:rFonts w:cs="ArialMT"/>
        </w:rPr>
        <w:t>Light Pollution</w:t>
      </w:r>
    </w:p>
    <w:p w:rsidR="00FE0B20" w:rsidRPr="00FE0B20" w:rsidRDefault="00FE0B20" w:rsidP="00FE0B20">
      <w:pPr>
        <w:pStyle w:val="ListParagraph"/>
        <w:numPr>
          <w:ilvl w:val="0"/>
          <w:numId w:val="43"/>
        </w:numPr>
        <w:spacing w:after="0" w:line="259" w:lineRule="auto"/>
        <w:ind w:left="720"/>
        <w:rPr>
          <w:rFonts w:cs="ArialMT"/>
        </w:rPr>
      </w:pPr>
      <w:r w:rsidRPr="00FE0B20">
        <w:rPr>
          <w:rFonts w:cs="ArialMT"/>
        </w:rPr>
        <w:t>Daylight</w:t>
      </w:r>
    </w:p>
    <w:p w:rsidR="00FE0B20" w:rsidRDefault="00FE0B20" w:rsidP="00FE0B20">
      <w:pPr>
        <w:pStyle w:val="ListParagraph"/>
        <w:numPr>
          <w:ilvl w:val="0"/>
          <w:numId w:val="39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>Which of these may be prohibited in front yards that face the circulation network?</w:t>
      </w:r>
    </w:p>
    <w:p w:rsidR="00FE0B20" w:rsidRDefault="00FE0B20" w:rsidP="00FE0B20">
      <w:pPr>
        <w:pStyle w:val="ListParagraph"/>
        <w:numPr>
          <w:ilvl w:val="0"/>
          <w:numId w:val="42"/>
        </w:numPr>
        <w:spacing w:after="0" w:line="240" w:lineRule="auto"/>
        <w:ind w:left="720"/>
      </w:pPr>
      <w:r>
        <w:t>Gardens</w:t>
      </w:r>
    </w:p>
    <w:p w:rsidR="00FE0B20" w:rsidRDefault="00FE0B20" w:rsidP="00FE0B20">
      <w:pPr>
        <w:pStyle w:val="ListParagraph"/>
        <w:numPr>
          <w:ilvl w:val="0"/>
          <w:numId w:val="42"/>
        </w:numPr>
        <w:spacing w:after="0" w:line="240" w:lineRule="auto"/>
        <w:ind w:left="720"/>
      </w:pPr>
      <w:r>
        <w:t>Raised vegetable beds</w:t>
      </w:r>
    </w:p>
    <w:p w:rsidR="00FE0B20" w:rsidRDefault="00FE0B20" w:rsidP="00FE0B20">
      <w:pPr>
        <w:pStyle w:val="ListParagraph"/>
        <w:numPr>
          <w:ilvl w:val="0"/>
          <w:numId w:val="42"/>
        </w:numPr>
        <w:spacing w:after="0" w:line="24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B3D57B8" wp14:editId="5B5B085B">
                <wp:simplePos x="0" y="0"/>
                <wp:positionH relativeFrom="column">
                  <wp:posOffset>171450</wp:posOffset>
                </wp:positionH>
                <wp:positionV relativeFrom="paragraph">
                  <wp:posOffset>171450</wp:posOffset>
                </wp:positionV>
                <wp:extent cx="171450" cy="190500"/>
                <wp:effectExtent l="0" t="0" r="19050" b="19050"/>
                <wp:wrapNone/>
                <wp:docPr id="36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8533E1" id="Oval 36" o:spid="_x0000_s1026" style="position:absolute;margin-left:13.5pt;margin-top:13.5pt;width:13.5pt;height: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" filled="f" strokecolor="red" strokeweight="1.25pt"/>
            </w:pict>
          </mc:Fallback>
        </mc:AlternateContent>
      </w:r>
      <w:r>
        <w:t>Pots for growing herbs</w:t>
      </w:r>
    </w:p>
    <w:p w:rsidR="00FE0B20" w:rsidRDefault="00FE0B20" w:rsidP="00FE0B20">
      <w:pPr>
        <w:pStyle w:val="ListParagraph"/>
        <w:numPr>
          <w:ilvl w:val="0"/>
          <w:numId w:val="42"/>
        </w:numPr>
        <w:spacing w:after="0" w:line="240" w:lineRule="auto"/>
        <w:ind w:left="720"/>
      </w:pPr>
      <w:r>
        <w:t>Greenhouses</w:t>
      </w:r>
    </w:p>
    <w:p w:rsidR="00FE0B20" w:rsidRDefault="00FE0B20" w:rsidP="00FE0B20">
      <w:pPr>
        <w:pStyle w:val="ListParagraph"/>
        <w:numPr>
          <w:ilvl w:val="0"/>
          <w:numId w:val="39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 xml:space="preserve">Determine the minimum number of trees required for Neighborhood Pattern and Design Credit Tree-Lined and Shaded Streetscapes, Option 1. Tree-Lined Blocks if the total </w:t>
      </w:r>
      <w:r w:rsidRPr="000E4655">
        <w:t>existing and planned block length within the project</w:t>
      </w:r>
      <w:r>
        <w:t xml:space="preserve"> is 3500 </w:t>
      </w:r>
      <w:proofErr w:type="spellStart"/>
      <w:r>
        <w:t>lf</w:t>
      </w:r>
      <w:proofErr w:type="spellEnd"/>
      <w:r>
        <w:t>.</w:t>
      </w:r>
    </w:p>
    <w:p w:rsidR="00FE0B20" w:rsidRDefault="00FE0B20" w:rsidP="00FE0B20">
      <w:pPr>
        <w:pStyle w:val="ListParagraph"/>
        <w:numPr>
          <w:ilvl w:val="0"/>
          <w:numId w:val="41"/>
        </w:numPr>
        <w:spacing w:after="0" w:line="259" w:lineRule="auto"/>
        <w:ind w:left="720"/>
      </w:pPr>
      <w:r>
        <w:t>30</w:t>
      </w:r>
    </w:p>
    <w:p w:rsidR="00FE0B20" w:rsidRDefault="00FE0B20" w:rsidP="00FE0B20">
      <w:pPr>
        <w:pStyle w:val="ListParagraph"/>
        <w:numPr>
          <w:ilvl w:val="0"/>
          <w:numId w:val="41"/>
        </w:numPr>
        <w:spacing w:after="0" w:line="259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E5C7515" wp14:editId="4C04814B">
                <wp:simplePos x="0" y="0"/>
                <wp:positionH relativeFrom="column">
                  <wp:posOffset>185737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37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0B20" w:rsidRDefault="00FE0B20" w:rsidP="00FE0B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5C7515" id="Oval 37" o:spid="_x0000_s1027" style="position:absolute;left:0;text-align:left;margin-left:14.6pt;margin-top:14.45pt;width:13.5pt;height: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" filled="f" strokecolor="red" strokeweight="1.25pt">
                <v:textbox>
                  <w:txbxContent>
                    <w:p w:rsidR="00FE0B20" w:rsidRDefault="00FE0B20" w:rsidP="00FE0B20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t>35</w:t>
      </w:r>
    </w:p>
    <w:p w:rsidR="00FE0B20" w:rsidRDefault="00FE0B20" w:rsidP="00FE0B20">
      <w:pPr>
        <w:pStyle w:val="ListParagraph"/>
        <w:numPr>
          <w:ilvl w:val="0"/>
          <w:numId w:val="41"/>
        </w:numPr>
        <w:spacing w:after="0" w:line="259" w:lineRule="auto"/>
        <w:ind w:left="720"/>
      </w:pPr>
      <w:r>
        <w:t>42</w:t>
      </w:r>
    </w:p>
    <w:p w:rsidR="00FE0B20" w:rsidRDefault="00FE0B20" w:rsidP="00FE0B20">
      <w:pPr>
        <w:pStyle w:val="ListParagraph"/>
        <w:numPr>
          <w:ilvl w:val="0"/>
          <w:numId w:val="41"/>
        </w:numPr>
        <w:spacing w:after="0" w:line="259" w:lineRule="auto"/>
        <w:ind w:left="720"/>
      </w:pPr>
      <w:r>
        <w:t>70</w:t>
      </w:r>
    </w:p>
    <w:p w:rsidR="00FE0B20" w:rsidRDefault="00FE0B20" w:rsidP="00FE0B20">
      <w:pPr>
        <w:pStyle w:val="ListParagraph"/>
        <w:numPr>
          <w:ilvl w:val="0"/>
          <w:numId w:val="39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 xml:space="preserve">Which of these would meet the requirement for </w:t>
      </w:r>
      <w:r w:rsidRPr="00B95617">
        <w:t xml:space="preserve">New school campuses within the project </w:t>
      </w:r>
      <w:r>
        <w:t>b</w:t>
      </w:r>
      <w:r w:rsidRPr="00B95617">
        <w:t>oundary</w:t>
      </w:r>
      <w:r>
        <w:t xml:space="preserve"> for earning the Neighborhood Pattern and Design (NPD) Credit Neighborhood Schools?</w:t>
      </w:r>
    </w:p>
    <w:p w:rsidR="00FE0B20" w:rsidRDefault="00FE0B20" w:rsidP="00FE0B20">
      <w:pPr>
        <w:pStyle w:val="ListParagraph"/>
        <w:numPr>
          <w:ilvl w:val="0"/>
          <w:numId w:val="40"/>
        </w:numPr>
        <w:tabs>
          <w:tab w:val="left" w:pos="1560"/>
        </w:tabs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3E0EBD7" wp14:editId="46C48FE4">
                <wp:simplePos x="0" y="0"/>
                <wp:positionH relativeFrom="column">
                  <wp:posOffset>175577</wp:posOffset>
                </wp:positionH>
                <wp:positionV relativeFrom="paragraph">
                  <wp:posOffset>-635</wp:posOffset>
                </wp:positionV>
                <wp:extent cx="171450" cy="190500"/>
                <wp:effectExtent l="0" t="0" r="19050" b="19050"/>
                <wp:wrapNone/>
                <wp:docPr id="39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0B20" w:rsidRDefault="00FE0B20" w:rsidP="00FE0B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E0EBD7" id="Oval 39" o:spid="_x0000_s1028" style="position:absolute;left:0;text-align:left;margin-left:13.8pt;margin-top:-.05pt;width:13.5pt;height: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" filled="f" strokecolor="red" strokeweight="1.25pt">
                <v:textbox>
                  <w:txbxContent>
                    <w:p w:rsidR="00FE0B20" w:rsidRDefault="00FE0B20" w:rsidP="00FE0B20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t>Elementary School to be built on 4 acres</w:t>
      </w:r>
    </w:p>
    <w:p w:rsidR="00FE0B20" w:rsidRDefault="00FE0B20" w:rsidP="00FE0B20">
      <w:pPr>
        <w:pStyle w:val="ListParagraph"/>
        <w:numPr>
          <w:ilvl w:val="0"/>
          <w:numId w:val="40"/>
        </w:numPr>
        <w:tabs>
          <w:tab w:val="left" w:pos="1560"/>
        </w:tabs>
        <w:spacing w:after="0" w:line="259" w:lineRule="auto"/>
      </w:pPr>
      <w:r>
        <w:t>High School to be built on 20 acres</w:t>
      </w:r>
    </w:p>
    <w:p w:rsidR="00FE0B20" w:rsidRDefault="00FE0B20" w:rsidP="00FE0B20">
      <w:pPr>
        <w:pStyle w:val="ListParagraph"/>
        <w:numPr>
          <w:ilvl w:val="0"/>
          <w:numId w:val="40"/>
        </w:numPr>
        <w:tabs>
          <w:tab w:val="left" w:pos="1560"/>
        </w:tabs>
        <w:spacing w:after="0" w:line="259" w:lineRule="auto"/>
      </w:pPr>
      <w:r>
        <w:t>Middle School to be built on 15 acres</w:t>
      </w:r>
    </w:p>
    <w:p w:rsidR="00D2186F" w:rsidRDefault="00FE0B20" w:rsidP="00FE0B20">
      <w:pPr>
        <w:pStyle w:val="ListParagraph"/>
        <w:numPr>
          <w:ilvl w:val="0"/>
          <w:numId w:val="40"/>
        </w:numPr>
        <w:spacing w:after="0" w:line="240" w:lineRule="auto"/>
      </w:pPr>
      <w:r>
        <w:t>Combined Middle and High School to be built on 35 acres</w:t>
      </w:r>
    </w:p>
    <w:sectPr w:rsidR="00D2186F" w:rsidSect="00D2186F">
      <w:footerReference w:type="default" r:id="rId7"/>
      <w:pgSz w:w="12240" w:h="15840"/>
      <w:pgMar w:top="360" w:right="720" w:bottom="360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86F" w:rsidRDefault="00D2186F" w:rsidP="00D2186F">
      <w:pPr>
        <w:spacing w:after="0" w:line="240" w:lineRule="auto"/>
      </w:pPr>
      <w:r>
        <w:separator/>
      </w:r>
    </w:p>
  </w:endnote>
  <w:endnote w:type="continuationSeparator" w:id="0">
    <w:p w:rsidR="00D2186F" w:rsidRDefault="00D2186F" w:rsidP="00D21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81178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186F" w:rsidRDefault="00D218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3A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186F" w:rsidRDefault="00D21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86F" w:rsidRDefault="00D2186F" w:rsidP="00D2186F">
      <w:pPr>
        <w:spacing w:after="0" w:line="240" w:lineRule="auto"/>
      </w:pPr>
      <w:r>
        <w:separator/>
      </w:r>
    </w:p>
  </w:footnote>
  <w:footnote w:type="continuationSeparator" w:id="0">
    <w:p w:rsidR="00D2186F" w:rsidRDefault="00D2186F" w:rsidP="00D21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746E"/>
    <w:multiLevelType w:val="hybridMultilevel"/>
    <w:tmpl w:val="E12614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7585"/>
    <w:multiLevelType w:val="hybridMultilevel"/>
    <w:tmpl w:val="6102F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54393"/>
    <w:multiLevelType w:val="hybridMultilevel"/>
    <w:tmpl w:val="2458CC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73C00"/>
    <w:multiLevelType w:val="hybridMultilevel"/>
    <w:tmpl w:val="10644E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608E5"/>
    <w:multiLevelType w:val="hybridMultilevel"/>
    <w:tmpl w:val="C038D4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27BAC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15AAC"/>
    <w:multiLevelType w:val="hybridMultilevel"/>
    <w:tmpl w:val="9E28F38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B11FF7"/>
    <w:multiLevelType w:val="hybridMultilevel"/>
    <w:tmpl w:val="EE946C1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824F17"/>
    <w:multiLevelType w:val="hybridMultilevel"/>
    <w:tmpl w:val="F2E000A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305B35"/>
    <w:multiLevelType w:val="hybridMultilevel"/>
    <w:tmpl w:val="8E7809C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A01FE2"/>
    <w:multiLevelType w:val="hybridMultilevel"/>
    <w:tmpl w:val="9B00B7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35C1B"/>
    <w:multiLevelType w:val="hybridMultilevel"/>
    <w:tmpl w:val="7DFCAA6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FD43FB"/>
    <w:multiLevelType w:val="hybridMultilevel"/>
    <w:tmpl w:val="8D962B8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2C3CE4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971D3"/>
    <w:multiLevelType w:val="hybridMultilevel"/>
    <w:tmpl w:val="017407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1B327C"/>
    <w:multiLevelType w:val="hybridMultilevel"/>
    <w:tmpl w:val="058409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20C1B"/>
    <w:multiLevelType w:val="hybridMultilevel"/>
    <w:tmpl w:val="151E64D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FC0CF9"/>
    <w:multiLevelType w:val="hybridMultilevel"/>
    <w:tmpl w:val="C5C827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348FA"/>
    <w:multiLevelType w:val="hybridMultilevel"/>
    <w:tmpl w:val="C2DE2F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7877"/>
    <w:multiLevelType w:val="hybridMultilevel"/>
    <w:tmpl w:val="A54604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742B47"/>
    <w:multiLevelType w:val="hybridMultilevel"/>
    <w:tmpl w:val="021C65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83F34"/>
    <w:multiLevelType w:val="hybridMultilevel"/>
    <w:tmpl w:val="FC3ACC6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934C9C"/>
    <w:multiLevelType w:val="hybridMultilevel"/>
    <w:tmpl w:val="16A28C8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08770B"/>
    <w:multiLevelType w:val="hybridMultilevel"/>
    <w:tmpl w:val="74B48FE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476717"/>
    <w:multiLevelType w:val="hybridMultilevel"/>
    <w:tmpl w:val="6E1247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CD64D5"/>
    <w:multiLevelType w:val="hybridMultilevel"/>
    <w:tmpl w:val="10B0953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4A64A15"/>
    <w:multiLevelType w:val="hybridMultilevel"/>
    <w:tmpl w:val="B43E56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427C46"/>
    <w:multiLevelType w:val="hybridMultilevel"/>
    <w:tmpl w:val="CFACB6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313651"/>
    <w:multiLevelType w:val="hybridMultilevel"/>
    <w:tmpl w:val="D9D2F7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46650"/>
    <w:multiLevelType w:val="hybridMultilevel"/>
    <w:tmpl w:val="98521F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A723F"/>
    <w:multiLevelType w:val="hybridMultilevel"/>
    <w:tmpl w:val="71F8CB6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C26A44"/>
    <w:multiLevelType w:val="hybridMultilevel"/>
    <w:tmpl w:val="F34C3B5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4CB2D20"/>
    <w:multiLevelType w:val="hybridMultilevel"/>
    <w:tmpl w:val="E214C9B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792F3C"/>
    <w:multiLevelType w:val="hybridMultilevel"/>
    <w:tmpl w:val="9006B4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60F12"/>
    <w:multiLevelType w:val="hybridMultilevel"/>
    <w:tmpl w:val="AE0A4B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3073F"/>
    <w:multiLevelType w:val="hybridMultilevel"/>
    <w:tmpl w:val="7A823E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327218"/>
    <w:multiLevelType w:val="hybridMultilevel"/>
    <w:tmpl w:val="8ED03E4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B75560"/>
    <w:multiLevelType w:val="hybridMultilevel"/>
    <w:tmpl w:val="0BE47A3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D81622"/>
    <w:multiLevelType w:val="hybridMultilevel"/>
    <w:tmpl w:val="A1360D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15191B"/>
    <w:multiLevelType w:val="hybridMultilevel"/>
    <w:tmpl w:val="ADDC7ED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001DEB"/>
    <w:multiLevelType w:val="hybridMultilevel"/>
    <w:tmpl w:val="D2ACA3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2243C2"/>
    <w:multiLevelType w:val="hybridMultilevel"/>
    <w:tmpl w:val="33523E7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C9113C7"/>
    <w:multiLevelType w:val="hybridMultilevel"/>
    <w:tmpl w:val="C2BC571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B335DA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4759D"/>
    <w:multiLevelType w:val="hybridMultilevel"/>
    <w:tmpl w:val="9964138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CF539A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7"/>
  </w:num>
  <w:num w:numId="4">
    <w:abstractNumId w:val="20"/>
  </w:num>
  <w:num w:numId="5">
    <w:abstractNumId w:val="40"/>
  </w:num>
  <w:num w:numId="6">
    <w:abstractNumId w:val="0"/>
  </w:num>
  <w:num w:numId="7">
    <w:abstractNumId w:val="17"/>
  </w:num>
  <w:num w:numId="8">
    <w:abstractNumId w:val="34"/>
  </w:num>
  <w:num w:numId="9">
    <w:abstractNumId w:val="43"/>
  </w:num>
  <w:num w:numId="10">
    <w:abstractNumId w:val="25"/>
  </w:num>
  <w:num w:numId="11">
    <w:abstractNumId w:val="36"/>
  </w:num>
  <w:num w:numId="12">
    <w:abstractNumId w:val="16"/>
  </w:num>
  <w:num w:numId="13">
    <w:abstractNumId w:val="32"/>
  </w:num>
  <w:num w:numId="14">
    <w:abstractNumId w:val="8"/>
  </w:num>
  <w:num w:numId="15">
    <w:abstractNumId w:val="37"/>
  </w:num>
  <w:num w:numId="16">
    <w:abstractNumId w:val="42"/>
  </w:num>
  <w:num w:numId="17">
    <w:abstractNumId w:val="2"/>
  </w:num>
  <w:num w:numId="18">
    <w:abstractNumId w:val="15"/>
  </w:num>
  <w:num w:numId="19">
    <w:abstractNumId w:val="35"/>
  </w:num>
  <w:num w:numId="20">
    <w:abstractNumId w:val="26"/>
  </w:num>
  <w:num w:numId="21">
    <w:abstractNumId w:val="24"/>
  </w:num>
  <w:num w:numId="22">
    <w:abstractNumId w:val="28"/>
  </w:num>
  <w:num w:numId="23">
    <w:abstractNumId w:val="33"/>
  </w:num>
  <w:num w:numId="24">
    <w:abstractNumId w:val="13"/>
  </w:num>
  <w:num w:numId="25">
    <w:abstractNumId w:val="23"/>
  </w:num>
  <w:num w:numId="26">
    <w:abstractNumId w:val="44"/>
  </w:num>
  <w:num w:numId="27">
    <w:abstractNumId w:val="22"/>
  </w:num>
  <w:num w:numId="28">
    <w:abstractNumId w:val="21"/>
  </w:num>
  <w:num w:numId="29">
    <w:abstractNumId w:val="9"/>
  </w:num>
  <w:num w:numId="30">
    <w:abstractNumId w:val="7"/>
  </w:num>
  <w:num w:numId="31">
    <w:abstractNumId w:val="39"/>
  </w:num>
  <w:num w:numId="32">
    <w:abstractNumId w:val="3"/>
  </w:num>
  <w:num w:numId="33">
    <w:abstractNumId w:val="19"/>
  </w:num>
  <w:num w:numId="34">
    <w:abstractNumId w:val="1"/>
  </w:num>
  <w:num w:numId="35">
    <w:abstractNumId w:val="4"/>
  </w:num>
  <w:num w:numId="36">
    <w:abstractNumId w:val="38"/>
  </w:num>
  <w:num w:numId="37">
    <w:abstractNumId w:val="18"/>
  </w:num>
  <w:num w:numId="38">
    <w:abstractNumId w:val="10"/>
  </w:num>
  <w:num w:numId="39">
    <w:abstractNumId w:val="45"/>
  </w:num>
  <w:num w:numId="40">
    <w:abstractNumId w:val="29"/>
  </w:num>
  <w:num w:numId="41">
    <w:abstractNumId w:val="41"/>
  </w:num>
  <w:num w:numId="42">
    <w:abstractNumId w:val="31"/>
  </w:num>
  <w:num w:numId="43">
    <w:abstractNumId w:val="11"/>
  </w:num>
  <w:num w:numId="44">
    <w:abstractNumId w:val="6"/>
  </w:num>
  <w:num w:numId="45">
    <w:abstractNumId w:val="12"/>
  </w:num>
  <w:num w:numId="46">
    <w:abstractNumId w:val="3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69"/>
    <w:rsid w:val="00024B97"/>
    <w:rsid w:val="000A6571"/>
    <w:rsid w:val="000C558D"/>
    <w:rsid w:val="000D1D30"/>
    <w:rsid w:val="00106A8D"/>
    <w:rsid w:val="00135696"/>
    <w:rsid w:val="00163B8F"/>
    <w:rsid w:val="00192F69"/>
    <w:rsid w:val="001C285D"/>
    <w:rsid w:val="001C6E4B"/>
    <w:rsid w:val="001F3B48"/>
    <w:rsid w:val="00210806"/>
    <w:rsid w:val="00261BFB"/>
    <w:rsid w:val="00296F8B"/>
    <w:rsid w:val="00336879"/>
    <w:rsid w:val="003D3DEA"/>
    <w:rsid w:val="00424EAE"/>
    <w:rsid w:val="00551997"/>
    <w:rsid w:val="0056628C"/>
    <w:rsid w:val="0056729E"/>
    <w:rsid w:val="005B3A07"/>
    <w:rsid w:val="006004E7"/>
    <w:rsid w:val="00632E0E"/>
    <w:rsid w:val="006417BC"/>
    <w:rsid w:val="007001E0"/>
    <w:rsid w:val="00743EF4"/>
    <w:rsid w:val="007A6EE6"/>
    <w:rsid w:val="007B21D6"/>
    <w:rsid w:val="007B7EE2"/>
    <w:rsid w:val="007E6A15"/>
    <w:rsid w:val="00803C00"/>
    <w:rsid w:val="00827357"/>
    <w:rsid w:val="00852D09"/>
    <w:rsid w:val="00864568"/>
    <w:rsid w:val="00882C42"/>
    <w:rsid w:val="00A162C5"/>
    <w:rsid w:val="00A25E53"/>
    <w:rsid w:val="00A4413C"/>
    <w:rsid w:val="00B30F61"/>
    <w:rsid w:val="00BF7CF7"/>
    <w:rsid w:val="00C829EF"/>
    <w:rsid w:val="00C85F41"/>
    <w:rsid w:val="00CA7110"/>
    <w:rsid w:val="00CC673E"/>
    <w:rsid w:val="00CD0061"/>
    <w:rsid w:val="00D2186F"/>
    <w:rsid w:val="00D66A83"/>
    <w:rsid w:val="00DC6041"/>
    <w:rsid w:val="00ED222E"/>
    <w:rsid w:val="00EF03C7"/>
    <w:rsid w:val="00F53E3C"/>
    <w:rsid w:val="00F866ED"/>
    <w:rsid w:val="00FE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4EE8D"/>
  <w15:chartTrackingRefBased/>
  <w15:docId w15:val="{4247967E-77E0-4D5B-BC0D-E076E5FD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D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6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2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1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86F"/>
  </w:style>
  <w:style w:type="paragraph" w:styleId="Footer">
    <w:name w:val="footer"/>
    <w:basedOn w:val="Normal"/>
    <w:link w:val="FooterChar"/>
    <w:uiPriority w:val="99"/>
    <w:unhideWhenUsed/>
    <w:rsid w:val="00D21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Brown</dc:creator>
  <cp:keywords/>
  <dc:description/>
  <cp:lastModifiedBy>Brown, Lori</cp:lastModifiedBy>
  <cp:revision>4</cp:revision>
  <cp:lastPrinted>2017-04-26T12:11:00Z</cp:lastPrinted>
  <dcterms:created xsi:type="dcterms:W3CDTF">2017-04-30T11:27:00Z</dcterms:created>
  <dcterms:modified xsi:type="dcterms:W3CDTF">2017-04-30T11:32:00Z</dcterms:modified>
</cp:coreProperties>
</file>