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8410"/>
      </w:tblGrid>
      <w:tr w:rsidR="00AD1298" w14:paraId="48E59D65" w14:textId="77777777" w:rsidTr="00530F33">
        <w:tc>
          <w:tcPr>
            <w:tcW w:w="1660" w:type="dxa"/>
          </w:tcPr>
          <w:p w14:paraId="6E7E807A" w14:textId="77777777" w:rsidR="00AD1298" w:rsidRDefault="00AD1298" w:rsidP="00530F33">
            <w:r>
              <w:rPr>
                <w:noProof/>
              </w:rPr>
              <w:drawing>
                <wp:inline distT="0" distB="0" distL="0" distR="0" wp14:anchorId="40324D67" wp14:editId="67C0517D">
                  <wp:extent cx="420413" cy="457200"/>
                  <wp:effectExtent l="0" t="0" r="0" b="0"/>
                  <wp:docPr id="2078270496" name="Picture 2"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496" name="Picture 2" descr="A green square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413" cy="457200"/>
                          </a:xfrm>
                          <a:prstGeom prst="rect">
                            <a:avLst/>
                          </a:prstGeom>
                        </pic:spPr>
                      </pic:pic>
                    </a:graphicData>
                  </a:graphic>
                </wp:inline>
              </w:drawing>
            </w:r>
          </w:p>
        </w:tc>
        <w:tc>
          <w:tcPr>
            <w:tcW w:w="8410" w:type="dxa"/>
            <w:vAlign w:val="center"/>
          </w:tcPr>
          <w:p w14:paraId="40AD06AB" w14:textId="56D090E6" w:rsidR="00AD1298" w:rsidRPr="00EB428D" w:rsidRDefault="00AD1298" w:rsidP="00AD1298">
            <w:pPr>
              <w:jc w:val="center"/>
              <w:rPr>
                <w:b/>
                <w:bCs/>
                <w:sz w:val="40"/>
                <w:szCs w:val="40"/>
              </w:rPr>
            </w:pPr>
            <w:r w:rsidRPr="00EB428D">
              <w:rPr>
                <w:b/>
                <w:bCs/>
                <w:sz w:val="28"/>
                <w:szCs w:val="28"/>
              </w:rPr>
              <w:t>Green Building Practices and LEED Green Associate Exam Preparation</w:t>
            </w:r>
          </w:p>
        </w:tc>
      </w:tr>
    </w:tbl>
    <w:p w14:paraId="2BD40C47" w14:textId="77777777" w:rsidR="00AD1298" w:rsidRDefault="00AD1298" w:rsidP="00AD1298">
      <w:pPr>
        <w:rPr>
          <w:b/>
          <w:bCs/>
          <w:sz w:val="20"/>
          <w:szCs w:val="20"/>
        </w:rPr>
      </w:pPr>
      <w:r w:rsidRPr="00132490">
        <w:rPr>
          <w:b/>
          <w:bCs/>
          <w:sz w:val="20"/>
          <w:szCs w:val="20"/>
        </w:rPr>
        <w:t>Lorisweb.com</w:t>
      </w:r>
    </w:p>
    <w:p w14:paraId="3EC64A7B" w14:textId="35869FE7" w:rsidR="00082E3C" w:rsidRDefault="00082E3C" w:rsidP="00A71BEA">
      <w:pPr>
        <w:rPr>
          <w:sz w:val="24"/>
          <w:szCs w:val="24"/>
        </w:rPr>
      </w:pPr>
    </w:p>
    <w:p w14:paraId="21F21171" w14:textId="68EF008A" w:rsidR="003121D3" w:rsidRPr="00EB428D" w:rsidRDefault="003121D3" w:rsidP="003121D3">
      <w:pPr>
        <w:rPr>
          <w:b/>
          <w:bCs/>
          <w:sz w:val="24"/>
          <w:szCs w:val="24"/>
        </w:rPr>
      </w:pPr>
      <w:r w:rsidRPr="00EB428D">
        <w:rPr>
          <w:b/>
          <w:bCs/>
          <w:sz w:val="24"/>
          <w:szCs w:val="24"/>
        </w:rPr>
        <w:t>Materials and Resources (MR)</w:t>
      </w:r>
    </w:p>
    <w:p w14:paraId="5E93DFC9" w14:textId="77777777" w:rsidR="003121D3" w:rsidRPr="003121D3" w:rsidRDefault="003121D3" w:rsidP="003121D3">
      <w:pPr>
        <w:rPr>
          <w:sz w:val="24"/>
          <w:szCs w:val="24"/>
        </w:rPr>
      </w:pPr>
      <w:r w:rsidRPr="003121D3">
        <w:rPr>
          <w:sz w:val="24"/>
          <w:szCs w:val="24"/>
        </w:rPr>
        <w:t>GA02</w:t>
      </w:r>
      <w:r w:rsidRPr="003121D3">
        <w:rPr>
          <w:sz w:val="24"/>
          <w:szCs w:val="24"/>
        </w:rPr>
        <w:tab/>
        <w:t>Excerpt MR Overview. LEED BD+C RG v4 - Pgs. 475-480</w:t>
      </w:r>
    </w:p>
    <w:p w14:paraId="69FD03A6" w14:textId="77777777" w:rsidR="003121D3" w:rsidRPr="003121D3" w:rsidRDefault="003121D3" w:rsidP="003121D3">
      <w:pPr>
        <w:rPr>
          <w:sz w:val="24"/>
          <w:szCs w:val="24"/>
        </w:rPr>
      </w:pPr>
      <w:r w:rsidRPr="003121D3">
        <w:rPr>
          <w:sz w:val="24"/>
          <w:szCs w:val="24"/>
        </w:rPr>
        <w:t>GA08</w:t>
      </w:r>
      <w:r w:rsidRPr="003121D3">
        <w:rPr>
          <w:sz w:val="24"/>
          <w:szCs w:val="24"/>
        </w:rPr>
        <w:tab/>
        <w:t>Materials and Resources (MR) - Pgs. 91-112</w:t>
      </w:r>
    </w:p>
    <w:p w14:paraId="2A81EB25" w14:textId="77777777" w:rsidR="003121D3" w:rsidRPr="003121D3" w:rsidRDefault="003121D3" w:rsidP="003121D3">
      <w:pPr>
        <w:rPr>
          <w:sz w:val="24"/>
          <w:szCs w:val="24"/>
        </w:rPr>
      </w:pPr>
      <w:r w:rsidRPr="003121D3">
        <w:rPr>
          <w:sz w:val="24"/>
          <w:szCs w:val="24"/>
        </w:rPr>
        <w:t>LCCG</w:t>
      </w:r>
      <w:r w:rsidRPr="003121D3">
        <w:rPr>
          <w:sz w:val="24"/>
          <w:szCs w:val="24"/>
        </w:rPr>
        <w:tab/>
        <w:t>Section 4. Materials and Resources - Pgs. 71-76</w:t>
      </w:r>
    </w:p>
    <w:p w14:paraId="5526BD3C" w14:textId="48F9D725" w:rsidR="003121D3" w:rsidRPr="003121D3" w:rsidRDefault="003121D3" w:rsidP="003121D3">
      <w:pPr>
        <w:rPr>
          <w:sz w:val="24"/>
          <w:szCs w:val="24"/>
        </w:rPr>
      </w:pPr>
    </w:p>
    <w:p w14:paraId="4A369BFC" w14:textId="33F494B6" w:rsidR="003121D3" w:rsidRPr="00EB428D" w:rsidRDefault="003121D3" w:rsidP="003121D3">
      <w:pPr>
        <w:rPr>
          <w:b/>
          <w:bCs/>
          <w:sz w:val="24"/>
          <w:szCs w:val="24"/>
        </w:rPr>
      </w:pPr>
      <w:r w:rsidRPr="00EB428D">
        <w:rPr>
          <w:b/>
          <w:bCs/>
          <w:sz w:val="24"/>
          <w:szCs w:val="24"/>
        </w:rPr>
        <w:t>Indoor Environmental Quality (EQ)</w:t>
      </w:r>
    </w:p>
    <w:p w14:paraId="2C0AEFAF" w14:textId="77777777" w:rsidR="003121D3" w:rsidRPr="003121D3" w:rsidRDefault="003121D3" w:rsidP="003121D3">
      <w:pPr>
        <w:rPr>
          <w:sz w:val="24"/>
          <w:szCs w:val="24"/>
        </w:rPr>
      </w:pPr>
      <w:r w:rsidRPr="003121D3">
        <w:rPr>
          <w:sz w:val="24"/>
          <w:szCs w:val="24"/>
        </w:rPr>
        <w:t>GA02</w:t>
      </w:r>
      <w:r w:rsidRPr="003121D3">
        <w:rPr>
          <w:sz w:val="24"/>
          <w:szCs w:val="24"/>
        </w:rPr>
        <w:tab/>
        <w:t>Excerpt EQ Overview. LEED BD+C RG v4 - Pgs. 611-616</w:t>
      </w:r>
    </w:p>
    <w:p w14:paraId="3A99DDF2" w14:textId="77777777" w:rsidR="003121D3" w:rsidRPr="003121D3" w:rsidRDefault="003121D3" w:rsidP="003121D3">
      <w:pPr>
        <w:rPr>
          <w:sz w:val="24"/>
          <w:szCs w:val="24"/>
        </w:rPr>
      </w:pPr>
      <w:r w:rsidRPr="003121D3">
        <w:rPr>
          <w:sz w:val="24"/>
          <w:szCs w:val="24"/>
        </w:rPr>
        <w:t>GA08</w:t>
      </w:r>
      <w:r w:rsidRPr="003121D3">
        <w:rPr>
          <w:sz w:val="24"/>
          <w:szCs w:val="24"/>
        </w:rPr>
        <w:tab/>
        <w:t>Indoor Environmental Quality (EQ) - Pgs. 113-143</w:t>
      </w:r>
    </w:p>
    <w:p w14:paraId="5AE8E2DA" w14:textId="3BE470CB" w:rsidR="0065721A" w:rsidRDefault="003121D3" w:rsidP="003121D3">
      <w:pPr>
        <w:rPr>
          <w:sz w:val="24"/>
          <w:szCs w:val="24"/>
        </w:rPr>
      </w:pPr>
      <w:r w:rsidRPr="003121D3">
        <w:rPr>
          <w:sz w:val="24"/>
          <w:szCs w:val="24"/>
        </w:rPr>
        <w:t>LCCG</w:t>
      </w:r>
      <w:r w:rsidRPr="003121D3">
        <w:rPr>
          <w:sz w:val="24"/>
          <w:szCs w:val="24"/>
        </w:rPr>
        <w:tab/>
        <w:t>Section 4. Indoor Environmental Quality - Pgs. 77-81</w:t>
      </w:r>
    </w:p>
    <w:p w14:paraId="5316ADEF" w14:textId="77777777" w:rsidR="003121D3" w:rsidRDefault="003121D3" w:rsidP="003121D3">
      <w:pPr>
        <w:rPr>
          <w:sz w:val="24"/>
          <w:szCs w:val="24"/>
        </w:rPr>
      </w:pPr>
    </w:p>
    <w:p w14:paraId="42BF209F" w14:textId="6845B402" w:rsidR="003121D3" w:rsidRPr="003121D3" w:rsidRDefault="003121D3" w:rsidP="003121D3">
      <w:pPr>
        <w:rPr>
          <w:b/>
          <w:bCs/>
          <w:sz w:val="24"/>
          <w:szCs w:val="24"/>
        </w:rPr>
      </w:pPr>
      <w:r w:rsidRPr="003121D3">
        <w:rPr>
          <w:b/>
          <w:bCs/>
          <w:sz w:val="24"/>
          <w:szCs w:val="24"/>
        </w:rPr>
        <w:t>Materials and Resources</w:t>
      </w:r>
      <w:r>
        <w:rPr>
          <w:b/>
          <w:bCs/>
          <w:sz w:val="24"/>
          <w:szCs w:val="24"/>
        </w:rPr>
        <w:t xml:space="preserve"> (MR)</w:t>
      </w:r>
    </w:p>
    <w:p w14:paraId="16EA4598" w14:textId="77777777" w:rsidR="00AB1885" w:rsidRPr="003121D3" w:rsidRDefault="00AB1885" w:rsidP="00AB1885">
      <w:pPr>
        <w:rPr>
          <w:sz w:val="24"/>
          <w:szCs w:val="24"/>
        </w:rPr>
      </w:pPr>
      <w:r w:rsidRPr="003121D3">
        <w:rPr>
          <w:sz w:val="24"/>
          <w:szCs w:val="24"/>
        </w:rPr>
        <w:t>GA02</w:t>
      </w:r>
      <w:r w:rsidRPr="003121D3">
        <w:rPr>
          <w:sz w:val="24"/>
          <w:szCs w:val="24"/>
        </w:rPr>
        <w:tab/>
        <w:t>Excerpt MR Overview. LEED BD+C RG v4 - Pgs. 475-480</w:t>
      </w:r>
    </w:p>
    <w:p w14:paraId="1CC6DA91" w14:textId="77777777" w:rsidR="00AB1885" w:rsidRPr="00CF7EF8" w:rsidRDefault="00AB1885" w:rsidP="00AB1885"/>
    <w:p w14:paraId="13BBBBE1" w14:textId="77777777" w:rsidR="00AB1885" w:rsidRPr="00181673" w:rsidRDefault="00AB1885" w:rsidP="00AB1885">
      <w:pPr>
        <w:autoSpaceDE w:val="0"/>
        <w:autoSpaceDN w:val="0"/>
        <w:adjustRightInd w:val="0"/>
      </w:pPr>
      <w:r w:rsidRPr="00181673">
        <w:rPr>
          <w:b/>
          <w:bCs/>
        </w:rPr>
        <w:t>The Materials and Resources (MR) category addresses:</w:t>
      </w:r>
    </w:p>
    <w:p w14:paraId="242359FE" w14:textId="77777777" w:rsidR="00AB1885" w:rsidRDefault="00AB1885" w:rsidP="00AB1885">
      <w:pPr>
        <w:numPr>
          <w:ilvl w:val="0"/>
          <w:numId w:val="24"/>
        </w:numPr>
        <w:tabs>
          <w:tab w:val="clear" w:pos="720"/>
        </w:tabs>
        <w:autoSpaceDE w:val="0"/>
        <w:autoSpaceDN w:val="0"/>
        <w:adjustRightInd w:val="0"/>
        <w:ind w:left="360"/>
      </w:pPr>
      <w:r w:rsidRPr="00181673">
        <w:t>Minimizing the embodied energy and other impacts associated with the extraction, processing, transport, maintenance, and disposal of building materials.</w:t>
      </w:r>
    </w:p>
    <w:p w14:paraId="7C20FCE2" w14:textId="77777777" w:rsidR="00FA07E9" w:rsidRDefault="00FA07E9" w:rsidP="00FA07E9">
      <w:pPr>
        <w:autoSpaceDE w:val="0"/>
        <w:autoSpaceDN w:val="0"/>
        <w:adjustRightInd w:val="0"/>
      </w:pPr>
    </w:p>
    <w:p w14:paraId="46755F16" w14:textId="77777777" w:rsidR="00FA07E9" w:rsidRPr="00FA07E9" w:rsidRDefault="00FA07E9" w:rsidP="00FA07E9">
      <w:pPr>
        <w:autoSpaceDE w:val="0"/>
        <w:autoSpaceDN w:val="0"/>
        <w:adjustRightInd w:val="0"/>
      </w:pPr>
      <w:r w:rsidRPr="00FA07E9">
        <w:rPr>
          <w:b/>
          <w:bCs/>
        </w:rPr>
        <w:t>The Waste Hierarchy</w:t>
      </w:r>
    </w:p>
    <w:p w14:paraId="1FCD97AD" w14:textId="77777777" w:rsidR="00FA07E9" w:rsidRDefault="00FA07E9" w:rsidP="00FA07E9">
      <w:pPr>
        <w:autoSpaceDE w:val="0"/>
        <w:autoSpaceDN w:val="0"/>
        <w:adjustRightInd w:val="0"/>
      </w:pPr>
      <w:r w:rsidRPr="00FA07E9">
        <w:t xml:space="preserve">Construction and demolition waste constitutes about 40 percent of the total solid waste stream in the United States and about 25% of the total waste stream in the European Union. </w:t>
      </w:r>
    </w:p>
    <w:p w14:paraId="435E0B9D" w14:textId="77777777" w:rsidR="00FA07E9" w:rsidRPr="00FA07E9" w:rsidRDefault="00FA07E9" w:rsidP="00FA07E9">
      <w:pPr>
        <w:autoSpaceDE w:val="0"/>
        <w:autoSpaceDN w:val="0"/>
        <w:adjustRightInd w:val="0"/>
      </w:pPr>
    </w:p>
    <w:p w14:paraId="2D4082AB" w14:textId="77777777" w:rsidR="00FA07E9" w:rsidRDefault="00FA07E9" w:rsidP="00FA07E9">
      <w:pPr>
        <w:autoSpaceDE w:val="0"/>
        <w:autoSpaceDN w:val="0"/>
        <w:adjustRightInd w:val="0"/>
      </w:pPr>
      <w:r w:rsidRPr="00FA07E9">
        <w:t>In its solid waste management hierarchy, the U.S. Environmental Protection Agency (EPA) ranks source reduction, reuse, recycling, and waste to energy as the four preferred strategies for reducing waste.</w:t>
      </w:r>
    </w:p>
    <w:p w14:paraId="68470744" w14:textId="77777777" w:rsidR="00FA07E9" w:rsidRDefault="00FA07E9" w:rsidP="00FA07E9">
      <w:pPr>
        <w:autoSpaceDE w:val="0"/>
        <w:autoSpaceDN w:val="0"/>
        <w:adjustRightInd w:val="0"/>
      </w:pPr>
    </w:p>
    <w:p w14:paraId="6958AB3B" w14:textId="77777777" w:rsidR="00FA07E9" w:rsidRDefault="00FA07E9" w:rsidP="00FA07E9">
      <w:pPr>
        <w:autoSpaceDE w:val="0"/>
        <w:autoSpaceDN w:val="0"/>
        <w:adjustRightInd w:val="0"/>
      </w:pPr>
    </w:p>
    <w:p w14:paraId="69F6AC3A" w14:textId="77777777" w:rsidR="000F35FE" w:rsidRDefault="000F35FE" w:rsidP="00FA07E9">
      <w:pPr>
        <w:autoSpaceDE w:val="0"/>
        <w:autoSpaceDN w:val="0"/>
        <w:adjustRightInd w:val="0"/>
      </w:pPr>
    </w:p>
    <w:p w14:paraId="709F6B1C" w14:textId="77777777" w:rsidR="00FA07E9" w:rsidRDefault="00FA07E9" w:rsidP="00FA07E9">
      <w:pPr>
        <w:autoSpaceDE w:val="0"/>
        <w:autoSpaceDN w:val="0"/>
        <w:adjustRightInd w:val="0"/>
      </w:pPr>
    </w:p>
    <w:p w14:paraId="70D0EE8D" w14:textId="401CCA45" w:rsidR="00FA07E9" w:rsidRDefault="00FA07E9" w:rsidP="00FA07E9">
      <w:pPr>
        <w:autoSpaceDE w:val="0"/>
        <w:autoSpaceDN w:val="0"/>
        <w:adjustRightInd w:val="0"/>
      </w:pPr>
      <w:r w:rsidRPr="00FA07E9">
        <w:rPr>
          <w:noProof/>
        </w:rPr>
        <w:drawing>
          <wp:inline distT="0" distB="0" distL="0" distR="0" wp14:anchorId="35FC75A7" wp14:editId="313A548C">
            <wp:extent cx="2501245" cy="1828800"/>
            <wp:effectExtent l="0" t="0" r="0" b="0"/>
            <wp:docPr id="1922876682" name="Picture 9" descr="Green and black text on a black background&#10;&#10;Description automatically generated">
              <a:extLst xmlns:a="http://schemas.openxmlformats.org/drawingml/2006/main">
                <a:ext uri="{FF2B5EF4-FFF2-40B4-BE49-F238E27FC236}">
                  <a16:creationId xmlns:a16="http://schemas.microsoft.com/office/drawing/2014/main" id="{F785EE9B-BD2D-4EFE-8D6F-80ECD96CE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76682" name="Picture 9" descr="Green and black text on a black background&#10;&#10;Description automatically generated">
                      <a:extLst>
                        <a:ext uri="{FF2B5EF4-FFF2-40B4-BE49-F238E27FC236}">
                          <a16:creationId xmlns:a16="http://schemas.microsoft.com/office/drawing/2014/main" id="{F785EE9B-BD2D-4EFE-8D6F-80ECD96CEBC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01245" cy="1828800"/>
                    </a:xfrm>
                    <a:prstGeom prst="rect">
                      <a:avLst/>
                    </a:prstGeom>
                  </pic:spPr>
                </pic:pic>
              </a:graphicData>
            </a:graphic>
          </wp:inline>
        </w:drawing>
      </w:r>
      <w:r>
        <w:tab/>
      </w:r>
      <w:r w:rsidRPr="00FA07E9">
        <w:rPr>
          <w:noProof/>
        </w:rPr>
        <w:drawing>
          <wp:inline distT="0" distB="0" distL="0" distR="0" wp14:anchorId="2B888379" wp14:editId="2F287A98">
            <wp:extent cx="2917704" cy="1828800"/>
            <wp:effectExtent l="0" t="0" r="0" b="0"/>
            <wp:docPr id="11" name="Picture 10" descr="A diagram of a recovery process&#10;&#10;Description automatically generated">
              <a:extLst xmlns:a="http://schemas.openxmlformats.org/drawingml/2006/main">
                <a:ext uri="{FF2B5EF4-FFF2-40B4-BE49-F238E27FC236}">
                  <a16:creationId xmlns:a16="http://schemas.microsoft.com/office/drawing/2014/main" id="{005032DC-11EF-45D2-AE00-90A3CB203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a recovery process&#10;&#10;Description automatically generated">
                      <a:extLst>
                        <a:ext uri="{FF2B5EF4-FFF2-40B4-BE49-F238E27FC236}">
                          <a16:creationId xmlns:a16="http://schemas.microsoft.com/office/drawing/2014/main" id="{005032DC-11EF-45D2-AE00-90A3CB2039E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17704" cy="1828800"/>
                    </a:xfrm>
                    <a:prstGeom prst="rect">
                      <a:avLst/>
                    </a:prstGeom>
                  </pic:spPr>
                </pic:pic>
              </a:graphicData>
            </a:graphic>
          </wp:inline>
        </w:drawing>
      </w:r>
    </w:p>
    <w:p w14:paraId="6CA8A83D" w14:textId="77777777" w:rsidR="00FA07E9" w:rsidRDefault="00FA07E9" w:rsidP="00FA07E9">
      <w:pPr>
        <w:autoSpaceDE w:val="0"/>
        <w:autoSpaceDN w:val="0"/>
        <w:adjustRightInd w:val="0"/>
      </w:pPr>
    </w:p>
    <w:p w14:paraId="63431389" w14:textId="77777777" w:rsidR="00FA07E9" w:rsidRDefault="00FA07E9" w:rsidP="00FA07E9">
      <w:pPr>
        <w:autoSpaceDE w:val="0"/>
        <w:autoSpaceDN w:val="0"/>
        <w:adjustRightInd w:val="0"/>
      </w:pPr>
    </w:p>
    <w:p w14:paraId="0D32F0A6" w14:textId="77777777" w:rsidR="00FA07E9" w:rsidRDefault="00FA07E9" w:rsidP="00FA07E9">
      <w:pPr>
        <w:autoSpaceDE w:val="0"/>
        <w:autoSpaceDN w:val="0"/>
        <w:adjustRightInd w:val="0"/>
      </w:pPr>
    </w:p>
    <w:p w14:paraId="136D05DC" w14:textId="77777777" w:rsidR="00FA07E9" w:rsidRDefault="00FA07E9" w:rsidP="00FA07E9">
      <w:pPr>
        <w:autoSpaceDE w:val="0"/>
        <w:autoSpaceDN w:val="0"/>
        <w:adjustRightInd w:val="0"/>
      </w:pPr>
    </w:p>
    <w:p w14:paraId="1E857115" w14:textId="77777777" w:rsidR="00FA07E9" w:rsidRDefault="00FA07E9" w:rsidP="00FA07E9">
      <w:pPr>
        <w:autoSpaceDE w:val="0"/>
        <w:autoSpaceDN w:val="0"/>
        <w:adjustRightInd w:val="0"/>
      </w:pPr>
    </w:p>
    <w:p w14:paraId="3323643A" w14:textId="77777777" w:rsidR="00FA07E9" w:rsidRDefault="00FA07E9" w:rsidP="00FA07E9">
      <w:pPr>
        <w:autoSpaceDE w:val="0"/>
        <w:autoSpaceDN w:val="0"/>
        <w:adjustRightInd w:val="0"/>
      </w:pPr>
    </w:p>
    <w:p w14:paraId="0BF06D83" w14:textId="77777777" w:rsidR="00FA07E9" w:rsidRDefault="00FA07E9" w:rsidP="00FA07E9">
      <w:pPr>
        <w:autoSpaceDE w:val="0"/>
        <w:autoSpaceDN w:val="0"/>
        <w:adjustRightInd w:val="0"/>
      </w:pPr>
    </w:p>
    <w:p w14:paraId="77965DBB" w14:textId="77777777" w:rsidR="00FA07E9" w:rsidRPr="00FA07E9" w:rsidRDefault="00FA07E9" w:rsidP="00FA07E9">
      <w:pPr>
        <w:autoSpaceDE w:val="0"/>
        <w:autoSpaceDN w:val="0"/>
        <w:adjustRightInd w:val="0"/>
      </w:pPr>
    </w:p>
    <w:p w14:paraId="20168DA0" w14:textId="77777777" w:rsidR="00AB1885" w:rsidRDefault="00AB1885" w:rsidP="00AB1885">
      <w:pPr>
        <w:autoSpaceDE w:val="0"/>
        <w:autoSpaceDN w:val="0"/>
        <w:adjustRightInd w:val="0"/>
        <w:rPr>
          <w:b/>
          <w:bCs/>
        </w:rPr>
      </w:pPr>
    </w:p>
    <w:p w14:paraId="6666BF62" w14:textId="5FCB94C1" w:rsidR="00AB1885" w:rsidRPr="005953E6" w:rsidRDefault="00AB1885" w:rsidP="00AB1885">
      <w:pPr>
        <w:autoSpaceDE w:val="0"/>
        <w:autoSpaceDN w:val="0"/>
        <w:adjustRightInd w:val="0"/>
      </w:pPr>
      <w:r w:rsidRPr="005953E6">
        <w:rPr>
          <w:b/>
          <w:bCs/>
        </w:rPr>
        <w:lastRenderedPageBreak/>
        <w:t xml:space="preserve">Life-cycle assessment (LCA) </w:t>
      </w:r>
    </w:p>
    <w:p w14:paraId="0EC90638" w14:textId="77777777" w:rsidR="00AB1885" w:rsidRDefault="00AB1885" w:rsidP="00AB1885">
      <w:pPr>
        <w:numPr>
          <w:ilvl w:val="0"/>
          <w:numId w:val="25"/>
        </w:numPr>
        <w:tabs>
          <w:tab w:val="clear" w:pos="720"/>
        </w:tabs>
        <w:autoSpaceDE w:val="0"/>
        <w:autoSpaceDN w:val="0"/>
        <w:adjustRightInd w:val="0"/>
        <w:ind w:left="360"/>
      </w:pPr>
      <w:r w:rsidRPr="005953E6">
        <w:t>Life-cycle assessment (LCA) provides a more comprehensive picture of materials and products, enabling project teams to make more informed decisions that will have greater overall benefit for the environmental, human health, and communities, while encouraging manufacturers to improve the</w:t>
      </w:r>
      <w:r>
        <w:t>ir products through innovation.</w:t>
      </w:r>
    </w:p>
    <w:p w14:paraId="5100503C" w14:textId="77777777" w:rsidR="00AB1885" w:rsidRDefault="00AB1885" w:rsidP="00AB1885">
      <w:pPr>
        <w:numPr>
          <w:ilvl w:val="0"/>
          <w:numId w:val="25"/>
        </w:numPr>
        <w:tabs>
          <w:tab w:val="clear" w:pos="720"/>
        </w:tabs>
        <w:autoSpaceDE w:val="0"/>
        <w:autoSpaceDN w:val="0"/>
        <w:adjustRightInd w:val="0"/>
        <w:ind w:left="360"/>
      </w:pPr>
      <w:r w:rsidRPr="005953E6">
        <w:t xml:space="preserve">LCA is a “compilation and evaluation of the inputs and outputs and the potential environmental impacts of a product system throughout its life cycle.” </w:t>
      </w:r>
    </w:p>
    <w:p w14:paraId="1412E8FD" w14:textId="77777777" w:rsidR="00AB1885" w:rsidRDefault="00AB1885" w:rsidP="00AB1885">
      <w:pPr>
        <w:pStyle w:val="ListParagraph"/>
      </w:pPr>
    </w:p>
    <w:p w14:paraId="3480E78F" w14:textId="77777777" w:rsidR="00AB1885" w:rsidRPr="005953E6" w:rsidRDefault="00AB1885" w:rsidP="00AB1885">
      <w:pPr>
        <w:autoSpaceDE w:val="0"/>
        <w:autoSpaceDN w:val="0"/>
        <w:adjustRightInd w:val="0"/>
      </w:pPr>
      <w:r w:rsidRPr="005953E6">
        <w:rPr>
          <w:b/>
          <w:bCs/>
        </w:rPr>
        <w:t>Qualifying Products and Exclusions</w:t>
      </w:r>
    </w:p>
    <w:p w14:paraId="504034E3" w14:textId="77777777" w:rsidR="00AB1885" w:rsidRPr="005953E6" w:rsidRDefault="00AB1885" w:rsidP="00AB1885">
      <w:pPr>
        <w:numPr>
          <w:ilvl w:val="0"/>
          <w:numId w:val="25"/>
        </w:numPr>
        <w:tabs>
          <w:tab w:val="clear" w:pos="720"/>
        </w:tabs>
        <w:autoSpaceDE w:val="0"/>
        <w:autoSpaceDN w:val="0"/>
        <w:adjustRightInd w:val="0"/>
        <w:ind w:left="360"/>
      </w:pPr>
      <w:r w:rsidRPr="005953E6">
        <w:t>The MR section addresses “permanently installed building products,” which as defined by LEED refers to products and materials that create the building or are attached to it.</w:t>
      </w:r>
    </w:p>
    <w:p w14:paraId="4A39BD6F" w14:textId="77777777" w:rsidR="00AB1885" w:rsidRDefault="00AB1885" w:rsidP="00AB1885">
      <w:pPr>
        <w:autoSpaceDE w:val="0"/>
        <w:autoSpaceDN w:val="0"/>
        <w:adjustRightInd w:val="0"/>
      </w:pPr>
    </w:p>
    <w:p w14:paraId="7C93224B" w14:textId="66A337EF" w:rsidR="00AB1885" w:rsidRDefault="00AB1885" w:rsidP="00AB1885">
      <w:pPr>
        <w:autoSpaceDE w:val="0"/>
        <w:autoSpaceDN w:val="0"/>
        <w:adjustRightInd w:val="0"/>
        <w:ind w:left="360"/>
      </w:pPr>
      <w:r w:rsidRPr="005953E6">
        <w:t xml:space="preserve">Examples </w:t>
      </w:r>
      <w:r w:rsidR="00076595" w:rsidRPr="005953E6">
        <w:t>include</w:t>
      </w:r>
      <w:r w:rsidRPr="005953E6">
        <w:t xml:space="preserve"> structure and enclosure elements, installed finishes, framing, interior walls, cabinets and casework, doors, and roofs.</w:t>
      </w:r>
      <w:r w:rsidR="00FA07E9">
        <w:t xml:space="preserve"> </w:t>
      </w:r>
      <w:r w:rsidRPr="005953E6">
        <w:t xml:space="preserve">Most of these materials fall into Construction Specifications Institute (CSI) 2012 </w:t>
      </w:r>
      <w:proofErr w:type="spellStart"/>
      <w:r w:rsidRPr="005953E6">
        <w:t>MasterFormat</w:t>
      </w:r>
      <w:proofErr w:type="spellEnd"/>
      <w:r w:rsidRPr="005953E6">
        <w:t xml:space="preserve"> Divisions 3-10, 31, and 32.</w:t>
      </w:r>
      <w:r w:rsidR="00FA07E9">
        <w:t xml:space="preserve"> </w:t>
      </w:r>
      <w:r w:rsidRPr="005953E6">
        <w:t>Some products addressed by MR credits fall outside these divisions.</w:t>
      </w:r>
    </w:p>
    <w:p w14:paraId="339797D3" w14:textId="77777777" w:rsidR="00AB1885" w:rsidRDefault="00AB1885" w:rsidP="00AB1885">
      <w:pPr>
        <w:autoSpaceDE w:val="0"/>
        <w:autoSpaceDN w:val="0"/>
        <w:adjustRightInd w:val="0"/>
        <w:ind w:left="360"/>
      </w:pPr>
    </w:p>
    <w:p w14:paraId="59A847CD" w14:textId="77777777" w:rsidR="00AB1885" w:rsidRPr="005953E6" w:rsidRDefault="00AB1885" w:rsidP="00AB1885">
      <w:pPr>
        <w:numPr>
          <w:ilvl w:val="0"/>
          <w:numId w:val="26"/>
        </w:numPr>
        <w:tabs>
          <w:tab w:val="clear" w:pos="720"/>
        </w:tabs>
        <w:autoSpaceDE w:val="0"/>
        <w:autoSpaceDN w:val="0"/>
        <w:adjustRightInd w:val="0"/>
        <w:ind w:left="360"/>
      </w:pPr>
      <w:r w:rsidRPr="005953E6">
        <w:t xml:space="preserve">Furniture is not required to be included in credit calculations. However, if furniture is included in MR credit calculations, all furniture must be included consistently in all cost-based credits. </w:t>
      </w:r>
    </w:p>
    <w:p w14:paraId="613AD22A" w14:textId="3130E495" w:rsidR="00AB1885" w:rsidRDefault="00AB1885" w:rsidP="006775AF">
      <w:pPr>
        <w:numPr>
          <w:ilvl w:val="0"/>
          <w:numId w:val="27"/>
        </w:numPr>
        <w:tabs>
          <w:tab w:val="clear" w:pos="720"/>
        </w:tabs>
        <w:autoSpaceDE w:val="0"/>
        <w:autoSpaceDN w:val="0"/>
        <w:adjustRightInd w:val="0"/>
        <w:ind w:left="360"/>
      </w:pPr>
      <w:r w:rsidRPr="005953E6">
        <w:t xml:space="preserve">Special equipment, such as elevators, escalators, process equipment, and fire suppression systems, is excluded from the credit calculations. Also excluded are products purchased for temporary use on the project, like formwork for concrete. </w:t>
      </w:r>
    </w:p>
    <w:p w14:paraId="3EE373E7" w14:textId="77777777" w:rsidR="00AB1885" w:rsidRPr="005953E6" w:rsidRDefault="00AB1885" w:rsidP="00AB1885">
      <w:pPr>
        <w:autoSpaceDE w:val="0"/>
        <w:autoSpaceDN w:val="0"/>
        <w:adjustRightInd w:val="0"/>
      </w:pPr>
    </w:p>
    <w:p w14:paraId="4E0A6D6E" w14:textId="77777777" w:rsidR="00AB1885" w:rsidRPr="00B171C0" w:rsidRDefault="00AB1885" w:rsidP="00AB1885">
      <w:pPr>
        <w:autoSpaceDE w:val="0"/>
        <w:autoSpaceDN w:val="0"/>
        <w:adjustRightInd w:val="0"/>
      </w:pPr>
      <w:r w:rsidRPr="00B171C0">
        <w:rPr>
          <w:b/>
          <w:bCs/>
        </w:rPr>
        <w:t xml:space="preserve">Determining Product Cost </w:t>
      </w:r>
    </w:p>
    <w:p w14:paraId="1AD50340" w14:textId="7EC9EAEA" w:rsidR="00AB1885" w:rsidRPr="00B171C0" w:rsidRDefault="00AB1885" w:rsidP="00AB1885">
      <w:pPr>
        <w:autoSpaceDE w:val="0"/>
        <w:autoSpaceDN w:val="0"/>
        <w:adjustRightInd w:val="0"/>
      </w:pPr>
      <w:r w:rsidRPr="00B171C0">
        <w:t xml:space="preserve">To calculate the total materials cost of a project, use either the actual materials cost or the default materials cost. </w:t>
      </w:r>
    </w:p>
    <w:p w14:paraId="78EA7774" w14:textId="77777777" w:rsidR="00AB1885" w:rsidRPr="00B171C0" w:rsidRDefault="00AB1885" w:rsidP="00AB1885">
      <w:pPr>
        <w:numPr>
          <w:ilvl w:val="0"/>
          <w:numId w:val="28"/>
        </w:numPr>
        <w:tabs>
          <w:tab w:val="clear" w:pos="720"/>
        </w:tabs>
        <w:autoSpaceDE w:val="0"/>
        <w:autoSpaceDN w:val="0"/>
        <w:adjustRightInd w:val="0"/>
        <w:ind w:left="360"/>
      </w:pPr>
      <w:r w:rsidRPr="004535C2">
        <w:rPr>
          <w:b/>
          <w:bCs/>
        </w:rPr>
        <w:t>Actual materials cost</w:t>
      </w:r>
      <w:r w:rsidRPr="00B171C0">
        <w:t xml:space="preserve">. This is the cost of all materials being used on the project site, excluding labor but including delivery and taxes. </w:t>
      </w:r>
    </w:p>
    <w:p w14:paraId="55F5943D" w14:textId="79D1DB82" w:rsidR="00AB1885" w:rsidRPr="00B171C0" w:rsidRDefault="00AB1885" w:rsidP="00AB1885">
      <w:pPr>
        <w:numPr>
          <w:ilvl w:val="0"/>
          <w:numId w:val="29"/>
        </w:numPr>
        <w:tabs>
          <w:tab w:val="clear" w:pos="720"/>
        </w:tabs>
        <w:autoSpaceDE w:val="0"/>
        <w:autoSpaceDN w:val="0"/>
        <w:adjustRightInd w:val="0"/>
        <w:ind w:left="360"/>
      </w:pPr>
      <w:r w:rsidRPr="00B171C0">
        <w:rPr>
          <w:b/>
          <w:bCs/>
        </w:rPr>
        <w:t>Default materials cost</w:t>
      </w:r>
      <w:r w:rsidRPr="00B171C0">
        <w:t xml:space="preserve">. The alternative way to determine the total materials cost is to calculate 45% of total construction costs. This default materials cost can replace the actual cost for most materials and products, as specified above. If the project team includes optional products and materials, such as furniture and MEP items, add the actual value of those items to the default value for all other products and materials. </w:t>
      </w:r>
    </w:p>
    <w:p w14:paraId="4944CA64" w14:textId="77777777" w:rsidR="00AB1885" w:rsidRDefault="00AB1885" w:rsidP="00AB1885">
      <w:pPr>
        <w:autoSpaceDE w:val="0"/>
        <w:autoSpaceDN w:val="0"/>
        <w:adjustRightInd w:val="0"/>
      </w:pPr>
    </w:p>
    <w:p w14:paraId="6F153D2F" w14:textId="77777777" w:rsidR="00AB1885" w:rsidRPr="008D7433" w:rsidRDefault="00AB1885" w:rsidP="00AB1885">
      <w:pPr>
        <w:autoSpaceDE w:val="0"/>
        <w:autoSpaceDN w:val="0"/>
        <w:adjustRightInd w:val="0"/>
      </w:pPr>
      <w:r w:rsidRPr="008D7433">
        <w:rPr>
          <w:b/>
          <w:bCs/>
        </w:rPr>
        <w:t xml:space="preserve">Location Valuation </w:t>
      </w:r>
    </w:p>
    <w:p w14:paraId="1CD932A1" w14:textId="77777777" w:rsidR="00AB1885" w:rsidRDefault="00AB1885" w:rsidP="00AB1885">
      <w:pPr>
        <w:autoSpaceDE w:val="0"/>
        <w:autoSpaceDN w:val="0"/>
        <w:adjustRightInd w:val="0"/>
      </w:pPr>
      <w:r w:rsidRPr="008D7433">
        <w:t xml:space="preserve">Several credits in the MR section include a location valuation factor, which adds value to locally produced products and materials. The intent is to incentivize the purchase of products that support the local economy. </w:t>
      </w:r>
    </w:p>
    <w:p w14:paraId="53781C62" w14:textId="77777777" w:rsidR="00AB1885" w:rsidRPr="008D7433" w:rsidRDefault="00AB1885" w:rsidP="00AB1885">
      <w:pPr>
        <w:autoSpaceDE w:val="0"/>
        <w:autoSpaceDN w:val="0"/>
        <w:adjustRightInd w:val="0"/>
      </w:pPr>
    </w:p>
    <w:p w14:paraId="41E5C9E5" w14:textId="77777777" w:rsidR="00AB1885" w:rsidRPr="008D7433" w:rsidRDefault="00AB1885" w:rsidP="00AB1885">
      <w:pPr>
        <w:numPr>
          <w:ilvl w:val="0"/>
          <w:numId w:val="30"/>
        </w:numPr>
        <w:tabs>
          <w:tab w:val="clear" w:pos="720"/>
        </w:tabs>
        <w:autoSpaceDE w:val="0"/>
        <w:autoSpaceDN w:val="0"/>
        <w:adjustRightInd w:val="0"/>
        <w:ind w:left="360"/>
      </w:pPr>
      <w:r w:rsidRPr="008D7433">
        <w:t xml:space="preserve">Products and materials that are extracted, manufactured, and purchased within 100 miles of the project are valued at 200% of their cost (i.e., the valuation factor is 2). </w:t>
      </w:r>
    </w:p>
    <w:p w14:paraId="277F3E6B" w14:textId="77777777" w:rsidR="00AB1885" w:rsidRPr="008D7433" w:rsidRDefault="00AB1885" w:rsidP="00AB1885">
      <w:pPr>
        <w:numPr>
          <w:ilvl w:val="0"/>
          <w:numId w:val="30"/>
        </w:numPr>
        <w:tabs>
          <w:tab w:val="clear" w:pos="720"/>
        </w:tabs>
        <w:autoSpaceDE w:val="0"/>
        <w:autoSpaceDN w:val="0"/>
        <w:adjustRightInd w:val="0"/>
        <w:ind w:left="360"/>
      </w:pPr>
      <w:r w:rsidRPr="008D7433">
        <w:t>The distance must be measured as the crow flies, not by actual travel distance.</w:t>
      </w:r>
    </w:p>
    <w:p w14:paraId="578A5BBF" w14:textId="77777777" w:rsidR="00AB1885" w:rsidRDefault="00AB1885" w:rsidP="00AB1885">
      <w:pPr>
        <w:autoSpaceDE w:val="0"/>
        <w:autoSpaceDN w:val="0"/>
        <w:adjustRightInd w:val="0"/>
      </w:pPr>
    </w:p>
    <w:p w14:paraId="71EE9629" w14:textId="77777777" w:rsidR="00AB1885" w:rsidRDefault="00AB1885" w:rsidP="00AB1885">
      <w:pPr>
        <w:autoSpaceDE w:val="0"/>
        <w:autoSpaceDN w:val="0"/>
        <w:adjustRightInd w:val="0"/>
      </w:pPr>
      <w:r>
        <w:t>Example:</w:t>
      </w:r>
    </w:p>
    <w:p w14:paraId="690392AF" w14:textId="77777777" w:rsidR="00AB1885" w:rsidRDefault="00AB1885" w:rsidP="00AB1885">
      <w:pPr>
        <w:autoSpaceDE w:val="0"/>
        <w:autoSpaceDN w:val="0"/>
        <w:adjustRightInd w:val="0"/>
      </w:pPr>
      <w:r>
        <w:t>A project team purchases 50 doors salvaged from a local deconstruction site and sold through a local Habitat for</w:t>
      </w:r>
    </w:p>
    <w:p w14:paraId="491F4413" w14:textId="77777777" w:rsidR="00AB1885" w:rsidRDefault="00AB1885" w:rsidP="00AB1885">
      <w:pPr>
        <w:autoSpaceDE w:val="0"/>
        <w:autoSpaceDN w:val="0"/>
        <w:adjustRightInd w:val="0"/>
      </w:pPr>
      <w:r>
        <w:t>Humanity ReStore for $500. The value of equivalent new doors is documented at $400 each, or $20,000. Their contribution to the credit is as follows:</w:t>
      </w:r>
    </w:p>
    <w:p w14:paraId="4F837A72" w14:textId="77777777" w:rsidR="00AB1885" w:rsidRDefault="00AB1885" w:rsidP="00AB1885">
      <w:pPr>
        <w:autoSpaceDE w:val="0"/>
        <w:autoSpaceDN w:val="0"/>
        <w:adjustRightInd w:val="0"/>
      </w:pPr>
    </w:p>
    <w:p w14:paraId="01FD56B0" w14:textId="77777777" w:rsidR="00AB1885" w:rsidRDefault="00AB1885" w:rsidP="00AB1885">
      <w:pPr>
        <w:autoSpaceDE w:val="0"/>
        <w:autoSpaceDN w:val="0"/>
        <w:adjustRightInd w:val="0"/>
      </w:pPr>
      <w:r>
        <w:t>$20,000 x 1.0 criterion valuation * 2.0 location valuation = $40,000</w:t>
      </w:r>
    </w:p>
    <w:p w14:paraId="49F88861" w14:textId="5E94D5B7" w:rsidR="00AB1885" w:rsidRDefault="00AB1885" w:rsidP="00AB1885">
      <w:pPr>
        <w:autoSpaceDE w:val="0"/>
        <w:autoSpaceDN w:val="0"/>
        <w:adjustRightInd w:val="0"/>
      </w:pPr>
      <w:r>
        <w:t>$40,000 is the total sustainable criteria value for these doors</w:t>
      </w:r>
    </w:p>
    <w:p w14:paraId="0590800E" w14:textId="77777777" w:rsidR="00AB1885" w:rsidRDefault="00AB1885" w:rsidP="00AB1885">
      <w:pPr>
        <w:autoSpaceDE w:val="0"/>
        <w:autoSpaceDN w:val="0"/>
        <w:adjustRightInd w:val="0"/>
      </w:pPr>
    </w:p>
    <w:p w14:paraId="03139C22" w14:textId="77777777" w:rsidR="00FA07E9" w:rsidRDefault="00FA07E9" w:rsidP="00AB1885">
      <w:pPr>
        <w:autoSpaceDE w:val="0"/>
        <w:autoSpaceDN w:val="0"/>
        <w:adjustRightInd w:val="0"/>
      </w:pPr>
    </w:p>
    <w:p w14:paraId="5C14E02C" w14:textId="77777777" w:rsidR="00FA07E9" w:rsidRDefault="00FA07E9" w:rsidP="00AB1885">
      <w:pPr>
        <w:autoSpaceDE w:val="0"/>
        <w:autoSpaceDN w:val="0"/>
        <w:adjustRightInd w:val="0"/>
      </w:pPr>
    </w:p>
    <w:p w14:paraId="2D559454" w14:textId="77777777" w:rsidR="00FA07E9" w:rsidRPr="00AB1885" w:rsidRDefault="00FA07E9" w:rsidP="00AB1885">
      <w:pPr>
        <w:autoSpaceDE w:val="0"/>
        <w:autoSpaceDN w:val="0"/>
        <w:adjustRightInd w:val="0"/>
      </w:pPr>
    </w:p>
    <w:p w14:paraId="060312A5" w14:textId="1C4400FA" w:rsidR="00AB1885" w:rsidRPr="00C53577" w:rsidRDefault="00AB1885" w:rsidP="00AB1885">
      <w:pPr>
        <w:autoSpaceDE w:val="0"/>
        <w:autoSpaceDN w:val="0"/>
        <w:adjustRightInd w:val="0"/>
      </w:pPr>
      <w:r w:rsidRPr="00C53577">
        <w:rPr>
          <w:b/>
          <w:bCs/>
        </w:rPr>
        <w:lastRenderedPageBreak/>
        <w:t>Determining Material Contribution of an Assembly</w:t>
      </w:r>
    </w:p>
    <w:p w14:paraId="3EEEFADD" w14:textId="77777777" w:rsidR="00AB1885" w:rsidRDefault="00AB1885" w:rsidP="00AB1885">
      <w:pPr>
        <w:autoSpaceDE w:val="0"/>
        <w:autoSpaceDN w:val="0"/>
        <w:adjustRightInd w:val="0"/>
      </w:pPr>
      <w:r>
        <w:t>Product value ($) = Total product cost ($) x (%) product component by weight x (%) meeting sustainable criteria</w:t>
      </w:r>
    </w:p>
    <w:p w14:paraId="711ACF97" w14:textId="77777777" w:rsidR="00AB1885" w:rsidRDefault="00AB1885" w:rsidP="00AB1885">
      <w:pPr>
        <w:autoSpaceDE w:val="0"/>
        <w:autoSpaceDN w:val="0"/>
        <w:adjustRightInd w:val="0"/>
      </w:pPr>
    </w:p>
    <w:p w14:paraId="6C0E7CFF" w14:textId="77777777" w:rsidR="00FA07E9" w:rsidRDefault="00FA07E9" w:rsidP="00AB1885">
      <w:pPr>
        <w:autoSpaceDE w:val="0"/>
        <w:autoSpaceDN w:val="0"/>
        <w:adjustRightInd w:val="0"/>
      </w:pPr>
    </w:p>
    <w:p w14:paraId="210802B0" w14:textId="77777777" w:rsidR="00FA07E9" w:rsidRDefault="00FA07E9" w:rsidP="00AB1885">
      <w:pPr>
        <w:autoSpaceDE w:val="0"/>
        <w:autoSpaceDN w:val="0"/>
        <w:adjustRightInd w:val="0"/>
      </w:pPr>
    </w:p>
    <w:p w14:paraId="2F3A9C6D" w14:textId="02D6ED1D" w:rsidR="00AB1885" w:rsidRDefault="00FA07E9" w:rsidP="00AB1885">
      <w:pPr>
        <w:autoSpaceDE w:val="0"/>
        <w:autoSpaceDN w:val="0"/>
        <w:adjustRightInd w:val="0"/>
      </w:pPr>
      <w:r w:rsidRPr="00FA07E9">
        <w:rPr>
          <w:noProof/>
        </w:rPr>
        <w:drawing>
          <wp:inline distT="0" distB="0" distL="0" distR="0" wp14:anchorId="0A532FA8" wp14:editId="3457E367">
            <wp:extent cx="4011223" cy="5029200"/>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4011223" cy="5029200"/>
                    </a:xfrm>
                    <a:prstGeom prst="rect">
                      <a:avLst/>
                    </a:prstGeom>
                  </pic:spPr>
                </pic:pic>
              </a:graphicData>
            </a:graphic>
          </wp:inline>
        </w:drawing>
      </w:r>
    </w:p>
    <w:p w14:paraId="3AC775AB" w14:textId="77777777" w:rsidR="00FA07E9" w:rsidRDefault="00FA07E9" w:rsidP="00AB1885">
      <w:pPr>
        <w:autoSpaceDE w:val="0"/>
        <w:autoSpaceDN w:val="0"/>
        <w:adjustRightInd w:val="0"/>
      </w:pPr>
    </w:p>
    <w:p w14:paraId="399661DA" w14:textId="77777777" w:rsidR="00FA07E9" w:rsidRDefault="00FA07E9" w:rsidP="00AB1885">
      <w:pPr>
        <w:autoSpaceDE w:val="0"/>
        <w:autoSpaceDN w:val="0"/>
        <w:adjustRightInd w:val="0"/>
      </w:pPr>
    </w:p>
    <w:p w14:paraId="55052778" w14:textId="2F2DB811" w:rsidR="00FA07E9" w:rsidRDefault="00FA07E9" w:rsidP="00AB1885">
      <w:pPr>
        <w:autoSpaceDE w:val="0"/>
        <w:autoSpaceDN w:val="0"/>
        <w:adjustRightInd w:val="0"/>
      </w:pPr>
      <w:r w:rsidRPr="00FA07E9">
        <w:rPr>
          <w:noProof/>
        </w:rPr>
        <w:drawing>
          <wp:inline distT="0" distB="0" distL="0" distR="0" wp14:anchorId="07FB2824" wp14:editId="493F96E3">
            <wp:extent cx="5991225" cy="2228850"/>
            <wp:effectExtent l="0" t="0" r="9525" b="0"/>
            <wp:docPr id="5" name="Picture 4"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table with text and numbers&#10;&#10;Description automatically generated"/>
                    <pic:cNvPicPr>
                      <a:picLocks noChangeAspect="1"/>
                    </pic:cNvPicPr>
                  </pic:nvPicPr>
                  <pic:blipFill>
                    <a:blip r:embed="rId11"/>
                    <a:stretch>
                      <a:fillRect/>
                    </a:stretch>
                  </pic:blipFill>
                  <pic:spPr>
                    <a:xfrm>
                      <a:off x="0" y="0"/>
                      <a:ext cx="5991225" cy="2228850"/>
                    </a:xfrm>
                    <a:prstGeom prst="rect">
                      <a:avLst/>
                    </a:prstGeom>
                  </pic:spPr>
                </pic:pic>
              </a:graphicData>
            </a:graphic>
          </wp:inline>
        </w:drawing>
      </w:r>
    </w:p>
    <w:p w14:paraId="2C9AD5DC" w14:textId="28351F43" w:rsidR="00AB1885" w:rsidRDefault="00AB1885" w:rsidP="00AB1885">
      <w:pPr>
        <w:autoSpaceDE w:val="0"/>
        <w:autoSpaceDN w:val="0"/>
        <w:adjustRightInd w:val="0"/>
      </w:pPr>
    </w:p>
    <w:p w14:paraId="4B0B1218" w14:textId="77777777" w:rsidR="00AB1885" w:rsidRDefault="00AB1885" w:rsidP="00AB1885">
      <w:pPr>
        <w:autoSpaceDE w:val="0"/>
        <w:autoSpaceDN w:val="0"/>
        <w:adjustRightInd w:val="0"/>
      </w:pPr>
    </w:p>
    <w:p w14:paraId="02C1ECE7" w14:textId="354C0D02" w:rsidR="00AB1885" w:rsidRDefault="00AB1885" w:rsidP="00AB1885">
      <w:pPr>
        <w:autoSpaceDE w:val="0"/>
        <w:autoSpaceDN w:val="0"/>
        <w:adjustRightInd w:val="0"/>
      </w:pPr>
    </w:p>
    <w:p w14:paraId="37F7C747" w14:textId="77777777" w:rsidR="00B65723" w:rsidRDefault="00B65723" w:rsidP="00B65723">
      <w:pPr>
        <w:rPr>
          <w:sz w:val="24"/>
          <w:szCs w:val="24"/>
          <w:u w:val="single"/>
        </w:rPr>
      </w:pPr>
      <w:r w:rsidRPr="00B65723">
        <w:rPr>
          <w:sz w:val="24"/>
          <w:szCs w:val="24"/>
          <w:u w:val="single"/>
        </w:rPr>
        <w:lastRenderedPageBreak/>
        <w:t>LCCG</w:t>
      </w:r>
      <w:r w:rsidRPr="00B65723">
        <w:rPr>
          <w:sz w:val="24"/>
          <w:szCs w:val="24"/>
          <w:u w:val="single"/>
        </w:rPr>
        <w:tab/>
        <w:t>Section 4. Materials and Resources - Pgs. 71-76</w:t>
      </w:r>
    </w:p>
    <w:p w14:paraId="28901AA1" w14:textId="77777777" w:rsidR="00B65723" w:rsidRPr="00B65723" w:rsidRDefault="00B65723" w:rsidP="00B65723">
      <w:pPr>
        <w:rPr>
          <w:sz w:val="24"/>
          <w:szCs w:val="24"/>
          <w:u w:val="single"/>
        </w:rPr>
      </w:pPr>
    </w:p>
    <w:p w14:paraId="30D1B706" w14:textId="7BD4D6B4" w:rsidR="00AB1885" w:rsidRDefault="00BC5AE5" w:rsidP="00AB1885">
      <w:pPr>
        <w:autoSpaceDE w:val="0"/>
        <w:autoSpaceDN w:val="0"/>
        <w:adjustRightInd w:val="0"/>
      </w:pPr>
      <w:r>
        <w:rPr>
          <w:noProof/>
        </w:rPr>
        <w:drawing>
          <wp:inline distT="0" distB="0" distL="0" distR="0" wp14:anchorId="2F3DA7A2" wp14:editId="08608859">
            <wp:extent cx="6400800" cy="1452880"/>
            <wp:effectExtent l="0" t="0" r="0" b="0"/>
            <wp:docPr id="10" name="Picture 1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background with black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00800" cy="1452880"/>
                    </a:xfrm>
                    <a:prstGeom prst="rect">
                      <a:avLst/>
                    </a:prstGeom>
                  </pic:spPr>
                </pic:pic>
              </a:graphicData>
            </a:graphic>
          </wp:inline>
        </w:drawing>
      </w:r>
    </w:p>
    <w:p w14:paraId="2AB7A758" w14:textId="77777777" w:rsidR="00AB1885" w:rsidRDefault="00AB1885" w:rsidP="00AB1885">
      <w:pPr>
        <w:autoSpaceDE w:val="0"/>
        <w:autoSpaceDN w:val="0"/>
        <w:adjustRightInd w:val="0"/>
      </w:pPr>
    </w:p>
    <w:p w14:paraId="0CCBBACC" w14:textId="77777777" w:rsidR="00AB1885" w:rsidRDefault="00AB1885" w:rsidP="00AB1885">
      <w:pPr>
        <w:autoSpaceDE w:val="0"/>
        <w:autoSpaceDN w:val="0"/>
        <w:adjustRightInd w:val="0"/>
      </w:pPr>
    </w:p>
    <w:p w14:paraId="7B922660" w14:textId="77777777" w:rsidR="00AB1885" w:rsidRDefault="00AB1885" w:rsidP="00AB1885">
      <w:pPr>
        <w:autoSpaceDE w:val="0"/>
        <w:autoSpaceDN w:val="0"/>
        <w:adjustRightInd w:val="0"/>
      </w:pPr>
      <w:r>
        <w:rPr>
          <w:noProof/>
        </w:rPr>
        <w:drawing>
          <wp:inline distT="0" distB="0" distL="0" distR="0" wp14:anchorId="5D6CFF90" wp14:editId="399511FA">
            <wp:extent cx="6400800" cy="3945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ject-LC.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945255"/>
                    </a:xfrm>
                    <a:prstGeom prst="rect">
                      <a:avLst/>
                    </a:prstGeom>
                  </pic:spPr>
                </pic:pic>
              </a:graphicData>
            </a:graphic>
          </wp:inline>
        </w:drawing>
      </w:r>
    </w:p>
    <w:p w14:paraId="30D7302E" w14:textId="77777777" w:rsidR="00AB1885" w:rsidRDefault="00AB1885" w:rsidP="00AB1885">
      <w:pPr>
        <w:autoSpaceDE w:val="0"/>
        <w:autoSpaceDN w:val="0"/>
        <w:adjustRightInd w:val="0"/>
      </w:pPr>
    </w:p>
    <w:p w14:paraId="4A601F90" w14:textId="77777777" w:rsidR="00AB1885" w:rsidRPr="000A7C9C" w:rsidRDefault="00AB1885" w:rsidP="00AB1885">
      <w:pPr>
        <w:autoSpaceDE w:val="0"/>
        <w:autoSpaceDN w:val="0"/>
        <w:adjustRightInd w:val="0"/>
      </w:pPr>
      <w:r w:rsidRPr="000A7C9C">
        <w:rPr>
          <w:b/>
          <w:bCs/>
        </w:rPr>
        <w:t>Environmentally preferable attributes to consider include:</w:t>
      </w:r>
    </w:p>
    <w:p w14:paraId="64A7C2C2" w14:textId="77777777" w:rsidR="00AB1885" w:rsidRPr="000A7C9C" w:rsidRDefault="00AB1885" w:rsidP="00AB1885">
      <w:pPr>
        <w:numPr>
          <w:ilvl w:val="0"/>
          <w:numId w:val="31"/>
        </w:numPr>
        <w:tabs>
          <w:tab w:val="clear" w:pos="720"/>
        </w:tabs>
        <w:autoSpaceDE w:val="0"/>
        <w:autoSpaceDN w:val="0"/>
        <w:adjustRightInd w:val="0"/>
        <w:spacing w:after="60"/>
        <w:ind w:left="360"/>
      </w:pPr>
      <w:r w:rsidRPr="000A7C9C">
        <w:t>Support the local economy</w:t>
      </w:r>
    </w:p>
    <w:p w14:paraId="12E77874" w14:textId="77777777" w:rsidR="00AB1885" w:rsidRPr="000A7C9C" w:rsidRDefault="00AB1885" w:rsidP="00AB1885">
      <w:pPr>
        <w:numPr>
          <w:ilvl w:val="0"/>
          <w:numId w:val="31"/>
        </w:numPr>
        <w:tabs>
          <w:tab w:val="clear" w:pos="720"/>
        </w:tabs>
        <w:autoSpaceDE w:val="0"/>
        <w:autoSpaceDN w:val="0"/>
        <w:adjustRightInd w:val="0"/>
        <w:spacing w:after="60"/>
        <w:ind w:left="360"/>
      </w:pPr>
      <w:r w:rsidRPr="000A7C9C">
        <w:t>Sustainably grown and harvested</w:t>
      </w:r>
    </w:p>
    <w:p w14:paraId="5504A3CD" w14:textId="77777777" w:rsidR="00AB1885" w:rsidRPr="000A7C9C" w:rsidRDefault="00AB1885" w:rsidP="00AB1885">
      <w:pPr>
        <w:numPr>
          <w:ilvl w:val="0"/>
          <w:numId w:val="31"/>
        </w:numPr>
        <w:tabs>
          <w:tab w:val="clear" w:pos="720"/>
        </w:tabs>
        <w:autoSpaceDE w:val="0"/>
        <w:autoSpaceDN w:val="0"/>
        <w:adjustRightInd w:val="0"/>
        <w:spacing w:after="60"/>
        <w:ind w:left="360"/>
      </w:pPr>
      <w:r w:rsidRPr="000A7C9C">
        <w:t>Have intended end-of-life scenarios that avoid landfill</w:t>
      </w:r>
    </w:p>
    <w:p w14:paraId="2E0CC903" w14:textId="77777777" w:rsidR="00AB1885" w:rsidRPr="000A7C9C" w:rsidRDefault="00AB1885" w:rsidP="00AB1885">
      <w:pPr>
        <w:numPr>
          <w:ilvl w:val="0"/>
          <w:numId w:val="31"/>
        </w:numPr>
        <w:tabs>
          <w:tab w:val="clear" w:pos="720"/>
        </w:tabs>
        <w:autoSpaceDE w:val="0"/>
        <w:autoSpaceDN w:val="0"/>
        <w:adjustRightInd w:val="0"/>
        <w:spacing w:after="60"/>
        <w:ind w:left="360"/>
      </w:pPr>
      <w:r w:rsidRPr="000A7C9C">
        <w:t>Contain recycled content from industrial or consumer sources</w:t>
      </w:r>
    </w:p>
    <w:p w14:paraId="3B885441" w14:textId="77777777" w:rsidR="00AB1885" w:rsidRPr="000A7C9C" w:rsidRDefault="00AB1885" w:rsidP="00AB1885">
      <w:pPr>
        <w:numPr>
          <w:ilvl w:val="0"/>
          <w:numId w:val="31"/>
        </w:numPr>
        <w:tabs>
          <w:tab w:val="clear" w:pos="720"/>
        </w:tabs>
        <w:autoSpaceDE w:val="0"/>
        <w:autoSpaceDN w:val="0"/>
        <w:adjustRightInd w:val="0"/>
        <w:spacing w:after="60"/>
        <w:ind w:left="360"/>
      </w:pPr>
      <w:r w:rsidRPr="000A7C9C">
        <w:t>Made of bio-based material</w:t>
      </w:r>
    </w:p>
    <w:p w14:paraId="7815051F" w14:textId="77777777" w:rsidR="00AB1885" w:rsidRPr="000A7C9C" w:rsidRDefault="00AB1885" w:rsidP="00AB1885">
      <w:pPr>
        <w:numPr>
          <w:ilvl w:val="0"/>
          <w:numId w:val="31"/>
        </w:numPr>
        <w:tabs>
          <w:tab w:val="clear" w:pos="720"/>
        </w:tabs>
        <w:autoSpaceDE w:val="0"/>
        <w:autoSpaceDN w:val="0"/>
        <w:adjustRightInd w:val="0"/>
        <w:spacing w:after="60"/>
        <w:ind w:left="360"/>
      </w:pPr>
      <w:r w:rsidRPr="000A7C9C">
        <w:t>Free of toxins</w:t>
      </w:r>
    </w:p>
    <w:p w14:paraId="5972695A" w14:textId="77777777" w:rsidR="00AB1885" w:rsidRPr="000A7C9C" w:rsidRDefault="00AB1885" w:rsidP="00AB1885">
      <w:pPr>
        <w:numPr>
          <w:ilvl w:val="0"/>
          <w:numId w:val="31"/>
        </w:numPr>
        <w:tabs>
          <w:tab w:val="clear" w:pos="720"/>
        </w:tabs>
        <w:autoSpaceDE w:val="0"/>
        <w:autoSpaceDN w:val="0"/>
        <w:adjustRightInd w:val="0"/>
        <w:spacing w:after="60"/>
        <w:ind w:left="360"/>
      </w:pPr>
      <w:r w:rsidRPr="000A7C9C">
        <w:t>Long lasting, durable, and reusable</w:t>
      </w:r>
    </w:p>
    <w:p w14:paraId="15407B8A" w14:textId="77777777" w:rsidR="00AB1885" w:rsidRPr="000A7C9C" w:rsidRDefault="00AB1885" w:rsidP="00AB1885">
      <w:pPr>
        <w:numPr>
          <w:ilvl w:val="0"/>
          <w:numId w:val="31"/>
        </w:numPr>
        <w:tabs>
          <w:tab w:val="clear" w:pos="720"/>
        </w:tabs>
        <w:autoSpaceDE w:val="0"/>
        <w:autoSpaceDN w:val="0"/>
        <w:adjustRightInd w:val="0"/>
        <w:spacing w:after="60"/>
        <w:ind w:left="360"/>
      </w:pPr>
      <w:r w:rsidRPr="000A7C9C">
        <w:t>Made in factories that support human health and workers’ rights</w:t>
      </w:r>
    </w:p>
    <w:p w14:paraId="65D00870" w14:textId="77777777" w:rsidR="00AB1885" w:rsidRDefault="00AB1885" w:rsidP="00AB1885">
      <w:pPr>
        <w:autoSpaceDE w:val="0"/>
        <w:autoSpaceDN w:val="0"/>
        <w:adjustRightInd w:val="0"/>
      </w:pPr>
    </w:p>
    <w:p w14:paraId="794D488B" w14:textId="77777777" w:rsidR="00AB1885" w:rsidRDefault="00AB1885" w:rsidP="00AB1885">
      <w:pPr>
        <w:autoSpaceDE w:val="0"/>
        <w:autoSpaceDN w:val="0"/>
        <w:adjustRightInd w:val="0"/>
      </w:pPr>
      <w:r>
        <w:t>Product transparency tools like life-cycle assessment (LCA), Environmental Product Declarations (EPDs), and material ingredient disclosures provide a more comprehensive picture of materials and products, enabling project teams to make informed decisions.</w:t>
      </w:r>
    </w:p>
    <w:p w14:paraId="66C14F24" w14:textId="77777777" w:rsidR="00BC5AE5" w:rsidRDefault="00BC5AE5" w:rsidP="00AB1885">
      <w:pPr>
        <w:autoSpaceDE w:val="0"/>
        <w:autoSpaceDN w:val="0"/>
        <w:adjustRightInd w:val="0"/>
      </w:pPr>
    </w:p>
    <w:p w14:paraId="24E4EED7" w14:textId="77777777" w:rsidR="00AB1885" w:rsidRDefault="00AB1885" w:rsidP="00AB1885">
      <w:pPr>
        <w:autoSpaceDE w:val="0"/>
        <w:autoSpaceDN w:val="0"/>
        <w:adjustRightInd w:val="0"/>
      </w:pPr>
      <w:r>
        <w:rPr>
          <w:noProof/>
        </w:rPr>
        <w:lastRenderedPageBreak/>
        <w:drawing>
          <wp:inline distT="0" distB="0" distL="0" distR="0" wp14:anchorId="26DF756B" wp14:editId="65A85C4A">
            <wp:extent cx="6400800" cy="38728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signand-operation.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3872865"/>
                    </a:xfrm>
                    <a:prstGeom prst="rect">
                      <a:avLst/>
                    </a:prstGeom>
                  </pic:spPr>
                </pic:pic>
              </a:graphicData>
            </a:graphic>
          </wp:inline>
        </w:drawing>
      </w:r>
    </w:p>
    <w:p w14:paraId="7DAB68C5" w14:textId="77777777" w:rsidR="00AB1885" w:rsidRDefault="00AB1885" w:rsidP="00AB1885">
      <w:pPr>
        <w:autoSpaceDE w:val="0"/>
        <w:autoSpaceDN w:val="0"/>
        <w:adjustRightInd w:val="0"/>
      </w:pPr>
    </w:p>
    <w:p w14:paraId="33DF5663" w14:textId="77777777" w:rsidR="00AB1885" w:rsidRDefault="00AB1885" w:rsidP="00AB1885">
      <w:pPr>
        <w:autoSpaceDE w:val="0"/>
        <w:autoSpaceDN w:val="0"/>
        <w:adjustRightInd w:val="0"/>
      </w:pPr>
    </w:p>
    <w:p w14:paraId="637079EA" w14:textId="77777777" w:rsidR="00AB1885" w:rsidRDefault="00AB1885" w:rsidP="00AB1885">
      <w:pPr>
        <w:autoSpaceDE w:val="0"/>
        <w:autoSpaceDN w:val="0"/>
        <w:adjustRightInd w:val="0"/>
      </w:pPr>
      <w:r>
        <w:rPr>
          <w:noProof/>
        </w:rPr>
        <w:drawing>
          <wp:inline distT="0" distB="0" distL="0" distR="0" wp14:anchorId="06E97B99" wp14:editId="46374199">
            <wp:extent cx="6400800" cy="27019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uring-construction.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2701925"/>
                    </a:xfrm>
                    <a:prstGeom prst="rect">
                      <a:avLst/>
                    </a:prstGeom>
                  </pic:spPr>
                </pic:pic>
              </a:graphicData>
            </a:graphic>
          </wp:inline>
        </w:drawing>
      </w:r>
    </w:p>
    <w:p w14:paraId="6D01EC22" w14:textId="77777777" w:rsidR="00AB1885" w:rsidRDefault="00AB1885" w:rsidP="00AB1885">
      <w:pPr>
        <w:autoSpaceDE w:val="0"/>
        <w:autoSpaceDN w:val="0"/>
        <w:adjustRightInd w:val="0"/>
      </w:pPr>
    </w:p>
    <w:p w14:paraId="7DCCC44A" w14:textId="445D4C17" w:rsidR="00AB1885" w:rsidRDefault="00AB1885" w:rsidP="00AB1885">
      <w:pPr>
        <w:autoSpaceDE w:val="0"/>
        <w:autoSpaceDN w:val="0"/>
        <w:adjustRightInd w:val="0"/>
        <w:rPr>
          <w:noProof/>
        </w:rPr>
      </w:pPr>
    </w:p>
    <w:p w14:paraId="1C5A06B6" w14:textId="77777777" w:rsidR="00FA07E9" w:rsidRDefault="00FA07E9" w:rsidP="00AB1885">
      <w:pPr>
        <w:autoSpaceDE w:val="0"/>
        <w:autoSpaceDN w:val="0"/>
        <w:adjustRightInd w:val="0"/>
        <w:rPr>
          <w:noProof/>
        </w:rPr>
      </w:pPr>
    </w:p>
    <w:p w14:paraId="1F8BF95A" w14:textId="77777777" w:rsidR="00FA07E9" w:rsidRDefault="00FA07E9" w:rsidP="00AB1885">
      <w:pPr>
        <w:autoSpaceDE w:val="0"/>
        <w:autoSpaceDN w:val="0"/>
        <w:adjustRightInd w:val="0"/>
        <w:rPr>
          <w:noProof/>
        </w:rPr>
      </w:pPr>
    </w:p>
    <w:p w14:paraId="3DA28A6B" w14:textId="77777777" w:rsidR="00FA07E9" w:rsidRDefault="00FA07E9" w:rsidP="00AB1885">
      <w:pPr>
        <w:autoSpaceDE w:val="0"/>
        <w:autoSpaceDN w:val="0"/>
        <w:adjustRightInd w:val="0"/>
        <w:rPr>
          <w:noProof/>
        </w:rPr>
      </w:pPr>
    </w:p>
    <w:p w14:paraId="183CB118" w14:textId="77777777" w:rsidR="00FA07E9" w:rsidRDefault="00FA07E9" w:rsidP="00AB1885">
      <w:pPr>
        <w:autoSpaceDE w:val="0"/>
        <w:autoSpaceDN w:val="0"/>
        <w:adjustRightInd w:val="0"/>
        <w:rPr>
          <w:noProof/>
        </w:rPr>
      </w:pPr>
    </w:p>
    <w:p w14:paraId="42DDAAD7" w14:textId="77777777" w:rsidR="00FA07E9" w:rsidRDefault="00FA07E9" w:rsidP="00AB1885">
      <w:pPr>
        <w:autoSpaceDE w:val="0"/>
        <w:autoSpaceDN w:val="0"/>
        <w:adjustRightInd w:val="0"/>
        <w:rPr>
          <w:noProof/>
        </w:rPr>
      </w:pPr>
    </w:p>
    <w:p w14:paraId="29ED2235" w14:textId="77777777" w:rsidR="00FA07E9" w:rsidRDefault="00FA07E9" w:rsidP="00AB1885">
      <w:pPr>
        <w:autoSpaceDE w:val="0"/>
        <w:autoSpaceDN w:val="0"/>
        <w:adjustRightInd w:val="0"/>
        <w:rPr>
          <w:noProof/>
        </w:rPr>
      </w:pPr>
    </w:p>
    <w:p w14:paraId="5DB758B1" w14:textId="77777777" w:rsidR="00FA07E9" w:rsidRDefault="00FA07E9" w:rsidP="00AB1885">
      <w:pPr>
        <w:autoSpaceDE w:val="0"/>
        <w:autoSpaceDN w:val="0"/>
        <w:adjustRightInd w:val="0"/>
        <w:rPr>
          <w:noProof/>
        </w:rPr>
      </w:pPr>
    </w:p>
    <w:p w14:paraId="690234F5" w14:textId="77777777" w:rsidR="00FA07E9" w:rsidRDefault="00FA07E9" w:rsidP="00AB1885">
      <w:pPr>
        <w:autoSpaceDE w:val="0"/>
        <w:autoSpaceDN w:val="0"/>
        <w:adjustRightInd w:val="0"/>
        <w:rPr>
          <w:noProof/>
        </w:rPr>
      </w:pPr>
    </w:p>
    <w:p w14:paraId="37820A92" w14:textId="117E6770" w:rsidR="00FA07E9" w:rsidRDefault="00FA07E9" w:rsidP="00AB1885">
      <w:pPr>
        <w:autoSpaceDE w:val="0"/>
        <w:autoSpaceDN w:val="0"/>
        <w:adjustRightInd w:val="0"/>
      </w:pPr>
      <w:r w:rsidRPr="00FA07E9">
        <w:rPr>
          <w:noProof/>
        </w:rPr>
        <w:lastRenderedPageBreak/>
        <w:drawing>
          <wp:inline distT="0" distB="0" distL="0" distR="0" wp14:anchorId="3952ED4F" wp14:editId="0DFDE2F5">
            <wp:extent cx="6400800" cy="4902200"/>
            <wp:effectExtent l="0" t="0" r="0" b="0"/>
            <wp:docPr id="27087185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71852" name="Picture 1" descr="A close-up of a documen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0800" cy="4902200"/>
                    </a:xfrm>
                    <a:prstGeom prst="rect">
                      <a:avLst/>
                    </a:prstGeom>
                  </pic:spPr>
                </pic:pic>
              </a:graphicData>
            </a:graphic>
          </wp:inline>
        </w:drawing>
      </w:r>
    </w:p>
    <w:p w14:paraId="33935979" w14:textId="77777777" w:rsidR="00AB1885" w:rsidRDefault="00AB1885" w:rsidP="00AB1885">
      <w:pPr>
        <w:autoSpaceDE w:val="0"/>
        <w:autoSpaceDN w:val="0"/>
        <w:adjustRightInd w:val="0"/>
      </w:pPr>
    </w:p>
    <w:p w14:paraId="36DC43E9" w14:textId="77777777" w:rsidR="00AB1885" w:rsidRPr="00561DCC" w:rsidRDefault="00AB1885" w:rsidP="00AB1885">
      <w:pPr>
        <w:autoSpaceDE w:val="0"/>
        <w:autoSpaceDN w:val="0"/>
        <w:adjustRightInd w:val="0"/>
        <w:rPr>
          <w:b/>
        </w:rPr>
      </w:pPr>
      <w:r>
        <w:rPr>
          <w:b/>
        </w:rPr>
        <w:t>Waste Stream Audit</w:t>
      </w:r>
    </w:p>
    <w:p w14:paraId="3B260A07" w14:textId="77777777" w:rsidR="00AB1885" w:rsidRDefault="00AB1885" w:rsidP="00AB1885">
      <w:pPr>
        <w:pStyle w:val="ListParagraph"/>
        <w:numPr>
          <w:ilvl w:val="0"/>
          <w:numId w:val="34"/>
        </w:numPr>
        <w:autoSpaceDE w:val="0"/>
        <w:autoSpaceDN w:val="0"/>
        <w:adjustRightInd w:val="0"/>
        <w:ind w:left="360"/>
      </w:pPr>
      <w:r>
        <w:t>Understanding the content of a waste stream is the first step to improving the waste diversion rate at a facility.</w:t>
      </w:r>
    </w:p>
    <w:p w14:paraId="3D5B73DA" w14:textId="77777777" w:rsidR="00AB1885" w:rsidRDefault="00AB1885" w:rsidP="00AB1885">
      <w:pPr>
        <w:pStyle w:val="ListParagraph"/>
        <w:numPr>
          <w:ilvl w:val="0"/>
          <w:numId w:val="34"/>
        </w:numPr>
        <w:autoSpaceDE w:val="0"/>
        <w:autoSpaceDN w:val="0"/>
        <w:adjustRightInd w:val="0"/>
        <w:ind w:left="360"/>
      </w:pPr>
      <w:r>
        <w:t>Results from the waste audit can reveal opportunities for increasing recycling and waste diversion and be used to adjust the recycling procedures at the facility.</w:t>
      </w:r>
    </w:p>
    <w:p w14:paraId="78784CB5" w14:textId="77777777" w:rsidR="00AB1885" w:rsidRDefault="00AB1885" w:rsidP="00AB1885">
      <w:pPr>
        <w:autoSpaceDE w:val="0"/>
        <w:autoSpaceDN w:val="0"/>
        <w:adjustRightInd w:val="0"/>
      </w:pPr>
    </w:p>
    <w:p w14:paraId="543C27BD" w14:textId="77777777" w:rsidR="00BC5AE5" w:rsidRDefault="00BC5AE5" w:rsidP="00AB1885">
      <w:pPr>
        <w:autoSpaceDE w:val="0"/>
        <w:autoSpaceDN w:val="0"/>
        <w:adjustRightInd w:val="0"/>
      </w:pPr>
    </w:p>
    <w:p w14:paraId="37CAD6AB" w14:textId="77777777" w:rsidR="00FA07E9" w:rsidRDefault="00FA07E9" w:rsidP="00FA07E9">
      <w:pPr>
        <w:autoSpaceDE w:val="0"/>
        <w:autoSpaceDN w:val="0"/>
        <w:adjustRightInd w:val="0"/>
        <w:rPr>
          <w:b/>
          <w:bCs/>
        </w:rPr>
      </w:pPr>
      <w:r w:rsidRPr="000A7C9C">
        <w:rPr>
          <w:b/>
          <w:bCs/>
        </w:rPr>
        <w:t>Waste Management and Reduction</w:t>
      </w:r>
    </w:p>
    <w:p w14:paraId="7B9A382E" w14:textId="77777777" w:rsidR="00FA07E9" w:rsidRDefault="00FA07E9" w:rsidP="00FA07E9">
      <w:pPr>
        <w:pStyle w:val="ListParagraph"/>
        <w:numPr>
          <w:ilvl w:val="0"/>
          <w:numId w:val="33"/>
        </w:numPr>
        <w:autoSpaceDE w:val="0"/>
        <w:autoSpaceDN w:val="0"/>
        <w:adjustRightInd w:val="0"/>
        <w:ind w:left="360"/>
      </w:pPr>
      <w:r>
        <w:t>Solid waste disposal contributes directly to greenhouse gas emissions through transportation and the production of methane—a potent greenhouse gas—in landfills.</w:t>
      </w:r>
    </w:p>
    <w:p w14:paraId="666A49A6" w14:textId="77777777" w:rsidR="00FA07E9" w:rsidRDefault="00FA07E9" w:rsidP="00FA07E9">
      <w:pPr>
        <w:pStyle w:val="ListParagraph"/>
        <w:numPr>
          <w:ilvl w:val="0"/>
          <w:numId w:val="33"/>
        </w:numPr>
        <w:autoSpaceDE w:val="0"/>
        <w:autoSpaceDN w:val="0"/>
        <w:adjustRightInd w:val="0"/>
        <w:ind w:left="360"/>
      </w:pPr>
      <w:r>
        <w:t>The intent of LEED credits in this category is to reduce the waste that is hauled to and disposed of in landfills or incineration facilities.</w:t>
      </w:r>
    </w:p>
    <w:p w14:paraId="169858C6" w14:textId="77777777" w:rsidR="00FA07E9" w:rsidRDefault="00FA07E9" w:rsidP="00FA07E9">
      <w:pPr>
        <w:pStyle w:val="ListParagraph"/>
        <w:numPr>
          <w:ilvl w:val="0"/>
          <w:numId w:val="33"/>
        </w:numPr>
        <w:autoSpaceDE w:val="0"/>
        <w:autoSpaceDN w:val="0"/>
        <w:adjustRightInd w:val="0"/>
        <w:ind w:left="360"/>
      </w:pPr>
      <w:r>
        <w:t>In its solid waste management hierarchy, EPA ranks source reduction, reuse, recycling, and waste-to-energy as the four preferred strategies for reducing waste in landfills.</w:t>
      </w:r>
    </w:p>
    <w:p w14:paraId="0548A712" w14:textId="28638F12" w:rsidR="00967A2D" w:rsidRDefault="00FA07E9" w:rsidP="00EA4EE4">
      <w:pPr>
        <w:pStyle w:val="ListParagraph"/>
        <w:numPr>
          <w:ilvl w:val="0"/>
          <w:numId w:val="33"/>
        </w:numPr>
        <w:autoSpaceDE w:val="0"/>
        <w:autoSpaceDN w:val="0"/>
        <w:adjustRightInd w:val="0"/>
        <w:ind w:left="360"/>
      </w:pPr>
      <w:r>
        <w:t>C</w:t>
      </w:r>
      <w:r w:rsidRPr="00561DCC">
        <w:t>lose the life-cycle loop by reusing and recycling on-site materials</w:t>
      </w:r>
    </w:p>
    <w:p w14:paraId="3DB433D0" w14:textId="77777777" w:rsidR="00FA07E9" w:rsidRDefault="00FA07E9" w:rsidP="00AB1885">
      <w:pPr>
        <w:autoSpaceDE w:val="0"/>
        <w:autoSpaceDN w:val="0"/>
        <w:adjustRightInd w:val="0"/>
      </w:pPr>
    </w:p>
    <w:p w14:paraId="0DC148A9" w14:textId="77777777" w:rsidR="00FA07E9" w:rsidRDefault="00FA07E9" w:rsidP="00AB1885">
      <w:pPr>
        <w:autoSpaceDE w:val="0"/>
        <w:autoSpaceDN w:val="0"/>
        <w:adjustRightInd w:val="0"/>
      </w:pPr>
    </w:p>
    <w:p w14:paraId="53E2F1A6" w14:textId="77777777" w:rsidR="00FA07E9" w:rsidRDefault="00FA07E9" w:rsidP="00AB1885">
      <w:pPr>
        <w:autoSpaceDE w:val="0"/>
        <w:autoSpaceDN w:val="0"/>
        <w:adjustRightInd w:val="0"/>
      </w:pPr>
    </w:p>
    <w:p w14:paraId="23C971A0" w14:textId="77777777" w:rsidR="000F35FE" w:rsidRDefault="000F35FE" w:rsidP="00AB1885">
      <w:pPr>
        <w:autoSpaceDE w:val="0"/>
        <w:autoSpaceDN w:val="0"/>
        <w:adjustRightInd w:val="0"/>
      </w:pPr>
    </w:p>
    <w:p w14:paraId="581BE74D" w14:textId="77777777" w:rsidR="00AB1885" w:rsidRDefault="00AB1885" w:rsidP="00AB1885">
      <w:pPr>
        <w:rPr>
          <w:sz w:val="24"/>
          <w:szCs w:val="24"/>
        </w:rPr>
      </w:pPr>
    </w:p>
    <w:p w14:paraId="4185540F" w14:textId="77777777" w:rsidR="00AB1885" w:rsidRDefault="00AB1885" w:rsidP="00AB1885"/>
    <w:p w14:paraId="12F45C9B" w14:textId="77777777" w:rsidR="00B65723" w:rsidRDefault="00B65723" w:rsidP="00AB1885"/>
    <w:p w14:paraId="3B3F5968" w14:textId="77777777" w:rsidR="00B65723" w:rsidRDefault="00B65723" w:rsidP="00AB1885"/>
    <w:p w14:paraId="306E66DA" w14:textId="77777777" w:rsidR="00B65723" w:rsidRPr="00B65723" w:rsidRDefault="00B65723" w:rsidP="00B65723">
      <w:pPr>
        <w:rPr>
          <w:sz w:val="24"/>
          <w:szCs w:val="24"/>
          <w:u w:val="single"/>
        </w:rPr>
      </w:pPr>
      <w:r w:rsidRPr="00B65723">
        <w:rPr>
          <w:sz w:val="24"/>
          <w:szCs w:val="24"/>
          <w:u w:val="single"/>
        </w:rPr>
        <w:lastRenderedPageBreak/>
        <w:t>GA08</w:t>
      </w:r>
      <w:r w:rsidRPr="00B65723">
        <w:rPr>
          <w:sz w:val="24"/>
          <w:szCs w:val="24"/>
          <w:u w:val="single"/>
        </w:rPr>
        <w:tab/>
        <w:t>Materials and Resources (MR) - Pgs. 91-112</w:t>
      </w:r>
    </w:p>
    <w:p w14:paraId="5C25C7CA" w14:textId="77777777" w:rsidR="00B65723" w:rsidRDefault="00B65723" w:rsidP="00AB18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995"/>
      </w:tblGrid>
      <w:tr w:rsidR="00AB1885" w14:paraId="5FA833DB" w14:textId="77777777" w:rsidTr="0088799B">
        <w:tc>
          <w:tcPr>
            <w:tcW w:w="1075" w:type="dxa"/>
            <w:vAlign w:val="center"/>
          </w:tcPr>
          <w:p w14:paraId="32F68A2F" w14:textId="77777777" w:rsidR="00AB1885" w:rsidRDefault="00AB1885" w:rsidP="0088799B">
            <w:pPr>
              <w:rPr>
                <w:sz w:val="24"/>
                <w:szCs w:val="24"/>
              </w:rPr>
            </w:pPr>
            <w:r>
              <w:rPr>
                <w:noProof/>
                <w:sz w:val="24"/>
                <w:szCs w:val="24"/>
              </w:rPr>
              <w:drawing>
                <wp:inline distT="0" distB="0" distL="0" distR="0" wp14:anchorId="5D9FDF27" wp14:editId="5940B801">
                  <wp:extent cx="457200" cy="457200"/>
                  <wp:effectExtent l="0" t="0" r="0" b="0"/>
                  <wp:docPr id="8" name="Picture 8" descr="A green recycle symbol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recycle symbol with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995" w:type="dxa"/>
            <w:vAlign w:val="center"/>
          </w:tcPr>
          <w:p w14:paraId="371FF289" w14:textId="77777777" w:rsidR="00AB1885" w:rsidRPr="003E4391" w:rsidRDefault="00AB1885" w:rsidP="0088799B">
            <w:pPr>
              <w:rPr>
                <w:b/>
                <w:color w:val="74A441"/>
                <w:sz w:val="32"/>
                <w:szCs w:val="32"/>
              </w:rPr>
            </w:pPr>
            <w:r>
              <w:rPr>
                <w:b/>
                <w:color w:val="74A441"/>
                <w:sz w:val="32"/>
                <w:szCs w:val="32"/>
              </w:rPr>
              <w:t>Materials and Resources (MR)</w:t>
            </w:r>
          </w:p>
        </w:tc>
      </w:tr>
    </w:tbl>
    <w:p w14:paraId="52DA3A57" w14:textId="77777777" w:rsidR="00AB1885" w:rsidRDefault="00AB1885" w:rsidP="00AB1885"/>
    <w:tbl>
      <w:tblPr>
        <w:tblStyle w:val="TableGrid"/>
        <w:tblW w:w="0" w:type="auto"/>
        <w:tblLook w:val="04A0" w:firstRow="1" w:lastRow="0" w:firstColumn="1" w:lastColumn="0" w:noHBand="0" w:noVBand="1"/>
      </w:tblPr>
      <w:tblGrid>
        <w:gridCol w:w="4763"/>
        <w:gridCol w:w="658"/>
        <w:gridCol w:w="656"/>
        <w:gridCol w:w="656"/>
        <w:gridCol w:w="656"/>
        <w:gridCol w:w="657"/>
        <w:gridCol w:w="706"/>
        <w:gridCol w:w="661"/>
        <w:gridCol w:w="657"/>
      </w:tblGrid>
      <w:tr w:rsidR="00AB1885" w14:paraId="795E5D6A" w14:textId="77777777" w:rsidTr="0088799B">
        <w:tc>
          <w:tcPr>
            <w:tcW w:w="4763" w:type="dxa"/>
          </w:tcPr>
          <w:p w14:paraId="18FCF705" w14:textId="77777777" w:rsidR="00AB1885" w:rsidRPr="00A51B19" w:rsidRDefault="00AB1885" w:rsidP="0088799B">
            <w:r w:rsidRPr="00A51B19">
              <w:t>Adaptation</w:t>
            </w:r>
          </w:p>
        </w:tc>
        <w:tc>
          <w:tcPr>
            <w:tcW w:w="658" w:type="dxa"/>
            <w:shd w:val="clear" w:color="auto" w:fill="74A441"/>
            <w:vAlign w:val="center"/>
          </w:tcPr>
          <w:p w14:paraId="3B9D455F" w14:textId="77777777" w:rsidR="00AB1885" w:rsidRPr="00A51B19" w:rsidRDefault="00AB1885" w:rsidP="0088799B">
            <w:pPr>
              <w:jc w:val="center"/>
              <w:rPr>
                <w:color w:val="FFFFFF" w:themeColor="background1"/>
              </w:rPr>
            </w:pPr>
            <w:r w:rsidRPr="00A51B19">
              <w:rPr>
                <w:color w:val="FFFFFF" w:themeColor="background1"/>
              </w:rPr>
              <w:t>NC</w:t>
            </w:r>
          </w:p>
        </w:tc>
        <w:tc>
          <w:tcPr>
            <w:tcW w:w="656" w:type="dxa"/>
            <w:shd w:val="clear" w:color="auto" w:fill="74A441"/>
            <w:vAlign w:val="center"/>
          </w:tcPr>
          <w:p w14:paraId="1B7B1D17" w14:textId="77777777" w:rsidR="00AB1885" w:rsidRPr="00A51B19" w:rsidRDefault="00AB1885" w:rsidP="0088799B">
            <w:pPr>
              <w:jc w:val="center"/>
              <w:rPr>
                <w:color w:val="FFFFFF" w:themeColor="background1"/>
              </w:rPr>
            </w:pPr>
            <w:r w:rsidRPr="00A51B19">
              <w:rPr>
                <w:color w:val="FFFFFF" w:themeColor="background1"/>
              </w:rPr>
              <w:t>CS</w:t>
            </w:r>
          </w:p>
        </w:tc>
        <w:tc>
          <w:tcPr>
            <w:tcW w:w="656" w:type="dxa"/>
            <w:shd w:val="clear" w:color="auto" w:fill="74A441"/>
            <w:vAlign w:val="center"/>
          </w:tcPr>
          <w:p w14:paraId="5D17AB15" w14:textId="77777777" w:rsidR="00AB1885" w:rsidRPr="00A51B19" w:rsidRDefault="00AB1885" w:rsidP="0088799B">
            <w:pPr>
              <w:jc w:val="center"/>
              <w:rPr>
                <w:color w:val="FFFFFF" w:themeColor="background1"/>
              </w:rPr>
            </w:pPr>
            <w:r w:rsidRPr="00A51B19">
              <w:rPr>
                <w:color w:val="FFFFFF" w:themeColor="background1"/>
              </w:rPr>
              <w:t>S</w:t>
            </w:r>
          </w:p>
        </w:tc>
        <w:tc>
          <w:tcPr>
            <w:tcW w:w="656" w:type="dxa"/>
            <w:shd w:val="clear" w:color="auto" w:fill="74A441"/>
            <w:vAlign w:val="center"/>
          </w:tcPr>
          <w:p w14:paraId="700B3984" w14:textId="77777777" w:rsidR="00AB1885" w:rsidRPr="00A51B19" w:rsidRDefault="00AB1885" w:rsidP="0088799B">
            <w:pPr>
              <w:jc w:val="center"/>
              <w:rPr>
                <w:color w:val="FFFFFF" w:themeColor="background1"/>
              </w:rPr>
            </w:pPr>
            <w:r w:rsidRPr="00A51B19">
              <w:rPr>
                <w:color w:val="FFFFFF" w:themeColor="background1"/>
              </w:rPr>
              <w:t>R</w:t>
            </w:r>
          </w:p>
        </w:tc>
        <w:tc>
          <w:tcPr>
            <w:tcW w:w="657" w:type="dxa"/>
            <w:shd w:val="clear" w:color="auto" w:fill="74A441"/>
            <w:vAlign w:val="center"/>
          </w:tcPr>
          <w:p w14:paraId="79AA6493" w14:textId="77777777" w:rsidR="00AB1885" w:rsidRPr="00A51B19" w:rsidRDefault="00AB1885" w:rsidP="0088799B">
            <w:pPr>
              <w:jc w:val="center"/>
              <w:rPr>
                <w:color w:val="FFFFFF" w:themeColor="background1"/>
              </w:rPr>
            </w:pPr>
            <w:r w:rsidRPr="00A51B19">
              <w:rPr>
                <w:color w:val="FFFFFF" w:themeColor="background1"/>
              </w:rPr>
              <w:t>DC</w:t>
            </w:r>
          </w:p>
        </w:tc>
        <w:tc>
          <w:tcPr>
            <w:tcW w:w="706" w:type="dxa"/>
            <w:shd w:val="clear" w:color="auto" w:fill="74A441"/>
            <w:vAlign w:val="center"/>
          </w:tcPr>
          <w:p w14:paraId="18E163B3" w14:textId="77777777" w:rsidR="00AB1885" w:rsidRPr="00A51B19" w:rsidRDefault="00AB1885" w:rsidP="0088799B">
            <w:pPr>
              <w:jc w:val="center"/>
              <w:rPr>
                <w:color w:val="FFFFFF" w:themeColor="background1"/>
              </w:rPr>
            </w:pPr>
            <w:r w:rsidRPr="00A51B19">
              <w:rPr>
                <w:color w:val="FFFFFF" w:themeColor="background1"/>
              </w:rPr>
              <w:t>WDC</w:t>
            </w:r>
          </w:p>
        </w:tc>
        <w:tc>
          <w:tcPr>
            <w:tcW w:w="661" w:type="dxa"/>
            <w:shd w:val="clear" w:color="auto" w:fill="74A441"/>
            <w:vAlign w:val="center"/>
          </w:tcPr>
          <w:p w14:paraId="19BA8D17" w14:textId="77777777" w:rsidR="00AB1885" w:rsidRPr="00A51B19" w:rsidRDefault="00AB1885" w:rsidP="0088799B">
            <w:pPr>
              <w:jc w:val="center"/>
              <w:rPr>
                <w:color w:val="FFFFFF" w:themeColor="background1"/>
              </w:rPr>
            </w:pPr>
            <w:r w:rsidRPr="00A51B19">
              <w:rPr>
                <w:color w:val="FFFFFF" w:themeColor="background1"/>
              </w:rPr>
              <w:t>HOS</w:t>
            </w:r>
          </w:p>
        </w:tc>
        <w:tc>
          <w:tcPr>
            <w:tcW w:w="657" w:type="dxa"/>
            <w:shd w:val="clear" w:color="auto" w:fill="74A441"/>
            <w:vAlign w:val="center"/>
          </w:tcPr>
          <w:p w14:paraId="24C374A3" w14:textId="77777777" w:rsidR="00AB1885" w:rsidRPr="00A51B19" w:rsidRDefault="00AB1885" w:rsidP="0088799B">
            <w:pPr>
              <w:jc w:val="center"/>
              <w:rPr>
                <w:color w:val="FFFFFF" w:themeColor="background1"/>
              </w:rPr>
            </w:pPr>
            <w:r w:rsidRPr="00A51B19">
              <w:rPr>
                <w:color w:val="FFFFFF" w:themeColor="background1"/>
              </w:rPr>
              <w:t>HC</w:t>
            </w:r>
          </w:p>
        </w:tc>
      </w:tr>
      <w:tr w:rsidR="00AB1885" w14:paraId="7B3CAEC1" w14:textId="77777777" w:rsidTr="0088799B">
        <w:tc>
          <w:tcPr>
            <w:tcW w:w="4763" w:type="dxa"/>
          </w:tcPr>
          <w:p w14:paraId="3432A14C" w14:textId="77777777" w:rsidR="00AB1885" w:rsidRPr="00A51B19" w:rsidRDefault="00AB1885" w:rsidP="0088799B">
            <w:r w:rsidRPr="00A51B19">
              <w:t>Total</w:t>
            </w:r>
          </w:p>
        </w:tc>
        <w:tc>
          <w:tcPr>
            <w:tcW w:w="658" w:type="dxa"/>
            <w:shd w:val="clear" w:color="auto" w:fill="74A441"/>
            <w:vAlign w:val="center"/>
          </w:tcPr>
          <w:p w14:paraId="1562A8C5" w14:textId="77777777" w:rsidR="00AB1885" w:rsidRPr="00A51B19" w:rsidRDefault="00AB1885" w:rsidP="0088799B">
            <w:pPr>
              <w:jc w:val="center"/>
              <w:rPr>
                <w:color w:val="FFFFFF" w:themeColor="background1"/>
              </w:rPr>
            </w:pPr>
            <w:r w:rsidRPr="00A51B19">
              <w:rPr>
                <w:color w:val="FFFFFF" w:themeColor="background1"/>
              </w:rPr>
              <w:t>1</w:t>
            </w:r>
            <w:r>
              <w:rPr>
                <w:color w:val="FFFFFF" w:themeColor="background1"/>
              </w:rPr>
              <w:t>3</w:t>
            </w:r>
          </w:p>
        </w:tc>
        <w:tc>
          <w:tcPr>
            <w:tcW w:w="656" w:type="dxa"/>
            <w:shd w:val="clear" w:color="auto" w:fill="74A441"/>
            <w:vAlign w:val="center"/>
          </w:tcPr>
          <w:p w14:paraId="04F13DF9" w14:textId="77777777" w:rsidR="00AB1885" w:rsidRPr="00A51B19" w:rsidRDefault="00AB1885" w:rsidP="0088799B">
            <w:pPr>
              <w:jc w:val="center"/>
              <w:rPr>
                <w:color w:val="FFFFFF" w:themeColor="background1"/>
              </w:rPr>
            </w:pPr>
            <w:r w:rsidRPr="00A51B19">
              <w:rPr>
                <w:color w:val="FFFFFF" w:themeColor="background1"/>
              </w:rPr>
              <w:t>1</w:t>
            </w:r>
            <w:r>
              <w:rPr>
                <w:color w:val="FFFFFF" w:themeColor="background1"/>
              </w:rPr>
              <w:t>4</w:t>
            </w:r>
          </w:p>
        </w:tc>
        <w:tc>
          <w:tcPr>
            <w:tcW w:w="656" w:type="dxa"/>
            <w:shd w:val="clear" w:color="auto" w:fill="74A441"/>
            <w:vAlign w:val="center"/>
          </w:tcPr>
          <w:p w14:paraId="35E339F9" w14:textId="77777777" w:rsidR="00AB1885" w:rsidRPr="00A51B19" w:rsidRDefault="00AB1885" w:rsidP="0088799B">
            <w:pPr>
              <w:jc w:val="center"/>
              <w:rPr>
                <w:color w:val="FFFFFF" w:themeColor="background1"/>
              </w:rPr>
            </w:pPr>
            <w:r w:rsidRPr="00A51B19">
              <w:rPr>
                <w:color w:val="FFFFFF" w:themeColor="background1"/>
              </w:rPr>
              <w:t>1</w:t>
            </w:r>
            <w:r>
              <w:rPr>
                <w:color w:val="FFFFFF" w:themeColor="background1"/>
              </w:rPr>
              <w:t>3</w:t>
            </w:r>
          </w:p>
        </w:tc>
        <w:tc>
          <w:tcPr>
            <w:tcW w:w="656" w:type="dxa"/>
            <w:shd w:val="clear" w:color="auto" w:fill="74A441"/>
            <w:vAlign w:val="center"/>
          </w:tcPr>
          <w:p w14:paraId="6933C7FE" w14:textId="77777777" w:rsidR="00AB1885" w:rsidRPr="00A51B19" w:rsidRDefault="00AB1885" w:rsidP="0088799B">
            <w:pPr>
              <w:jc w:val="center"/>
              <w:rPr>
                <w:color w:val="FFFFFF" w:themeColor="background1"/>
              </w:rPr>
            </w:pPr>
            <w:r w:rsidRPr="00A51B19">
              <w:rPr>
                <w:color w:val="FFFFFF" w:themeColor="background1"/>
              </w:rPr>
              <w:t>1</w:t>
            </w:r>
            <w:r>
              <w:rPr>
                <w:color w:val="FFFFFF" w:themeColor="background1"/>
              </w:rPr>
              <w:t>3</w:t>
            </w:r>
          </w:p>
        </w:tc>
        <w:tc>
          <w:tcPr>
            <w:tcW w:w="657" w:type="dxa"/>
            <w:shd w:val="clear" w:color="auto" w:fill="74A441"/>
            <w:vAlign w:val="center"/>
          </w:tcPr>
          <w:p w14:paraId="028C4081" w14:textId="77777777" w:rsidR="00AB1885" w:rsidRPr="00A51B19" w:rsidRDefault="00AB1885" w:rsidP="0088799B">
            <w:pPr>
              <w:jc w:val="center"/>
              <w:rPr>
                <w:color w:val="FFFFFF" w:themeColor="background1"/>
              </w:rPr>
            </w:pPr>
            <w:r w:rsidRPr="00A51B19">
              <w:rPr>
                <w:color w:val="FFFFFF" w:themeColor="background1"/>
              </w:rPr>
              <w:t>1</w:t>
            </w:r>
            <w:r>
              <w:rPr>
                <w:color w:val="FFFFFF" w:themeColor="background1"/>
              </w:rPr>
              <w:t>3</w:t>
            </w:r>
          </w:p>
        </w:tc>
        <w:tc>
          <w:tcPr>
            <w:tcW w:w="706" w:type="dxa"/>
            <w:shd w:val="clear" w:color="auto" w:fill="74A441"/>
            <w:vAlign w:val="center"/>
          </w:tcPr>
          <w:p w14:paraId="5993578C" w14:textId="77777777" w:rsidR="00AB1885" w:rsidRPr="00A51B19" w:rsidRDefault="00AB1885" w:rsidP="0088799B">
            <w:pPr>
              <w:jc w:val="center"/>
              <w:rPr>
                <w:color w:val="FFFFFF" w:themeColor="background1"/>
              </w:rPr>
            </w:pPr>
            <w:r w:rsidRPr="00A51B19">
              <w:rPr>
                <w:color w:val="FFFFFF" w:themeColor="background1"/>
              </w:rPr>
              <w:t>1</w:t>
            </w:r>
            <w:r>
              <w:rPr>
                <w:color w:val="FFFFFF" w:themeColor="background1"/>
              </w:rPr>
              <w:t>3</w:t>
            </w:r>
          </w:p>
        </w:tc>
        <w:tc>
          <w:tcPr>
            <w:tcW w:w="661" w:type="dxa"/>
            <w:shd w:val="clear" w:color="auto" w:fill="74A441"/>
            <w:vAlign w:val="center"/>
          </w:tcPr>
          <w:p w14:paraId="04928908" w14:textId="77777777" w:rsidR="00AB1885" w:rsidRPr="00A51B19" w:rsidRDefault="00AB1885" w:rsidP="0088799B">
            <w:pPr>
              <w:jc w:val="center"/>
              <w:rPr>
                <w:color w:val="FFFFFF" w:themeColor="background1"/>
              </w:rPr>
            </w:pPr>
            <w:r w:rsidRPr="00A51B19">
              <w:rPr>
                <w:color w:val="FFFFFF" w:themeColor="background1"/>
              </w:rPr>
              <w:t>1</w:t>
            </w:r>
            <w:r>
              <w:rPr>
                <w:color w:val="FFFFFF" w:themeColor="background1"/>
              </w:rPr>
              <w:t>3</w:t>
            </w:r>
          </w:p>
        </w:tc>
        <w:tc>
          <w:tcPr>
            <w:tcW w:w="657" w:type="dxa"/>
            <w:shd w:val="clear" w:color="auto" w:fill="74A441"/>
            <w:vAlign w:val="center"/>
          </w:tcPr>
          <w:p w14:paraId="049FA2FE" w14:textId="77777777" w:rsidR="00AB1885" w:rsidRPr="00A51B19" w:rsidRDefault="00AB1885" w:rsidP="0088799B">
            <w:pPr>
              <w:jc w:val="center"/>
              <w:rPr>
                <w:color w:val="FFFFFF" w:themeColor="background1"/>
              </w:rPr>
            </w:pPr>
            <w:r w:rsidRPr="00A51B19">
              <w:rPr>
                <w:color w:val="FFFFFF" w:themeColor="background1"/>
              </w:rPr>
              <w:t>1</w:t>
            </w:r>
            <w:r>
              <w:rPr>
                <w:color w:val="FFFFFF" w:themeColor="background1"/>
              </w:rPr>
              <w:t>9</w:t>
            </w:r>
          </w:p>
        </w:tc>
      </w:tr>
      <w:tr w:rsidR="00AB1885" w14:paraId="372210C8" w14:textId="77777777" w:rsidTr="0088799B">
        <w:tc>
          <w:tcPr>
            <w:tcW w:w="4763" w:type="dxa"/>
          </w:tcPr>
          <w:p w14:paraId="62092310" w14:textId="77777777" w:rsidR="00AB1885" w:rsidRPr="00A51B19" w:rsidRDefault="00AB1885" w:rsidP="0088799B">
            <w:r>
              <w:t>Storage and Collection of Recyclables</w:t>
            </w:r>
          </w:p>
        </w:tc>
        <w:tc>
          <w:tcPr>
            <w:tcW w:w="658" w:type="dxa"/>
            <w:vAlign w:val="center"/>
          </w:tcPr>
          <w:p w14:paraId="13930DE2" w14:textId="77777777" w:rsidR="00AB1885" w:rsidRPr="00A51B19" w:rsidRDefault="00AB1885" w:rsidP="0088799B">
            <w:pPr>
              <w:jc w:val="center"/>
            </w:pPr>
            <w:r w:rsidRPr="00A51B19">
              <w:t>req</w:t>
            </w:r>
          </w:p>
        </w:tc>
        <w:tc>
          <w:tcPr>
            <w:tcW w:w="656" w:type="dxa"/>
            <w:vAlign w:val="center"/>
          </w:tcPr>
          <w:p w14:paraId="0B884E41" w14:textId="77777777" w:rsidR="00AB1885" w:rsidRPr="00A51B19" w:rsidRDefault="00AB1885" w:rsidP="0088799B">
            <w:pPr>
              <w:jc w:val="center"/>
            </w:pPr>
            <w:r w:rsidRPr="00A51B19">
              <w:t>req</w:t>
            </w:r>
          </w:p>
        </w:tc>
        <w:tc>
          <w:tcPr>
            <w:tcW w:w="656" w:type="dxa"/>
            <w:vAlign w:val="center"/>
          </w:tcPr>
          <w:p w14:paraId="072EBB1B" w14:textId="77777777" w:rsidR="00AB1885" w:rsidRPr="00A51B19" w:rsidRDefault="00AB1885" w:rsidP="0088799B">
            <w:pPr>
              <w:jc w:val="center"/>
            </w:pPr>
            <w:r w:rsidRPr="00A51B19">
              <w:t>req</w:t>
            </w:r>
          </w:p>
        </w:tc>
        <w:tc>
          <w:tcPr>
            <w:tcW w:w="656" w:type="dxa"/>
            <w:vAlign w:val="center"/>
          </w:tcPr>
          <w:p w14:paraId="26CCA3B9" w14:textId="77777777" w:rsidR="00AB1885" w:rsidRPr="00A51B19" w:rsidRDefault="00AB1885" w:rsidP="0088799B">
            <w:pPr>
              <w:jc w:val="center"/>
            </w:pPr>
            <w:r w:rsidRPr="00A51B19">
              <w:t>req</w:t>
            </w:r>
          </w:p>
        </w:tc>
        <w:tc>
          <w:tcPr>
            <w:tcW w:w="657" w:type="dxa"/>
            <w:vAlign w:val="center"/>
          </w:tcPr>
          <w:p w14:paraId="13B1AA6E" w14:textId="77777777" w:rsidR="00AB1885" w:rsidRPr="00A51B19" w:rsidRDefault="00AB1885" w:rsidP="0088799B">
            <w:pPr>
              <w:jc w:val="center"/>
            </w:pPr>
            <w:r w:rsidRPr="00A51B19">
              <w:t>req</w:t>
            </w:r>
          </w:p>
        </w:tc>
        <w:tc>
          <w:tcPr>
            <w:tcW w:w="706" w:type="dxa"/>
            <w:vAlign w:val="center"/>
          </w:tcPr>
          <w:p w14:paraId="21E3F69C" w14:textId="77777777" w:rsidR="00AB1885" w:rsidRPr="00A51B19" w:rsidRDefault="00AB1885" w:rsidP="0088799B">
            <w:pPr>
              <w:jc w:val="center"/>
            </w:pPr>
            <w:r w:rsidRPr="00A51B19">
              <w:t>req</w:t>
            </w:r>
          </w:p>
        </w:tc>
        <w:tc>
          <w:tcPr>
            <w:tcW w:w="661" w:type="dxa"/>
            <w:vAlign w:val="center"/>
          </w:tcPr>
          <w:p w14:paraId="41787E70" w14:textId="77777777" w:rsidR="00AB1885" w:rsidRPr="00A51B19" w:rsidRDefault="00AB1885" w:rsidP="0088799B">
            <w:pPr>
              <w:jc w:val="center"/>
            </w:pPr>
            <w:r w:rsidRPr="00A51B19">
              <w:t>req</w:t>
            </w:r>
          </w:p>
        </w:tc>
        <w:tc>
          <w:tcPr>
            <w:tcW w:w="657" w:type="dxa"/>
            <w:vAlign w:val="center"/>
          </w:tcPr>
          <w:p w14:paraId="46975844" w14:textId="77777777" w:rsidR="00AB1885" w:rsidRPr="00A51B19" w:rsidRDefault="00AB1885" w:rsidP="0088799B">
            <w:pPr>
              <w:jc w:val="center"/>
            </w:pPr>
            <w:r w:rsidRPr="00A51B19">
              <w:t>req</w:t>
            </w:r>
          </w:p>
        </w:tc>
      </w:tr>
      <w:tr w:rsidR="00AB1885" w14:paraId="39A45604" w14:textId="77777777" w:rsidTr="0088799B">
        <w:tc>
          <w:tcPr>
            <w:tcW w:w="4763" w:type="dxa"/>
          </w:tcPr>
          <w:p w14:paraId="30EA8799" w14:textId="77777777" w:rsidR="00AB1885" w:rsidRPr="00A51B19" w:rsidRDefault="00AB1885" w:rsidP="0088799B">
            <w:r>
              <w:t>Const. and Demolition Waste Mgmt. Planning</w:t>
            </w:r>
          </w:p>
        </w:tc>
        <w:tc>
          <w:tcPr>
            <w:tcW w:w="658" w:type="dxa"/>
            <w:vAlign w:val="center"/>
          </w:tcPr>
          <w:p w14:paraId="3060C23D" w14:textId="77777777" w:rsidR="00AB1885" w:rsidRPr="00A51B19" w:rsidRDefault="00AB1885" w:rsidP="0088799B">
            <w:pPr>
              <w:jc w:val="center"/>
            </w:pPr>
            <w:r w:rsidRPr="00A51B19">
              <w:t>req</w:t>
            </w:r>
          </w:p>
        </w:tc>
        <w:tc>
          <w:tcPr>
            <w:tcW w:w="656" w:type="dxa"/>
            <w:vAlign w:val="center"/>
          </w:tcPr>
          <w:p w14:paraId="0B0866D8" w14:textId="77777777" w:rsidR="00AB1885" w:rsidRPr="00A51B19" w:rsidRDefault="00AB1885" w:rsidP="0088799B">
            <w:pPr>
              <w:jc w:val="center"/>
            </w:pPr>
            <w:r w:rsidRPr="00A51B19">
              <w:t>req</w:t>
            </w:r>
          </w:p>
        </w:tc>
        <w:tc>
          <w:tcPr>
            <w:tcW w:w="656" w:type="dxa"/>
            <w:vAlign w:val="center"/>
          </w:tcPr>
          <w:p w14:paraId="5C5E2749" w14:textId="77777777" w:rsidR="00AB1885" w:rsidRPr="00A51B19" w:rsidRDefault="00AB1885" w:rsidP="0088799B">
            <w:pPr>
              <w:jc w:val="center"/>
            </w:pPr>
            <w:r w:rsidRPr="00A51B19">
              <w:t>req</w:t>
            </w:r>
          </w:p>
        </w:tc>
        <w:tc>
          <w:tcPr>
            <w:tcW w:w="656" w:type="dxa"/>
            <w:vAlign w:val="center"/>
          </w:tcPr>
          <w:p w14:paraId="23160BEA" w14:textId="77777777" w:rsidR="00AB1885" w:rsidRPr="00A51B19" w:rsidRDefault="00AB1885" w:rsidP="0088799B">
            <w:pPr>
              <w:jc w:val="center"/>
            </w:pPr>
            <w:r w:rsidRPr="00A51B19">
              <w:t>req</w:t>
            </w:r>
          </w:p>
        </w:tc>
        <w:tc>
          <w:tcPr>
            <w:tcW w:w="657" w:type="dxa"/>
            <w:vAlign w:val="center"/>
          </w:tcPr>
          <w:p w14:paraId="1FD3D52B" w14:textId="77777777" w:rsidR="00AB1885" w:rsidRPr="00A51B19" w:rsidRDefault="00AB1885" w:rsidP="0088799B">
            <w:pPr>
              <w:jc w:val="center"/>
            </w:pPr>
            <w:r w:rsidRPr="00A51B19">
              <w:t>req</w:t>
            </w:r>
          </w:p>
        </w:tc>
        <w:tc>
          <w:tcPr>
            <w:tcW w:w="706" w:type="dxa"/>
            <w:vAlign w:val="center"/>
          </w:tcPr>
          <w:p w14:paraId="1CA59F33" w14:textId="77777777" w:rsidR="00AB1885" w:rsidRPr="00A51B19" w:rsidRDefault="00AB1885" w:rsidP="0088799B">
            <w:pPr>
              <w:jc w:val="center"/>
            </w:pPr>
            <w:r w:rsidRPr="00A51B19">
              <w:t>req</w:t>
            </w:r>
          </w:p>
        </w:tc>
        <w:tc>
          <w:tcPr>
            <w:tcW w:w="661" w:type="dxa"/>
            <w:vAlign w:val="center"/>
          </w:tcPr>
          <w:p w14:paraId="18D9336F" w14:textId="77777777" w:rsidR="00AB1885" w:rsidRPr="00A51B19" w:rsidRDefault="00AB1885" w:rsidP="0088799B">
            <w:pPr>
              <w:jc w:val="center"/>
            </w:pPr>
            <w:r w:rsidRPr="00A51B19">
              <w:t>req</w:t>
            </w:r>
          </w:p>
        </w:tc>
        <w:tc>
          <w:tcPr>
            <w:tcW w:w="657" w:type="dxa"/>
            <w:vAlign w:val="center"/>
          </w:tcPr>
          <w:p w14:paraId="5F96DCE0" w14:textId="77777777" w:rsidR="00AB1885" w:rsidRPr="00A51B19" w:rsidRDefault="00AB1885" w:rsidP="0088799B">
            <w:pPr>
              <w:jc w:val="center"/>
            </w:pPr>
            <w:r w:rsidRPr="00A51B19">
              <w:t>req</w:t>
            </w:r>
          </w:p>
        </w:tc>
      </w:tr>
      <w:tr w:rsidR="00AB1885" w14:paraId="71566238" w14:textId="77777777" w:rsidTr="0088799B">
        <w:tc>
          <w:tcPr>
            <w:tcW w:w="4763" w:type="dxa"/>
          </w:tcPr>
          <w:p w14:paraId="7084ACB8" w14:textId="77777777" w:rsidR="00AB1885" w:rsidRPr="00A51B19" w:rsidRDefault="00AB1885" w:rsidP="0088799B">
            <w:r>
              <w:t>PBT Source Reduction - Mercury</w:t>
            </w:r>
          </w:p>
        </w:tc>
        <w:tc>
          <w:tcPr>
            <w:tcW w:w="658" w:type="dxa"/>
            <w:vAlign w:val="center"/>
          </w:tcPr>
          <w:p w14:paraId="2CE303CF" w14:textId="77777777" w:rsidR="00AB1885" w:rsidRPr="00A51B19" w:rsidRDefault="00AB1885" w:rsidP="0088799B">
            <w:pPr>
              <w:jc w:val="center"/>
            </w:pPr>
            <w:r>
              <w:t>--</w:t>
            </w:r>
          </w:p>
        </w:tc>
        <w:tc>
          <w:tcPr>
            <w:tcW w:w="656" w:type="dxa"/>
            <w:vAlign w:val="center"/>
          </w:tcPr>
          <w:p w14:paraId="1C15E482" w14:textId="77777777" w:rsidR="00AB1885" w:rsidRPr="00A51B19" w:rsidRDefault="00AB1885" w:rsidP="0088799B">
            <w:pPr>
              <w:jc w:val="center"/>
            </w:pPr>
            <w:r>
              <w:t>--</w:t>
            </w:r>
          </w:p>
        </w:tc>
        <w:tc>
          <w:tcPr>
            <w:tcW w:w="656" w:type="dxa"/>
            <w:vAlign w:val="center"/>
          </w:tcPr>
          <w:p w14:paraId="0EEC0D92" w14:textId="77777777" w:rsidR="00AB1885" w:rsidRPr="00A51B19" w:rsidRDefault="00AB1885" w:rsidP="0088799B">
            <w:pPr>
              <w:jc w:val="center"/>
            </w:pPr>
            <w:r>
              <w:t>--</w:t>
            </w:r>
          </w:p>
        </w:tc>
        <w:tc>
          <w:tcPr>
            <w:tcW w:w="656" w:type="dxa"/>
            <w:vAlign w:val="center"/>
          </w:tcPr>
          <w:p w14:paraId="10D15250" w14:textId="77777777" w:rsidR="00AB1885" w:rsidRPr="00A51B19" w:rsidRDefault="00AB1885" w:rsidP="0088799B">
            <w:pPr>
              <w:jc w:val="center"/>
            </w:pPr>
            <w:r>
              <w:t>--</w:t>
            </w:r>
          </w:p>
        </w:tc>
        <w:tc>
          <w:tcPr>
            <w:tcW w:w="657" w:type="dxa"/>
            <w:vAlign w:val="center"/>
          </w:tcPr>
          <w:p w14:paraId="494F8A59" w14:textId="77777777" w:rsidR="00AB1885" w:rsidRPr="00A51B19" w:rsidRDefault="00AB1885" w:rsidP="0088799B">
            <w:pPr>
              <w:jc w:val="center"/>
            </w:pPr>
            <w:r>
              <w:t>--</w:t>
            </w:r>
          </w:p>
        </w:tc>
        <w:tc>
          <w:tcPr>
            <w:tcW w:w="706" w:type="dxa"/>
            <w:vAlign w:val="center"/>
          </w:tcPr>
          <w:p w14:paraId="0B7B5685" w14:textId="77777777" w:rsidR="00AB1885" w:rsidRPr="00A51B19" w:rsidRDefault="00AB1885" w:rsidP="0088799B">
            <w:pPr>
              <w:jc w:val="center"/>
            </w:pPr>
            <w:r>
              <w:t>--</w:t>
            </w:r>
          </w:p>
        </w:tc>
        <w:tc>
          <w:tcPr>
            <w:tcW w:w="661" w:type="dxa"/>
            <w:vAlign w:val="center"/>
          </w:tcPr>
          <w:p w14:paraId="15B2EC29" w14:textId="77777777" w:rsidR="00AB1885" w:rsidRPr="00A51B19" w:rsidRDefault="00AB1885" w:rsidP="0088799B">
            <w:pPr>
              <w:jc w:val="center"/>
            </w:pPr>
            <w:r>
              <w:t>--</w:t>
            </w:r>
          </w:p>
        </w:tc>
        <w:tc>
          <w:tcPr>
            <w:tcW w:w="657" w:type="dxa"/>
            <w:vAlign w:val="center"/>
          </w:tcPr>
          <w:p w14:paraId="0C1A8B15" w14:textId="77777777" w:rsidR="00AB1885" w:rsidRPr="00A51B19" w:rsidRDefault="00AB1885" w:rsidP="0088799B">
            <w:pPr>
              <w:jc w:val="center"/>
            </w:pPr>
            <w:r>
              <w:t>req</w:t>
            </w:r>
          </w:p>
        </w:tc>
      </w:tr>
      <w:tr w:rsidR="00AB1885" w14:paraId="3D699347" w14:textId="77777777" w:rsidTr="0088799B">
        <w:tc>
          <w:tcPr>
            <w:tcW w:w="4763" w:type="dxa"/>
          </w:tcPr>
          <w:p w14:paraId="1A02E406" w14:textId="77777777" w:rsidR="00AB1885" w:rsidRPr="00A51B19" w:rsidRDefault="00AB1885" w:rsidP="0088799B">
            <w:r>
              <w:t>Building Life-Cycle Impact Reduction*</w:t>
            </w:r>
          </w:p>
        </w:tc>
        <w:tc>
          <w:tcPr>
            <w:tcW w:w="658" w:type="dxa"/>
            <w:vAlign w:val="center"/>
          </w:tcPr>
          <w:p w14:paraId="7BF28062" w14:textId="77777777" w:rsidR="00AB1885" w:rsidRPr="00A51B19" w:rsidRDefault="00AB1885" w:rsidP="0088799B">
            <w:pPr>
              <w:jc w:val="center"/>
            </w:pPr>
            <w:r>
              <w:t>5</w:t>
            </w:r>
          </w:p>
        </w:tc>
        <w:tc>
          <w:tcPr>
            <w:tcW w:w="656" w:type="dxa"/>
            <w:vAlign w:val="center"/>
          </w:tcPr>
          <w:p w14:paraId="21343760" w14:textId="77777777" w:rsidR="00AB1885" w:rsidRPr="00A51B19" w:rsidRDefault="00AB1885" w:rsidP="0088799B">
            <w:pPr>
              <w:jc w:val="center"/>
            </w:pPr>
            <w:r>
              <w:t>6</w:t>
            </w:r>
          </w:p>
        </w:tc>
        <w:tc>
          <w:tcPr>
            <w:tcW w:w="656" w:type="dxa"/>
            <w:vAlign w:val="center"/>
          </w:tcPr>
          <w:p w14:paraId="6B3D1672" w14:textId="77777777" w:rsidR="00AB1885" w:rsidRPr="00A51B19" w:rsidRDefault="00AB1885" w:rsidP="0088799B">
            <w:pPr>
              <w:jc w:val="center"/>
            </w:pPr>
            <w:r>
              <w:t>5</w:t>
            </w:r>
          </w:p>
        </w:tc>
        <w:tc>
          <w:tcPr>
            <w:tcW w:w="656" w:type="dxa"/>
            <w:vAlign w:val="center"/>
          </w:tcPr>
          <w:p w14:paraId="2192F293" w14:textId="77777777" w:rsidR="00AB1885" w:rsidRPr="00A51B19" w:rsidRDefault="00AB1885" w:rsidP="0088799B">
            <w:pPr>
              <w:jc w:val="center"/>
            </w:pPr>
            <w:r>
              <w:t>5</w:t>
            </w:r>
          </w:p>
        </w:tc>
        <w:tc>
          <w:tcPr>
            <w:tcW w:w="657" w:type="dxa"/>
            <w:vAlign w:val="center"/>
          </w:tcPr>
          <w:p w14:paraId="1D70BF41" w14:textId="77777777" w:rsidR="00AB1885" w:rsidRPr="00A51B19" w:rsidRDefault="00AB1885" w:rsidP="0088799B">
            <w:pPr>
              <w:jc w:val="center"/>
            </w:pPr>
            <w:r>
              <w:t>5</w:t>
            </w:r>
          </w:p>
        </w:tc>
        <w:tc>
          <w:tcPr>
            <w:tcW w:w="706" w:type="dxa"/>
            <w:vAlign w:val="center"/>
          </w:tcPr>
          <w:p w14:paraId="0965EFE4" w14:textId="77777777" w:rsidR="00AB1885" w:rsidRPr="00A51B19" w:rsidRDefault="00AB1885" w:rsidP="0088799B">
            <w:pPr>
              <w:jc w:val="center"/>
            </w:pPr>
            <w:r>
              <w:t>5</w:t>
            </w:r>
          </w:p>
        </w:tc>
        <w:tc>
          <w:tcPr>
            <w:tcW w:w="661" w:type="dxa"/>
            <w:vAlign w:val="center"/>
          </w:tcPr>
          <w:p w14:paraId="26B0B80D" w14:textId="77777777" w:rsidR="00AB1885" w:rsidRPr="00A51B19" w:rsidRDefault="00AB1885" w:rsidP="0088799B">
            <w:pPr>
              <w:jc w:val="center"/>
            </w:pPr>
            <w:r>
              <w:t>5</w:t>
            </w:r>
          </w:p>
        </w:tc>
        <w:tc>
          <w:tcPr>
            <w:tcW w:w="657" w:type="dxa"/>
            <w:vAlign w:val="center"/>
          </w:tcPr>
          <w:p w14:paraId="6491835E" w14:textId="77777777" w:rsidR="00AB1885" w:rsidRPr="00A51B19" w:rsidRDefault="00AB1885" w:rsidP="0088799B">
            <w:pPr>
              <w:jc w:val="center"/>
            </w:pPr>
            <w:r>
              <w:t>5</w:t>
            </w:r>
          </w:p>
        </w:tc>
      </w:tr>
      <w:tr w:rsidR="00AB1885" w14:paraId="562AD49D" w14:textId="77777777" w:rsidTr="0088799B">
        <w:tc>
          <w:tcPr>
            <w:tcW w:w="4763" w:type="dxa"/>
          </w:tcPr>
          <w:p w14:paraId="1643D460" w14:textId="77777777" w:rsidR="00AB1885" w:rsidRPr="00A51B19" w:rsidRDefault="00AB1885" w:rsidP="0088799B">
            <w:r>
              <w:t>BPD&amp;O - Environmental Product Declarations*</w:t>
            </w:r>
          </w:p>
        </w:tc>
        <w:tc>
          <w:tcPr>
            <w:tcW w:w="658" w:type="dxa"/>
          </w:tcPr>
          <w:p w14:paraId="43372896" w14:textId="77777777" w:rsidR="00AB1885" w:rsidRPr="00A51B19" w:rsidRDefault="00AB1885" w:rsidP="0088799B">
            <w:pPr>
              <w:jc w:val="center"/>
            </w:pPr>
            <w:r>
              <w:t>2</w:t>
            </w:r>
          </w:p>
        </w:tc>
        <w:tc>
          <w:tcPr>
            <w:tcW w:w="656" w:type="dxa"/>
          </w:tcPr>
          <w:p w14:paraId="361CE7CC" w14:textId="77777777" w:rsidR="00AB1885" w:rsidRPr="00A51B19" w:rsidRDefault="00AB1885" w:rsidP="0088799B">
            <w:pPr>
              <w:jc w:val="center"/>
            </w:pPr>
            <w:r>
              <w:t>2</w:t>
            </w:r>
          </w:p>
        </w:tc>
        <w:tc>
          <w:tcPr>
            <w:tcW w:w="656" w:type="dxa"/>
          </w:tcPr>
          <w:p w14:paraId="0DF546C4" w14:textId="77777777" w:rsidR="00AB1885" w:rsidRPr="00A51B19" w:rsidRDefault="00AB1885" w:rsidP="0088799B">
            <w:pPr>
              <w:jc w:val="center"/>
            </w:pPr>
            <w:r>
              <w:t>2</w:t>
            </w:r>
          </w:p>
        </w:tc>
        <w:tc>
          <w:tcPr>
            <w:tcW w:w="656" w:type="dxa"/>
          </w:tcPr>
          <w:p w14:paraId="15A895E3" w14:textId="77777777" w:rsidR="00AB1885" w:rsidRPr="00A51B19" w:rsidRDefault="00AB1885" w:rsidP="0088799B">
            <w:pPr>
              <w:jc w:val="center"/>
            </w:pPr>
            <w:r>
              <w:t>2</w:t>
            </w:r>
          </w:p>
        </w:tc>
        <w:tc>
          <w:tcPr>
            <w:tcW w:w="657" w:type="dxa"/>
          </w:tcPr>
          <w:p w14:paraId="7F8AE048" w14:textId="77777777" w:rsidR="00AB1885" w:rsidRPr="00A51B19" w:rsidRDefault="00AB1885" w:rsidP="0088799B">
            <w:pPr>
              <w:jc w:val="center"/>
            </w:pPr>
            <w:r>
              <w:t>2</w:t>
            </w:r>
          </w:p>
        </w:tc>
        <w:tc>
          <w:tcPr>
            <w:tcW w:w="706" w:type="dxa"/>
          </w:tcPr>
          <w:p w14:paraId="0DCB1A8D" w14:textId="77777777" w:rsidR="00AB1885" w:rsidRPr="00A51B19" w:rsidRDefault="00AB1885" w:rsidP="0088799B">
            <w:pPr>
              <w:jc w:val="center"/>
            </w:pPr>
            <w:r>
              <w:t>2</w:t>
            </w:r>
          </w:p>
        </w:tc>
        <w:tc>
          <w:tcPr>
            <w:tcW w:w="661" w:type="dxa"/>
          </w:tcPr>
          <w:p w14:paraId="43C65862" w14:textId="77777777" w:rsidR="00AB1885" w:rsidRPr="00A51B19" w:rsidRDefault="00AB1885" w:rsidP="0088799B">
            <w:pPr>
              <w:jc w:val="center"/>
            </w:pPr>
            <w:r>
              <w:t>2</w:t>
            </w:r>
          </w:p>
        </w:tc>
        <w:tc>
          <w:tcPr>
            <w:tcW w:w="657" w:type="dxa"/>
          </w:tcPr>
          <w:p w14:paraId="2B39742E" w14:textId="77777777" w:rsidR="00AB1885" w:rsidRPr="00A51B19" w:rsidRDefault="00AB1885" w:rsidP="0088799B">
            <w:pPr>
              <w:jc w:val="center"/>
            </w:pPr>
            <w:r>
              <w:t>2</w:t>
            </w:r>
          </w:p>
        </w:tc>
      </w:tr>
      <w:tr w:rsidR="00AB1885" w14:paraId="0515A583" w14:textId="77777777" w:rsidTr="0088799B">
        <w:tc>
          <w:tcPr>
            <w:tcW w:w="4763" w:type="dxa"/>
          </w:tcPr>
          <w:p w14:paraId="442B64F3" w14:textId="77777777" w:rsidR="00AB1885" w:rsidRPr="00A51B19" w:rsidRDefault="00AB1885" w:rsidP="0088799B">
            <w:r>
              <w:t>BPD&amp;O - Sourcing of Raw Materials*</w:t>
            </w:r>
          </w:p>
        </w:tc>
        <w:tc>
          <w:tcPr>
            <w:tcW w:w="658" w:type="dxa"/>
          </w:tcPr>
          <w:p w14:paraId="4FCC96EB" w14:textId="77777777" w:rsidR="00AB1885" w:rsidRPr="00A51B19" w:rsidRDefault="00AB1885" w:rsidP="0088799B">
            <w:pPr>
              <w:jc w:val="center"/>
            </w:pPr>
            <w:r>
              <w:t>2</w:t>
            </w:r>
          </w:p>
        </w:tc>
        <w:tc>
          <w:tcPr>
            <w:tcW w:w="656" w:type="dxa"/>
          </w:tcPr>
          <w:p w14:paraId="76C68AA3" w14:textId="77777777" w:rsidR="00AB1885" w:rsidRPr="00A51B19" w:rsidRDefault="00AB1885" w:rsidP="0088799B">
            <w:pPr>
              <w:jc w:val="center"/>
            </w:pPr>
            <w:r>
              <w:t>2</w:t>
            </w:r>
          </w:p>
        </w:tc>
        <w:tc>
          <w:tcPr>
            <w:tcW w:w="656" w:type="dxa"/>
          </w:tcPr>
          <w:p w14:paraId="39C1842E" w14:textId="77777777" w:rsidR="00AB1885" w:rsidRPr="00A51B19" w:rsidRDefault="00AB1885" w:rsidP="0088799B">
            <w:pPr>
              <w:jc w:val="center"/>
            </w:pPr>
            <w:r>
              <w:t>2</w:t>
            </w:r>
          </w:p>
        </w:tc>
        <w:tc>
          <w:tcPr>
            <w:tcW w:w="656" w:type="dxa"/>
          </w:tcPr>
          <w:p w14:paraId="4FF8A104" w14:textId="77777777" w:rsidR="00AB1885" w:rsidRPr="00A51B19" w:rsidRDefault="00AB1885" w:rsidP="0088799B">
            <w:pPr>
              <w:jc w:val="center"/>
            </w:pPr>
            <w:r>
              <w:t>2</w:t>
            </w:r>
          </w:p>
        </w:tc>
        <w:tc>
          <w:tcPr>
            <w:tcW w:w="657" w:type="dxa"/>
          </w:tcPr>
          <w:p w14:paraId="1045FB29" w14:textId="77777777" w:rsidR="00AB1885" w:rsidRPr="00A51B19" w:rsidRDefault="00AB1885" w:rsidP="0088799B">
            <w:pPr>
              <w:jc w:val="center"/>
            </w:pPr>
            <w:r>
              <w:t>2</w:t>
            </w:r>
          </w:p>
        </w:tc>
        <w:tc>
          <w:tcPr>
            <w:tcW w:w="706" w:type="dxa"/>
          </w:tcPr>
          <w:p w14:paraId="67C10C2A" w14:textId="77777777" w:rsidR="00AB1885" w:rsidRPr="00A51B19" w:rsidRDefault="00AB1885" w:rsidP="0088799B">
            <w:pPr>
              <w:jc w:val="center"/>
            </w:pPr>
            <w:r>
              <w:t>2</w:t>
            </w:r>
          </w:p>
        </w:tc>
        <w:tc>
          <w:tcPr>
            <w:tcW w:w="661" w:type="dxa"/>
          </w:tcPr>
          <w:p w14:paraId="73FC90E7" w14:textId="77777777" w:rsidR="00AB1885" w:rsidRPr="00A51B19" w:rsidRDefault="00AB1885" w:rsidP="0088799B">
            <w:pPr>
              <w:jc w:val="center"/>
            </w:pPr>
            <w:r>
              <w:t>2</w:t>
            </w:r>
          </w:p>
        </w:tc>
        <w:tc>
          <w:tcPr>
            <w:tcW w:w="657" w:type="dxa"/>
          </w:tcPr>
          <w:p w14:paraId="3B4FF277" w14:textId="77777777" w:rsidR="00AB1885" w:rsidRPr="00A51B19" w:rsidRDefault="00AB1885" w:rsidP="0088799B">
            <w:pPr>
              <w:jc w:val="center"/>
            </w:pPr>
            <w:r>
              <w:t>2</w:t>
            </w:r>
          </w:p>
        </w:tc>
      </w:tr>
      <w:tr w:rsidR="00AB1885" w14:paraId="6732E2E2" w14:textId="77777777" w:rsidTr="0088799B">
        <w:tc>
          <w:tcPr>
            <w:tcW w:w="4763" w:type="dxa"/>
          </w:tcPr>
          <w:p w14:paraId="2A7B43BF" w14:textId="77777777" w:rsidR="00AB1885" w:rsidRPr="00A51B19" w:rsidRDefault="00AB1885" w:rsidP="0088799B">
            <w:r>
              <w:t>BPD&amp;O - Material Ingredients*</w:t>
            </w:r>
          </w:p>
        </w:tc>
        <w:tc>
          <w:tcPr>
            <w:tcW w:w="658" w:type="dxa"/>
          </w:tcPr>
          <w:p w14:paraId="55E2AFDB" w14:textId="77777777" w:rsidR="00AB1885" w:rsidRPr="00A51B19" w:rsidRDefault="00AB1885" w:rsidP="0088799B">
            <w:pPr>
              <w:jc w:val="center"/>
            </w:pPr>
            <w:r>
              <w:t>2</w:t>
            </w:r>
          </w:p>
        </w:tc>
        <w:tc>
          <w:tcPr>
            <w:tcW w:w="656" w:type="dxa"/>
          </w:tcPr>
          <w:p w14:paraId="74814A9C" w14:textId="77777777" w:rsidR="00AB1885" w:rsidRPr="00A51B19" w:rsidRDefault="00AB1885" w:rsidP="0088799B">
            <w:pPr>
              <w:jc w:val="center"/>
            </w:pPr>
            <w:r>
              <w:t>2</w:t>
            </w:r>
          </w:p>
        </w:tc>
        <w:tc>
          <w:tcPr>
            <w:tcW w:w="656" w:type="dxa"/>
          </w:tcPr>
          <w:p w14:paraId="1F182BA6" w14:textId="77777777" w:rsidR="00AB1885" w:rsidRPr="00A51B19" w:rsidRDefault="00AB1885" w:rsidP="0088799B">
            <w:pPr>
              <w:jc w:val="center"/>
            </w:pPr>
            <w:r>
              <w:t>2</w:t>
            </w:r>
          </w:p>
        </w:tc>
        <w:tc>
          <w:tcPr>
            <w:tcW w:w="656" w:type="dxa"/>
          </w:tcPr>
          <w:p w14:paraId="7D4F4536" w14:textId="77777777" w:rsidR="00AB1885" w:rsidRPr="00A51B19" w:rsidRDefault="00AB1885" w:rsidP="0088799B">
            <w:pPr>
              <w:jc w:val="center"/>
            </w:pPr>
            <w:r>
              <w:t>2</w:t>
            </w:r>
          </w:p>
        </w:tc>
        <w:tc>
          <w:tcPr>
            <w:tcW w:w="657" w:type="dxa"/>
          </w:tcPr>
          <w:p w14:paraId="651F1483" w14:textId="77777777" w:rsidR="00AB1885" w:rsidRPr="00A51B19" w:rsidRDefault="00AB1885" w:rsidP="0088799B">
            <w:pPr>
              <w:jc w:val="center"/>
            </w:pPr>
            <w:r>
              <w:t>2</w:t>
            </w:r>
          </w:p>
        </w:tc>
        <w:tc>
          <w:tcPr>
            <w:tcW w:w="706" w:type="dxa"/>
          </w:tcPr>
          <w:p w14:paraId="7462D501" w14:textId="77777777" w:rsidR="00AB1885" w:rsidRPr="00A51B19" w:rsidRDefault="00AB1885" w:rsidP="0088799B">
            <w:pPr>
              <w:jc w:val="center"/>
            </w:pPr>
            <w:r>
              <w:t>2</w:t>
            </w:r>
          </w:p>
        </w:tc>
        <w:tc>
          <w:tcPr>
            <w:tcW w:w="661" w:type="dxa"/>
          </w:tcPr>
          <w:p w14:paraId="0E928B64" w14:textId="77777777" w:rsidR="00AB1885" w:rsidRPr="00A51B19" w:rsidRDefault="00AB1885" w:rsidP="0088799B">
            <w:pPr>
              <w:jc w:val="center"/>
            </w:pPr>
            <w:r>
              <w:t>2</w:t>
            </w:r>
          </w:p>
        </w:tc>
        <w:tc>
          <w:tcPr>
            <w:tcW w:w="657" w:type="dxa"/>
          </w:tcPr>
          <w:p w14:paraId="26FA30E7" w14:textId="77777777" w:rsidR="00AB1885" w:rsidRPr="00A51B19" w:rsidRDefault="00AB1885" w:rsidP="0088799B">
            <w:pPr>
              <w:jc w:val="center"/>
            </w:pPr>
            <w:r>
              <w:t>2</w:t>
            </w:r>
          </w:p>
        </w:tc>
      </w:tr>
      <w:tr w:rsidR="00AB1885" w14:paraId="57A7E602" w14:textId="77777777" w:rsidTr="0088799B">
        <w:tc>
          <w:tcPr>
            <w:tcW w:w="4763" w:type="dxa"/>
          </w:tcPr>
          <w:p w14:paraId="2636F78E" w14:textId="77777777" w:rsidR="00AB1885" w:rsidRPr="00A51B19" w:rsidRDefault="00AB1885" w:rsidP="0088799B">
            <w:r>
              <w:t>PBT Source Reduction - Mercury</w:t>
            </w:r>
          </w:p>
        </w:tc>
        <w:tc>
          <w:tcPr>
            <w:tcW w:w="658" w:type="dxa"/>
            <w:vAlign w:val="center"/>
          </w:tcPr>
          <w:p w14:paraId="25C3DB4E" w14:textId="77777777" w:rsidR="00AB1885" w:rsidRPr="00A51B19" w:rsidRDefault="00AB1885" w:rsidP="0088799B">
            <w:pPr>
              <w:jc w:val="center"/>
            </w:pPr>
            <w:r>
              <w:t>--</w:t>
            </w:r>
          </w:p>
        </w:tc>
        <w:tc>
          <w:tcPr>
            <w:tcW w:w="656" w:type="dxa"/>
            <w:vAlign w:val="center"/>
          </w:tcPr>
          <w:p w14:paraId="65C0F535" w14:textId="77777777" w:rsidR="00AB1885" w:rsidRPr="00A51B19" w:rsidRDefault="00AB1885" w:rsidP="0088799B">
            <w:pPr>
              <w:jc w:val="center"/>
            </w:pPr>
            <w:r>
              <w:t>--</w:t>
            </w:r>
          </w:p>
        </w:tc>
        <w:tc>
          <w:tcPr>
            <w:tcW w:w="656" w:type="dxa"/>
            <w:vAlign w:val="center"/>
          </w:tcPr>
          <w:p w14:paraId="368BE319" w14:textId="77777777" w:rsidR="00AB1885" w:rsidRPr="00A51B19" w:rsidRDefault="00AB1885" w:rsidP="0088799B">
            <w:pPr>
              <w:jc w:val="center"/>
            </w:pPr>
            <w:r>
              <w:t>--</w:t>
            </w:r>
          </w:p>
        </w:tc>
        <w:tc>
          <w:tcPr>
            <w:tcW w:w="656" w:type="dxa"/>
            <w:vAlign w:val="center"/>
          </w:tcPr>
          <w:p w14:paraId="2F93FEB0" w14:textId="77777777" w:rsidR="00AB1885" w:rsidRPr="00A51B19" w:rsidRDefault="00AB1885" w:rsidP="0088799B">
            <w:pPr>
              <w:jc w:val="center"/>
            </w:pPr>
            <w:r>
              <w:t>--</w:t>
            </w:r>
          </w:p>
        </w:tc>
        <w:tc>
          <w:tcPr>
            <w:tcW w:w="657" w:type="dxa"/>
            <w:vAlign w:val="center"/>
          </w:tcPr>
          <w:p w14:paraId="5B9E8026" w14:textId="77777777" w:rsidR="00AB1885" w:rsidRPr="00A51B19" w:rsidRDefault="00AB1885" w:rsidP="0088799B">
            <w:pPr>
              <w:jc w:val="center"/>
            </w:pPr>
            <w:r>
              <w:t>--</w:t>
            </w:r>
          </w:p>
        </w:tc>
        <w:tc>
          <w:tcPr>
            <w:tcW w:w="706" w:type="dxa"/>
            <w:vAlign w:val="center"/>
          </w:tcPr>
          <w:p w14:paraId="6AA72651" w14:textId="77777777" w:rsidR="00AB1885" w:rsidRPr="00A51B19" w:rsidRDefault="00AB1885" w:rsidP="0088799B">
            <w:pPr>
              <w:jc w:val="center"/>
            </w:pPr>
            <w:r>
              <w:t>--</w:t>
            </w:r>
          </w:p>
        </w:tc>
        <w:tc>
          <w:tcPr>
            <w:tcW w:w="661" w:type="dxa"/>
            <w:vAlign w:val="center"/>
          </w:tcPr>
          <w:p w14:paraId="2975DC93" w14:textId="77777777" w:rsidR="00AB1885" w:rsidRPr="00A51B19" w:rsidRDefault="00AB1885" w:rsidP="0088799B">
            <w:pPr>
              <w:jc w:val="center"/>
            </w:pPr>
            <w:r>
              <w:t>--</w:t>
            </w:r>
          </w:p>
        </w:tc>
        <w:tc>
          <w:tcPr>
            <w:tcW w:w="657" w:type="dxa"/>
          </w:tcPr>
          <w:p w14:paraId="299BC381" w14:textId="77777777" w:rsidR="00AB1885" w:rsidRPr="00A51B19" w:rsidRDefault="00AB1885" w:rsidP="0088799B">
            <w:pPr>
              <w:jc w:val="center"/>
            </w:pPr>
            <w:r>
              <w:t>1</w:t>
            </w:r>
          </w:p>
        </w:tc>
      </w:tr>
      <w:tr w:rsidR="00AB1885" w14:paraId="0D202387" w14:textId="77777777" w:rsidTr="0088799B">
        <w:tc>
          <w:tcPr>
            <w:tcW w:w="4763" w:type="dxa"/>
          </w:tcPr>
          <w:p w14:paraId="5F2FB2C4" w14:textId="77777777" w:rsidR="00AB1885" w:rsidRPr="00A51B19" w:rsidRDefault="00AB1885" w:rsidP="0088799B">
            <w:r>
              <w:t>PBT Source Reduction - Lead, Cadmium &amp; Copper</w:t>
            </w:r>
          </w:p>
        </w:tc>
        <w:tc>
          <w:tcPr>
            <w:tcW w:w="658" w:type="dxa"/>
            <w:vAlign w:val="center"/>
          </w:tcPr>
          <w:p w14:paraId="43E9F374" w14:textId="77777777" w:rsidR="00AB1885" w:rsidRPr="00A51B19" w:rsidRDefault="00AB1885" w:rsidP="0088799B">
            <w:pPr>
              <w:jc w:val="center"/>
            </w:pPr>
            <w:r>
              <w:t>--</w:t>
            </w:r>
          </w:p>
        </w:tc>
        <w:tc>
          <w:tcPr>
            <w:tcW w:w="656" w:type="dxa"/>
            <w:vAlign w:val="center"/>
          </w:tcPr>
          <w:p w14:paraId="012D725A" w14:textId="77777777" w:rsidR="00AB1885" w:rsidRPr="00A51B19" w:rsidRDefault="00AB1885" w:rsidP="0088799B">
            <w:pPr>
              <w:jc w:val="center"/>
            </w:pPr>
            <w:r>
              <w:t>--</w:t>
            </w:r>
          </w:p>
        </w:tc>
        <w:tc>
          <w:tcPr>
            <w:tcW w:w="656" w:type="dxa"/>
            <w:vAlign w:val="center"/>
          </w:tcPr>
          <w:p w14:paraId="47888591" w14:textId="77777777" w:rsidR="00AB1885" w:rsidRPr="00A51B19" w:rsidRDefault="00AB1885" w:rsidP="0088799B">
            <w:pPr>
              <w:jc w:val="center"/>
            </w:pPr>
            <w:r>
              <w:t>--</w:t>
            </w:r>
          </w:p>
        </w:tc>
        <w:tc>
          <w:tcPr>
            <w:tcW w:w="656" w:type="dxa"/>
            <w:vAlign w:val="center"/>
          </w:tcPr>
          <w:p w14:paraId="5B78DF38" w14:textId="77777777" w:rsidR="00AB1885" w:rsidRPr="00A51B19" w:rsidRDefault="00AB1885" w:rsidP="0088799B">
            <w:pPr>
              <w:jc w:val="center"/>
            </w:pPr>
            <w:r>
              <w:t>--</w:t>
            </w:r>
          </w:p>
        </w:tc>
        <w:tc>
          <w:tcPr>
            <w:tcW w:w="657" w:type="dxa"/>
            <w:vAlign w:val="center"/>
          </w:tcPr>
          <w:p w14:paraId="471860F4" w14:textId="77777777" w:rsidR="00AB1885" w:rsidRPr="00A51B19" w:rsidRDefault="00AB1885" w:rsidP="0088799B">
            <w:pPr>
              <w:jc w:val="center"/>
            </w:pPr>
            <w:r>
              <w:t>--</w:t>
            </w:r>
          </w:p>
        </w:tc>
        <w:tc>
          <w:tcPr>
            <w:tcW w:w="706" w:type="dxa"/>
            <w:vAlign w:val="center"/>
          </w:tcPr>
          <w:p w14:paraId="0D4C42EA" w14:textId="77777777" w:rsidR="00AB1885" w:rsidRPr="00A51B19" w:rsidRDefault="00AB1885" w:rsidP="0088799B">
            <w:pPr>
              <w:jc w:val="center"/>
            </w:pPr>
            <w:r>
              <w:t>--</w:t>
            </w:r>
          </w:p>
        </w:tc>
        <w:tc>
          <w:tcPr>
            <w:tcW w:w="661" w:type="dxa"/>
            <w:vAlign w:val="center"/>
          </w:tcPr>
          <w:p w14:paraId="41AFCF6B" w14:textId="77777777" w:rsidR="00AB1885" w:rsidRPr="00A51B19" w:rsidRDefault="00AB1885" w:rsidP="0088799B">
            <w:pPr>
              <w:jc w:val="center"/>
            </w:pPr>
            <w:r>
              <w:t>--</w:t>
            </w:r>
          </w:p>
        </w:tc>
        <w:tc>
          <w:tcPr>
            <w:tcW w:w="657" w:type="dxa"/>
          </w:tcPr>
          <w:p w14:paraId="10B50F7F" w14:textId="77777777" w:rsidR="00AB1885" w:rsidRPr="00A51B19" w:rsidRDefault="00AB1885" w:rsidP="0088799B">
            <w:pPr>
              <w:jc w:val="center"/>
            </w:pPr>
            <w:r>
              <w:t>2</w:t>
            </w:r>
          </w:p>
        </w:tc>
      </w:tr>
      <w:tr w:rsidR="00AB1885" w14:paraId="099DFB7A" w14:textId="77777777" w:rsidTr="0088799B">
        <w:tc>
          <w:tcPr>
            <w:tcW w:w="4763" w:type="dxa"/>
          </w:tcPr>
          <w:p w14:paraId="24FFA1D9" w14:textId="77777777" w:rsidR="00AB1885" w:rsidRPr="00A51B19" w:rsidRDefault="00AB1885" w:rsidP="0088799B">
            <w:r>
              <w:t>Furniture and Medical Furnishings*</w:t>
            </w:r>
          </w:p>
        </w:tc>
        <w:tc>
          <w:tcPr>
            <w:tcW w:w="658" w:type="dxa"/>
            <w:vAlign w:val="center"/>
          </w:tcPr>
          <w:p w14:paraId="7DF0D752" w14:textId="77777777" w:rsidR="00AB1885" w:rsidRPr="00A51B19" w:rsidRDefault="00AB1885" w:rsidP="0088799B">
            <w:pPr>
              <w:jc w:val="center"/>
            </w:pPr>
            <w:r>
              <w:t>--</w:t>
            </w:r>
          </w:p>
        </w:tc>
        <w:tc>
          <w:tcPr>
            <w:tcW w:w="656" w:type="dxa"/>
            <w:vAlign w:val="center"/>
          </w:tcPr>
          <w:p w14:paraId="1B816EA9" w14:textId="77777777" w:rsidR="00AB1885" w:rsidRPr="00A51B19" w:rsidRDefault="00AB1885" w:rsidP="0088799B">
            <w:pPr>
              <w:jc w:val="center"/>
            </w:pPr>
            <w:r>
              <w:t>--</w:t>
            </w:r>
          </w:p>
        </w:tc>
        <w:tc>
          <w:tcPr>
            <w:tcW w:w="656" w:type="dxa"/>
            <w:vAlign w:val="center"/>
          </w:tcPr>
          <w:p w14:paraId="4F7F0543" w14:textId="77777777" w:rsidR="00AB1885" w:rsidRPr="00A51B19" w:rsidRDefault="00AB1885" w:rsidP="0088799B">
            <w:pPr>
              <w:jc w:val="center"/>
            </w:pPr>
            <w:r>
              <w:t>--</w:t>
            </w:r>
          </w:p>
        </w:tc>
        <w:tc>
          <w:tcPr>
            <w:tcW w:w="656" w:type="dxa"/>
            <w:vAlign w:val="center"/>
          </w:tcPr>
          <w:p w14:paraId="56F9BA33" w14:textId="77777777" w:rsidR="00AB1885" w:rsidRPr="00A51B19" w:rsidRDefault="00AB1885" w:rsidP="0088799B">
            <w:pPr>
              <w:jc w:val="center"/>
            </w:pPr>
            <w:r>
              <w:t>--</w:t>
            </w:r>
          </w:p>
        </w:tc>
        <w:tc>
          <w:tcPr>
            <w:tcW w:w="657" w:type="dxa"/>
            <w:vAlign w:val="center"/>
          </w:tcPr>
          <w:p w14:paraId="45690EB8" w14:textId="77777777" w:rsidR="00AB1885" w:rsidRPr="00A51B19" w:rsidRDefault="00AB1885" w:rsidP="0088799B">
            <w:pPr>
              <w:jc w:val="center"/>
            </w:pPr>
            <w:r>
              <w:t>--</w:t>
            </w:r>
          </w:p>
        </w:tc>
        <w:tc>
          <w:tcPr>
            <w:tcW w:w="706" w:type="dxa"/>
            <w:vAlign w:val="center"/>
          </w:tcPr>
          <w:p w14:paraId="6A667AAA" w14:textId="77777777" w:rsidR="00AB1885" w:rsidRPr="00A51B19" w:rsidRDefault="00AB1885" w:rsidP="0088799B">
            <w:pPr>
              <w:jc w:val="center"/>
            </w:pPr>
            <w:r>
              <w:t>--</w:t>
            </w:r>
          </w:p>
        </w:tc>
        <w:tc>
          <w:tcPr>
            <w:tcW w:w="661" w:type="dxa"/>
            <w:vAlign w:val="center"/>
          </w:tcPr>
          <w:p w14:paraId="787CB315" w14:textId="77777777" w:rsidR="00AB1885" w:rsidRPr="00A51B19" w:rsidRDefault="00AB1885" w:rsidP="0088799B">
            <w:pPr>
              <w:jc w:val="center"/>
            </w:pPr>
            <w:r>
              <w:t>--</w:t>
            </w:r>
          </w:p>
        </w:tc>
        <w:tc>
          <w:tcPr>
            <w:tcW w:w="657" w:type="dxa"/>
          </w:tcPr>
          <w:p w14:paraId="62EF18F9" w14:textId="77777777" w:rsidR="00AB1885" w:rsidRPr="00A51B19" w:rsidRDefault="00AB1885" w:rsidP="0088799B">
            <w:pPr>
              <w:jc w:val="center"/>
            </w:pPr>
            <w:r>
              <w:t>2</w:t>
            </w:r>
          </w:p>
        </w:tc>
      </w:tr>
      <w:tr w:rsidR="00AB1885" w14:paraId="23600E18" w14:textId="77777777" w:rsidTr="0088799B">
        <w:tc>
          <w:tcPr>
            <w:tcW w:w="4763" w:type="dxa"/>
          </w:tcPr>
          <w:p w14:paraId="0CC523D5" w14:textId="77777777" w:rsidR="00AB1885" w:rsidRPr="00A51B19" w:rsidRDefault="00AB1885" w:rsidP="0088799B">
            <w:r>
              <w:t>Design for Flexibility</w:t>
            </w:r>
          </w:p>
        </w:tc>
        <w:tc>
          <w:tcPr>
            <w:tcW w:w="658" w:type="dxa"/>
            <w:vAlign w:val="center"/>
          </w:tcPr>
          <w:p w14:paraId="01FC51D0" w14:textId="77777777" w:rsidR="00AB1885" w:rsidRPr="00A51B19" w:rsidRDefault="00AB1885" w:rsidP="0088799B">
            <w:pPr>
              <w:jc w:val="center"/>
            </w:pPr>
            <w:r>
              <w:t>--</w:t>
            </w:r>
          </w:p>
        </w:tc>
        <w:tc>
          <w:tcPr>
            <w:tcW w:w="656" w:type="dxa"/>
            <w:vAlign w:val="center"/>
          </w:tcPr>
          <w:p w14:paraId="47DB4B37" w14:textId="77777777" w:rsidR="00AB1885" w:rsidRPr="00A51B19" w:rsidRDefault="00AB1885" w:rsidP="0088799B">
            <w:pPr>
              <w:jc w:val="center"/>
            </w:pPr>
            <w:r>
              <w:t>--</w:t>
            </w:r>
          </w:p>
        </w:tc>
        <w:tc>
          <w:tcPr>
            <w:tcW w:w="656" w:type="dxa"/>
            <w:vAlign w:val="center"/>
          </w:tcPr>
          <w:p w14:paraId="42E14EBB" w14:textId="77777777" w:rsidR="00AB1885" w:rsidRPr="00A51B19" w:rsidRDefault="00AB1885" w:rsidP="0088799B">
            <w:pPr>
              <w:jc w:val="center"/>
            </w:pPr>
            <w:r>
              <w:t>--</w:t>
            </w:r>
          </w:p>
        </w:tc>
        <w:tc>
          <w:tcPr>
            <w:tcW w:w="656" w:type="dxa"/>
            <w:vAlign w:val="center"/>
          </w:tcPr>
          <w:p w14:paraId="58962CEE" w14:textId="77777777" w:rsidR="00AB1885" w:rsidRPr="00A51B19" w:rsidRDefault="00AB1885" w:rsidP="0088799B">
            <w:pPr>
              <w:jc w:val="center"/>
            </w:pPr>
            <w:r>
              <w:t>--</w:t>
            </w:r>
          </w:p>
        </w:tc>
        <w:tc>
          <w:tcPr>
            <w:tcW w:w="657" w:type="dxa"/>
            <w:vAlign w:val="center"/>
          </w:tcPr>
          <w:p w14:paraId="14468DDD" w14:textId="77777777" w:rsidR="00AB1885" w:rsidRPr="00A51B19" w:rsidRDefault="00AB1885" w:rsidP="0088799B">
            <w:pPr>
              <w:jc w:val="center"/>
            </w:pPr>
            <w:r>
              <w:t>--</w:t>
            </w:r>
          </w:p>
        </w:tc>
        <w:tc>
          <w:tcPr>
            <w:tcW w:w="706" w:type="dxa"/>
            <w:vAlign w:val="center"/>
          </w:tcPr>
          <w:p w14:paraId="71BD243C" w14:textId="77777777" w:rsidR="00AB1885" w:rsidRPr="00A51B19" w:rsidRDefault="00AB1885" w:rsidP="0088799B">
            <w:pPr>
              <w:jc w:val="center"/>
            </w:pPr>
            <w:r>
              <w:t>--</w:t>
            </w:r>
          </w:p>
        </w:tc>
        <w:tc>
          <w:tcPr>
            <w:tcW w:w="661" w:type="dxa"/>
            <w:vAlign w:val="center"/>
          </w:tcPr>
          <w:p w14:paraId="0024008C" w14:textId="77777777" w:rsidR="00AB1885" w:rsidRPr="00A51B19" w:rsidRDefault="00AB1885" w:rsidP="0088799B">
            <w:pPr>
              <w:jc w:val="center"/>
            </w:pPr>
            <w:r>
              <w:t>--</w:t>
            </w:r>
          </w:p>
        </w:tc>
        <w:tc>
          <w:tcPr>
            <w:tcW w:w="657" w:type="dxa"/>
          </w:tcPr>
          <w:p w14:paraId="003599F5" w14:textId="77777777" w:rsidR="00AB1885" w:rsidRPr="00A51B19" w:rsidRDefault="00AB1885" w:rsidP="0088799B">
            <w:pPr>
              <w:jc w:val="center"/>
            </w:pPr>
            <w:r>
              <w:t>1</w:t>
            </w:r>
          </w:p>
        </w:tc>
      </w:tr>
      <w:tr w:rsidR="00AB1885" w14:paraId="1B0AF3C8" w14:textId="77777777" w:rsidTr="0088799B">
        <w:tc>
          <w:tcPr>
            <w:tcW w:w="4763" w:type="dxa"/>
          </w:tcPr>
          <w:p w14:paraId="37097883" w14:textId="77777777" w:rsidR="00AB1885" w:rsidRPr="00A51B19" w:rsidRDefault="00AB1885" w:rsidP="0088799B">
            <w:r>
              <w:t>Const. and Demolition Waste Management*</w:t>
            </w:r>
          </w:p>
        </w:tc>
        <w:tc>
          <w:tcPr>
            <w:tcW w:w="658" w:type="dxa"/>
          </w:tcPr>
          <w:p w14:paraId="01610A8E" w14:textId="77777777" w:rsidR="00AB1885" w:rsidRPr="00A51B19" w:rsidRDefault="00AB1885" w:rsidP="0088799B">
            <w:pPr>
              <w:jc w:val="center"/>
            </w:pPr>
            <w:r>
              <w:t>2</w:t>
            </w:r>
          </w:p>
        </w:tc>
        <w:tc>
          <w:tcPr>
            <w:tcW w:w="656" w:type="dxa"/>
          </w:tcPr>
          <w:p w14:paraId="02DE9400" w14:textId="77777777" w:rsidR="00AB1885" w:rsidRPr="00A51B19" w:rsidRDefault="00AB1885" w:rsidP="0088799B">
            <w:pPr>
              <w:jc w:val="center"/>
            </w:pPr>
            <w:r>
              <w:t>2</w:t>
            </w:r>
          </w:p>
        </w:tc>
        <w:tc>
          <w:tcPr>
            <w:tcW w:w="656" w:type="dxa"/>
          </w:tcPr>
          <w:p w14:paraId="2FE07023" w14:textId="77777777" w:rsidR="00AB1885" w:rsidRPr="00A51B19" w:rsidRDefault="00AB1885" w:rsidP="0088799B">
            <w:pPr>
              <w:jc w:val="center"/>
            </w:pPr>
            <w:r>
              <w:t>2</w:t>
            </w:r>
          </w:p>
        </w:tc>
        <w:tc>
          <w:tcPr>
            <w:tcW w:w="656" w:type="dxa"/>
          </w:tcPr>
          <w:p w14:paraId="503AAD2A" w14:textId="77777777" w:rsidR="00AB1885" w:rsidRPr="00A51B19" w:rsidRDefault="00AB1885" w:rsidP="0088799B">
            <w:pPr>
              <w:jc w:val="center"/>
            </w:pPr>
            <w:r>
              <w:t>2</w:t>
            </w:r>
          </w:p>
        </w:tc>
        <w:tc>
          <w:tcPr>
            <w:tcW w:w="657" w:type="dxa"/>
          </w:tcPr>
          <w:p w14:paraId="76120985" w14:textId="77777777" w:rsidR="00AB1885" w:rsidRPr="00A51B19" w:rsidRDefault="00AB1885" w:rsidP="0088799B">
            <w:pPr>
              <w:jc w:val="center"/>
            </w:pPr>
            <w:r>
              <w:t>2</w:t>
            </w:r>
          </w:p>
        </w:tc>
        <w:tc>
          <w:tcPr>
            <w:tcW w:w="706" w:type="dxa"/>
          </w:tcPr>
          <w:p w14:paraId="2D0432FF" w14:textId="77777777" w:rsidR="00AB1885" w:rsidRPr="00A51B19" w:rsidRDefault="00AB1885" w:rsidP="0088799B">
            <w:pPr>
              <w:jc w:val="center"/>
            </w:pPr>
            <w:r>
              <w:t>2</w:t>
            </w:r>
          </w:p>
        </w:tc>
        <w:tc>
          <w:tcPr>
            <w:tcW w:w="661" w:type="dxa"/>
          </w:tcPr>
          <w:p w14:paraId="152527E5" w14:textId="77777777" w:rsidR="00AB1885" w:rsidRPr="00A51B19" w:rsidRDefault="00AB1885" w:rsidP="0088799B">
            <w:pPr>
              <w:jc w:val="center"/>
            </w:pPr>
            <w:r>
              <w:t>2</w:t>
            </w:r>
          </w:p>
        </w:tc>
        <w:tc>
          <w:tcPr>
            <w:tcW w:w="657" w:type="dxa"/>
          </w:tcPr>
          <w:p w14:paraId="4D784C11" w14:textId="77777777" w:rsidR="00AB1885" w:rsidRPr="00A51B19" w:rsidRDefault="00AB1885" w:rsidP="0088799B">
            <w:pPr>
              <w:jc w:val="center"/>
            </w:pPr>
            <w:r>
              <w:t>2</w:t>
            </w:r>
          </w:p>
        </w:tc>
      </w:tr>
    </w:tbl>
    <w:p w14:paraId="0E36FDB3" w14:textId="77777777" w:rsidR="00AB1885" w:rsidRDefault="00AB1885" w:rsidP="00AB1885"/>
    <w:p w14:paraId="6EAF7EC9" w14:textId="01296A61" w:rsidR="00AB1885" w:rsidRDefault="00AB1885" w:rsidP="00AB1885"/>
    <w:p w14:paraId="7185158A" w14:textId="77777777" w:rsidR="00B65723" w:rsidRPr="00B65723" w:rsidRDefault="00B65723" w:rsidP="00B65723">
      <w:pPr>
        <w:rPr>
          <w:b/>
          <w:bCs/>
          <w:sz w:val="24"/>
          <w:szCs w:val="24"/>
        </w:rPr>
      </w:pPr>
      <w:r w:rsidRPr="00B65723">
        <w:rPr>
          <w:b/>
          <w:bCs/>
          <w:sz w:val="24"/>
          <w:szCs w:val="24"/>
        </w:rPr>
        <w:t>Indoor Environmental Quality (EQ)</w:t>
      </w:r>
    </w:p>
    <w:p w14:paraId="1998455F" w14:textId="77777777" w:rsidR="00B65723" w:rsidRPr="003121D3" w:rsidRDefault="00B65723" w:rsidP="00B65723">
      <w:pPr>
        <w:rPr>
          <w:sz w:val="24"/>
          <w:szCs w:val="24"/>
        </w:rPr>
      </w:pPr>
      <w:r w:rsidRPr="003121D3">
        <w:rPr>
          <w:sz w:val="24"/>
          <w:szCs w:val="24"/>
        </w:rPr>
        <w:t>GA02</w:t>
      </w:r>
      <w:r w:rsidRPr="003121D3">
        <w:rPr>
          <w:sz w:val="24"/>
          <w:szCs w:val="24"/>
        </w:rPr>
        <w:tab/>
        <w:t>Excerpt EQ Overview. LEED BD+C RG v4 - Pgs. 611-616</w:t>
      </w:r>
    </w:p>
    <w:p w14:paraId="6031240B" w14:textId="77777777" w:rsidR="00AB1885" w:rsidRDefault="00AB1885" w:rsidP="003121D3">
      <w:pPr>
        <w:rPr>
          <w:sz w:val="24"/>
          <w:szCs w:val="24"/>
        </w:rPr>
      </w:pPr>
    </w:p>
    <w:p w14:paraId="4D674129" w14:textId="77777777" w:rsidR="00076595" w:rsidRPr="00181673" w:rsidRDefault="00076595" w:rsidP="00076595">
      <w:pPr>
        <w:autoSpaceDE w:val="0"/>
        <w:autoSpaceDN w:val="0"/>
        <w:adjustRightInd w:val="0"/>
      </w:pPr>
      <w:r w:rsidRPr="00181673">
        <w:rPr>
          <w:b/>
          <w:bCs/>
        </w:rPr>
        <w:t xml:space="preserve">The </w:t>
      </w:r>
      <w:r>
        <w:rPr>
          <w:b/>
          <w:bCs/>
        </w:rPr>
        <w:t>Indoor Environmental Quality (EQ)</w:t>
      </w:r>
      <w:r w:rsidRPr="00181673">
        <w:rPr>
          <w:b/>
          <w:bCs/>
        </w:rPr>
        <w:t xml:space="preserve"> category addresses:</w:t>
      </w:r>
    </w:p>
    <w:p w14:paraId="0D3BA075" w14:textId="77777777" w:rsidR="00076595" w:rsidRPr="00950C9B" w:rsidRDefault="00076595" w:rsidP="00076595">
      <w:pPr>
        <w:numPr>
          <w:ilvl w:val="0"/>
          <w:numId w:val="35"/>
        </w:numPr>
        <w:tabs>
          <w:tab w:val="clear" w:pos="720"/>
        </w:tabs>
        <w:autoSpaceDE w:val="0"/>
        <w:autoSpaceDN w:val="0"/>
        <w:adjustRightInd w:val="0"/>
        <w:ind w:left="360"/>
      </w:pPr>
      <w:r w:rsidRPr="00950C9B">
        <w:t>Indoor Air Quality</w:t>
      </w:r>
    </w:p>
    <w:p w14:paraId="438764D2" w14:textId="77777777" w:rsidR="00076595" w:rsidRPr="00950C9B" w:rsidRDefault="00076595" w:rsidP="00076595">
      <w:pPr>
        <w:numPr>
          <w:ilvl w:val="0"/>
          <w:numId w:val="35"/>
        </w:numPr>
        <w:tabs>
          <w:tab w:val="clear" w:pos="720"/>
        </w:tabs>
        <w:autoSpaceDE w:val="0"/>
        <w:autoSpaceDN w:val="0"/>
        <w:adjustRightInd w:val="0"/>
        <w:ind w:left="360"/>
      </w:pPr>
      <w:r w:rsidRPr="00950C9B">
        <w:t>Thermal, visual, and acoustic comfort</w:t>
      </w:r>
    </w:p>
    <w:p w14:paraId="3C33AE98" w14:textId="77777777" w:rsidR="00076595" w:rsidRPr="00181673" w:rsidRDefault="00076595" w:rsidP="00076595">
      <w:pPr>
        <w:autoSpaceDE w:val="0"/>
        <w:autoSpaceDN w:val="0"/>
        <w:adjustRightInd w:val="0"/>
      </w:pPr>
    </w:p>
    <w:p w14:paraId="25BDE30C" w14:textId="77777777" w:rsidR="00076595" w:rsidRPr="00AB3803" w:rsidRDefault="00076595" w:rsidP="00076595">
      <w:pPr>
        <w:autoSpaceDE w:val="0"/>
        <w:autoSpaceDN w:val="0"/>
        <w:adjustRightInd w:val="0"/>
      </w:pPr>
      <w:r w:rsidRPr="00AB3803">
        <w:rPr>
          <w:b/>
          <w:bCs/>
        </w:rPr>
        <w:t>High-quality indoor environments:</w:t>
      </w:r>
    </w:p>
    <w:p w14:paraId="00BC176F" w14:textId="77777777" w:rsidR="00076595" w:rsidRPr="00AB3803" w:rsidRDefault="00076595" w:rsidP="00076595">
      <w:pPr>
        <w:numPr>
          <w:ilvl w:val="0"/>
          <w:numId w:val="35"/>
        </w:numPr>
        <w:tabs>
          <w:tab w:val="clear" w:pos="720"/>
        </w:tabs>
        <w:autoSpaceDE w:val="0"/>
        <w:autoSpaceDN w:val="0"/>
        <w:adjustRightInd w:val="0"/>
        <w:ind w:left="360"/>
      </w:pPr>
      <w:r w:rsidRPr="00AB3803">
        <w:t>Enhance productivity</w:t>
      </w:r>
    </w:p>
    <w:p w14:paraId="4ADBA928" w14:textId="77777777" w:rsidR="00076595" w:rsidRPr="00AB3803" w:rsidRDefault="00076595" w:rsidP="00076595">
      <w:pPr>
        <w:numPr>
          <w:ilvl w:val="0"/>
          <w:numId w:val="35"/>
        </w:numPr>
        <w:tabs>
          <w:tab w:val="clear" w:pos="720"/>
        </w:tabs>
        <w:autoSpaceDE w:val="0"/>
        <w:autoSpaceDN w:val="0"/>
        <w:adjustRightInd w:val="0"/>
        <w:ind w:left="360"/>
      </w:pPr>
      <w:r w:rsidRPr="00AB3803">
        <w:t>Decrease absenteeism</w:t>
      </w:r>
    </w:p>
    <w:p w14:paraId="67F54756" w14:textId="77777777" w:rsidR="00076595" w:rsidRPr="00AB3803" w:rsidRDefault="00076595" w:rsidP="00076595">
      <w:pPr>
        <w:numPr>
          <w:ilvl w:val="0"/>
          <w:numId w:val="35"/>
        </w:numPr>
        <w:tabs>
          <w:tab w:val="clear" w:pos="720"/>
        </w:tabs>
        <w:autoSpaceDE w:val="0"/>
        <w:autoSpaceDN w:val="0"/>
        <w:adjustRightInd w:val="0"/>
        <w:ind w:left="360"/>
      </w:pPr>
      <w:r w:rsidRPr="00AB3803">
        <w:t>Improve the building’s value</w:t>
      </w:r>
    </w:p>
    <w:p w14:paraId="47BE9172" w14:textId="77777777" w:rsidR="00076595" w:rsidRPr="00AB3803" w:rsidRDefault="00076595" w:rsidP="00076595">
      <w:pPr>
        <w:numPr>
          <w:ilvl w:val="0"/>
          <w:numId w:val="35"/>
        </w:numPr>
        <w:tabs>
          <w:tab w:val="clear" w:pos="720"/>
        </w:tabs>
        <w:autoSpaceDE w:val="0"/>
        <w:autoSpaceDN w:val="0"/>
        <w:adjustRightInd w:val="0"/>
        <w:ind w:left="360"/>
      </w:pPr>
      <w:r w:rsidRPr="00AB3803">
        <w:t>Reduce liability for building designers and owners</w:t>
      </w:r>
    </w:p>
    <w:p w14:paraId="58C87581" w14:textId="77777777" w:rsidR="00076595" w:rsidRDefault="00076595" w:rsidP="00076595">
      <w:pPr>
        <w:autoSpaceDE w:val="0"/>
        <w:autoSpaceDN w:val="0"/>
        <w:adjustRightInd w:val="0"/>
        <w:rPr>
          <w:b/>
          <w:bCs/>
        </w:rPr>
      </w:pPr>
    </w:p>
    <w:p w14:paraId="1D50C3B6" w14:textId="77777777" w:rsidR="00076595" w:rsidRPr="00D943CF" w:rsidRDefault="00076595" w:rsidP="00076595">
      <w:pPr>
        <w:autoSpaceDE w:val="0"/>
        <w:autoSpaceDN w:val="0"/>
        <w:adjustRightInd w:val="0"/>
      </w:pPr>
      <w:r w:rsidRPr="00D943CF">
        <w:rPr>
          <w:b/>
          <w:bCs/>
        </w:rPr>
        <w:t>Cross-Cutting Issues</w:t>
      </w:r>
    </w:p>
    <w:p w14:paraId="3E70DB88" w14:textId="77777777" w:rsidR="00076595" w:rsidRPr="00D943CF" w:rsidRDefault="00076595" w:rsidP="00076595">
      <w:pPr>
        <w:autoSpaceDE w:val="0"/>
        <w:autoSpaceDN w:val="0"/>
        <w:adjustRightInd w:val="0"/>
      </w:pPr>
      <w:r w:rsidRPr="00D943CF">
        <w:rPr>
          <w:b/>
          <w:bCs/>
        </w:rPr>
        <w:t xml:space="preserve">Floor Area Calculations and Floor Plans </w:t>
      </w:r>
    </w:p>
    <w:p w14:paraId="0AA2D603" w14:textId="77777777" w:rsidR="00076595" w:rsidRDefault="00076595" w:rsidP="00076595">
      <w:pPr>
        <w:autoSpaceDE w:val="0"/>
        <w:autoSpaceDN w:val="0"/>
        <w:adjustRightInd w:val="0"/>
      </w:pPr>
      <w:r w:rsidRPr="00D943CF">
        <w:t xml:space="preserve">For many of the credits in the EQ category, compliance is based on the percentage of floor area that meets the credit requirements. </w:t>
      </w:r>
    </w:p>
    <w:p w14:paraId="23F8F042" w14:textId="77777777" w:rsidR="00076595" w:rsidRPr="00D943CF" w:rsidRDefault="00076595" w:rsidP="00076595">
      <w:pPr>
        <w:autoSpaceDE w:val="0"/>
        <w:autoSpaceDN w:val="0"/>
        <w:adjustRightInd w:val="0"/>
      </w:pPr>
    </w:p>
    <w:p w14:paraId="2025CC2D" w14:textId="77777777" w:rsidR="00076595" w:rsidRPr="00D943CF" w:rsidRDefault="00076595" w:rsidP="00076595">
      <w:pPr>
        <w:autoSpaceDE w:val="0"/>
        <w:autoSpaceDN w:val="0"/>
        <w:adjustRightInd w:val="0"/>
      </w:pPr>
      <w:r w:rsidRPr="00D943CF">
        <w:rPr>
          <w:b/>
          <w:bCs/>
        </w:rPr>
        <w:t>Space Categorization</w:t>
      </w:r>
    </w:p>
    <w:p w14:paraId="651696AA" w14:textId="77777777" w:rsidR="00076595" w:rsidRPr="00D943CF" w:rsidRDefault="00076595" w:rsidP="00076595">
      <w:pPr>
        <w:autoSpaceDE w:val="0"/>
        <w:autoSpaceDN w:val="0"/>
        <w:adjustRightInd w:val="0"/>
      </w:pPr>
      <w:r w:rsidRPr="00D943CF">
        <w:rPr>
          <w:b/>
          <w:bCs/>
        </w:rPr>
        <w:t xml:space="preserve">Occupied versus unoccupied space </w:t>
      </w:r>
    </w:p>
    <w:p w14:paraId="2E9EDA11" w14:textId="77777777" w:rsidR="00076595" w:rsidRPr="00D943CF" w:rsidRDefault="00076595" w:rsidP="00076595">
      <w:pPr>
        <w:autoSpaceDE w:val="0"/>
        <w:autoSpaceDN w:val="0"/>
        <w:adjustRightInd w:val="0"/>
      </w:pPr>
      <w:r w:rsidRPr="00D943CF">
        <w:t xml:space="preserve">All spaces in a building must be categorized as either occupied or unoccupied. </w:t>
      </w:r>
    </w:p>
    <w:p w14:paraId="1F207DA4" w14:textId="77777777" w:rsidR="00076595" w:rsidRPr="00D943CF" w:rsidRDefault="00076595" w:rsidP="00076595">
      <w:pPr>
        <w:numPr>
          <w:ilvl w:val="0"/>
          <w:numId w:val="35"/>
        </w:numPr>
        <w:tabs>
          <w:tab w:val="clear" w:pos="720"/>
        </w:tabs>
        <w:autoSpaceDE w:val="0"/>
        <w:autoSpaceDN w:val="0"/>
        <w:adjustRightInd w:val="0"/>
        <w:ind w:left="360"/>
      </w:pPr>
      <w:r w:rsidRPr="00D943CF">
        <w:rPr>
          <w:b/>
          <w:bCs/>
        </w:rPr>
        <w:t xml:space="preserve">Occupied spaces </w:t>
      </w:r>
      <w:r w:rsidRPr="00D943CF">
        <w:t>are enclosed areas intended for human activities.</w:t>
      </w:r>
    </w:p>
    <w:p w14:paraId="3C80D0A6" w14:textId="77777777" w:rsidR="00076595" w:rsidRPr="00D943CF" w:rsidRDefault="00076595" w:rsidP="00076595">
      <w:pPr>
        <w:numPr>
          <w:ilvl w:val="0"/>
          <w:numId w:val="35"/>
        </w:numPr>
        <w:tabs>
          <w:tab w:val="clear" w:pos="720"/>
        </w:tabs>
        <w:autoSpaceDE w:val="0"/>
        <w:autoSpaceDN w:val="0"/>
        <w:adjustRightInd w:val="0"/>
        <w:ind w:left="360"/>
      </w:pPr>
      <w:r w:rsidRPr="00D943CF">
        <w:rPr>
          <w:b/>
          <w:bCs/>
        </w:rPr>
        <w:t xml:space="preserve">Unoccupied spaces </w:t>
      </w:r>
      <w:r w:rsidRPr="00D943CF">
        <w:t xml:space="preserve">are places intended primarily for other purposes; they are occupied only occasionally and for short periods of time—in other words, they are inactive areas. </w:t>
      </w:r>
    </w:p>
    <w:p w14:paraId="34D14281" w14:textId="77777777" w:rsidR="00076595" w:rsidRDefault="00076595" w:rsidP="00076595">
      <w:pPr>
        <w:autoSpaceDE w:val="0"/>
        <w:autoSpaceDN w:val="0"/>
        <w:adjustRightInd w:val="0"/>
      </w:pPr>
    </w:p>
    <w:p w14:paraId="5AF10C4E" w14:textId="77777777" w:rsidR="00076595" w:rsidRPr="00D943CF" w:rsidRDefault="00076595" w:rsidP="00076595">
      <w:pPr>
        <w:autoSpaceDE w:val="0"/>
        <w:autoSpaceDN w:val="0"/>
        <w:adjustRightInd w:val="0"/>
      </w:pPr>
      <w:r w:rsidRPr="00D943CF">
        <w:rPr>
          <w:b/>
          <w:bCs/>
        </w:rPr>
        <w:t xml:space="preserve">Regularly versus </w:t>
      </w:r>
      <w:proofErr w:type="spellStart"/>
      <w:r w:rsidRPr="00D943CF">
        <w:rPr>
          <w:b/>
          <w:bCs/>
        </w:rPr>
        <w:t>nonregularly</w:t>
      </w:r>
      <w:proofErr w:type="spellEnd"/>
      <w:r w:rsidRPr="00D943CF">
        <w:rPr>
          <w:b/>
          <w:bCs/>
        </w:rPr>
        <w:t xml:space="preserve"> occupied spaces </w:t>
      </w:r>
    </w:p>
    <w:p w14:paraId="6C71E413" w14:textId="77777777" w:rsidR="00076595" w:rsidRDefault="00076595" w:rsidP="00076595">
      <w:pPr>
        <w:autoSpaceDE w:val="0"/>
        <w:autoSpaceDN w:val="0"/>
        <w:adjustRightInd w:val="0"/>
      </w:pPr>
      <w:r w:rsidRPr="00D943CF">
        <w:t xml:space="preserve">Occupied spaces are further classified as regularly occupied or </w:t>
      </w:r>
      <w:proofErr w:type="spellStart"/>
      <w:r w:rsidRPr="00D943CF">
        <w:t>nonregularly</w:t>
      </w:r>
      <w:proofErr w:type="spellEnd"/>
      <w:r w:rsidRPr="00D943CF">
        <w:t xml:space="preserve"> occupied, based on the duration of the occupancy. </w:t>
      </w:r>
    </w:p>
    <w:p w14:paraId="1F10EA6B" w14:textId="77777777" w:rsidR="00076595" w:rsidRPr="00D943CF" w:rsidRDefault="00076595" w:rsidP="00076595">
      <w:pPr>
        <w:autoSpaceDE w:val="0"/>
        <w:autoSpaceDN w:val="0"/>
        <w:adjustRightInd w:val="0"/>
      </w:pPr>
      <w:r w:rsidRPr="00D943CF">
        <w:rPr>
          <w:b/>
          <w:bCs/>
        </w:rPr>
        <w:lastRenderedPageBreak/>
        <w:t xml:space="preserve">Regularly occupied spaces </w:t>
      </w:r>
      <w:r w:rsidRPr="00D943CF">
        <w:t xml:space="preserve">are enclosed areas where people normally spend time, defined as more than one hour of continuous occupancy per person per day, on average; the occupants may be seated or standing as they work, study, or perform other activities. </w:t>
      </w:r>
    </w:p>
    <w:p w14:paraId="66FDDC8A" w14:textId="77777777" w:rsidR="00076595" w:rsidRDefault="00076595" w:rsidP="00076595">
      <w:pPr>
        <w:autoSpaceDE w:val="0"/>
        <w:autoSpaceDN w:val="0"/>
        <w:adjustRightInd w:val="0"/>
      </w:pPr>
    </w:p>
    <w:p w14:paraId="340299E3" w14:textId="77777777" w:rsidR="00076595" w:rsidRDefault="00076595" w:rsidP="00076595">
      <w:pPr>
        <w:autoSpaceDE w:val="0"/>
        <w:autoSpaceDN w:val="0"/>
        <w:adjustRightInd w:val="0"/>
      </w:pPr>
      <w:r w:rsidRPr="00D943CF">
        <w:t>For spaces that are not used daily, the classification should be based on the time a typical occupant spends in the space when it is in use.</w:t>
      </w:r>
    </w:p>
    <w:p w14:paraId="62D667B0" w14:textId="77777777" w:rsidR="00076595" w:rsidRPr="00D943CF" w:rsidRDefault="00076595" w:rsidP="00076595">
      <w:pPr>
        <w:autoSpaceDE w:val="0"/>
        <w:autoSpaceDN w:val="0"/>
        <w:adjustRightInd w:val="0"/>
      </w:pPr>
    </w:p>
    <w:p w14:paraId="5654BD0D" w14:textId="77777777" w:rsidR="00076595" w:rsidRDefault="00076595" w:rsidP="00076595">
      <w:pPr>
        <w:autoSpaceDE w:val="0"/>
        <w:autoSpaceDN w:val="0"/>
        <w:adjustRightInd w:val="0"/>
      </w:pPr>
      <w:r w:rsidRPr="00D943CF">
        <w:rPr>
          <w:b/>
          <w:bCs/>
        </w:rPr>
        <w:t>For example</w:t>
      </w:r>
      <w:r w:rsidRPr="00D943CF">
        <w:t xml:space="preserve">, a computer workstation may be largely vacant throughout the month, but when it is occupied, a worker spends one to five hours there. It would then be considered regularly occupied because that length of time is sufficient to affect the person’s well-being, and he or she would have an expectation of thermal comfort and control over the environment. </w:t>
      </w:r>
    </w:p>
    <w:p w14:paraId="0BE58E11" w14:textId="77777777" w:rsidR="00076595" w:rsidRDefault="00076595" w:rsidP="00076595">
      <w:pPr>
        <w:autoSpaceDE w:val="0"/>
        <w:autoSpaceDN w:val="0"/>
        <w:adjustRightInd w:val="0"/>
      </w:pPr>
    </w:p>
    <w:p w14:paraId="0087DCB3" w14:textId="77777777" w:rsidR="00076595" w:rsidRDefault="00076595" w:rsidP="00076595">
      <w:pPr>
        <w:autoSpaceDE w:val="0"/>
        <w:autoSpaceDN w:val="0"/>
        <w:adjustRightInd w:val="0"/>
      </w:pPr>
      <w:r>
        <w:rPr>
          <w:noProof/>
        </w:rPr>
        <w:drawing>
          <wp:inline distT="0" distB="0" distL="0" distR="0" wp14:anchorId="759621A4" wp14:editId="1B957D4D">
            <wp:extent cx="5943600" cy="4128680"/>
            <wp:effectExtent l="0" t="0" r="0" b="5715"/>
            <wp:docPr id="3" name="Picture 3" descr="A list of medical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st of medical information&#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943600" cy="4128680"/>
                    </a:xfrm>
                    <a:prstGeom prst="rect">
                      <a:avLst/>
                    </a:prstGeom>
                  </pic:spPr>
                </pic:pic>
              </a:graphicData>
            </a:graphic>
          </wp:inline>
        </w:drawing>
      </w:r>
    </w:p>
    <w:p w14:paraId="772A6D2E" w14:textId="77777777" w:rsidR="00076595" w:rsidRDefault="00076595" w:rsidP="00076595">
      <w:pPr>
        <w:autoSpaceDE w:val="0"/>
        <w:autoSpaceDN w:val="0"/>
        <w:adjustRightInd w:val="0"/>
      </w:pPr>
      <w:r>
        <w:rPr>
          <w:noProof/>
        </w:rPr>
        <w:drawing>
          <wp:inline distT="0" distB="0" distL="0" distR="0" wp14:anchorId="50F4BC07" wp14:editId="57DE3634">
            <wp:extent cx="6400800" cy="2253615"/>
            <wp:effectExtent l="0" t="0" r="0" b="0"/>
            <wp:docPr id="4" name="Picture 4" descr="A list of medical personn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ist of medical personnel&#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400800" cy="2253615"/>
                    </a:xfrm>
                    <a:prstGeom prst="rect">
                      <a:avLst/>
                    </a:prstGeom>
                  </pic:spPr>
                </pic:pic>
              </a:graphicData>
            </a:graphic>
          </wp:inline>
        </w:drawing>
      </w:r>
    </w:p>
    <w:p w14:paraId="31AB79B8" w14:textId="77777777" w:rsidR="00076595" w:rsidRDefault="00076595" w:rsidP="00076595">
      <w:pPr>
        <w:autoSpaceDE w:val="0"/>
        <w:autoSpaceDN w:val="0"/>
        <w:adjustRightInd w:val="0"/>
      </w:pPr>
    </w:p>
    <w:p w14:paraId="6E07FC6A" w14:textId="77777777" w:rsidR="00076595" w:rsidRDefault="00076595" w:rsidP="00076595">
      <w:pPr>
        <w:autoSpaceDE w:val="0"/>
        <w:autoSpaceDN w:val="0"/>
        <w:adjustRightInd w:val="0"/>
      </w:pPr>
    </w:p>
    <w:p w14:paraId="08A32EFA" w14:textId="77777777" w:rsidR="00076595" w:rsidRDefault="00076595" w:rsidP="00076595">
      <w:pPr>
        <w:autoSpaceDE w:val="0"/>
        <w:autoSpaceDN w:val="0"/>
        <w:adjustRightInd w:val="0"/>
      </w:pPr>
    </w:p>
    <w:p w14:paraId="1A695E8A" w14:textId="77777777" w:rsidR="00076595" w:rsidRPr="00D943CF" w:rsidRDefault="00076595" w:rsidP="00076595">
      <w:pPr>
        <w:autoSpaceDE w:val="0"/>
        <w:autoSpaceDN w:val="0"/>
        <w:adjustRightInd w:val="0"/>
      </w:pPr>
      <w:r w:rsidRPr="00D943CF">
        <w:rPr>
          <w:b/>
          <w:bCs/>
        </w:rPr>
        <w:lastRenderedPageBreak/>
        <w:t>Occupied space subcategories</w:t>
      </w:r>
    </w:p>
    <w:p w14:paraId="575C8DAD" w14:textId="77777777" w:rsidR="00076595" w:rsidRPr="00D943CF" w:rsidRDefault="00076595" w:rsidP="00076595">
      <w:pPr>
        <w:autoSpaceDE w:val="0"/>
        <w:autoSpaceDN w:val="0"/>
        <w:adjustRightInd w:val="0"/>
      </w:pPr>
      <w:r w:rsidRPr="00D943CF">
        <w:t xml:space="preserve">Occupied spaces, or portions of an occupied space, are further categorized as individual or shared </w:t>
      </w:r>
      <w:proofErr w:type="spellStart"/>
      <w:r w:rsidRPr="00D943CF">
        <w:t>multioccupant</w:t>
      </w:r>
      <w:proofErr w:type="spellEnd"/>
      <w:r w:rsidRPr="00D943CF">
        <w:t>, based on the number of occupants and their activities.</w:t>
      </w:r>
    </w:p>
    <w:p w14:paraId="14B412DF" w14:textId="77777777" w:rsidR="00076595" w:rsidRPr="00D943CF" w:rsidRDefault="00076595" w:rsidP="00076595">
      <w:pPr>
        <w:numPr>
          <w:ilvl w:val="0"/>
          <w:numId w:val="35"/>
        </w:numPr>
        <w:tabs>
          <w:tab w:val="clear" w:pos="720"/>
        </w:tabs>
        <w:autoSpaceDE w:val="0"/>
        <w:autoSpaceDN w:val="0"/>
        <w:adjustRightInd w:val="0"/>
        <w:ind w:left="360"/>
      </w:pPr>
      <w:r w:rsidRPr="00D943CF">
        <w:t xml:space="preserve">An </w:t>
      </w:r>
      <w:r w:rsidRPr="00D943CF">
        <w:rPr>
          <w:b/>
          <w:bCs/>
        </w:rPr>
        <w:t>individual</w:t>
      </w:r>
      <w:r w:rsidRPr="00D943CF">
        <w:t xml:space="preserve"> occupant space is an area where someone performs distinct tasks.</w:t>
      </w:r>
    </w:p>
    <w:p w14:paraId="5B44B380" w14:textId="77777777" w:rsidR="00076595" w:rsidRPr="00D943CF" w:rsidRDefault="00076595" w:rsidP="00076595">
      <w:pPr>
        <w:numPr>
          <w:ilvl w:val="0"/>
          <w:numId w:val="35"/>
        </w:numPr>
        <w:tabs>
          <w:tab w:val="clear" w:pos="720"/>
        </w:tabs>
        <w:autoSpaceDE w:val="0"/>
        <w:autoSpaceDN w:val="0"/>
        <w:adjustRightInd w:val="0"/>
        <w:ind w:left="360"/>
      </w:pPr>
      <w:r w:rsidRPr="00D943CF">
        <w:t xml:space="preserve">A </w:t>
      </w:r>
      <w:r w:rsidRPr="00D943CF">
        <w:rPr>
          <w:b/>
        </w:rPr>
        <w:t xml:space="preserve">shared </w:t>
      </w:r>
      <w:proofErr w:type="spellStart"/>
      <w:r w:rsidRPr="00D943CF">
        <w:rPr>
          <w:b/>
        </w:rPr>
        <w:t>multioccupant</w:t>
      </w:r>
      <w:proofErr w:type="spellEnd"/>
      <w:r w:rsidRPr="00D943CF">
        <w:t xml:space="preserve"> space is a place of congregation or a place where people pursue overlapping or collaborative tasks.</w:t>
      </w:r>
    </w:p>
    <w:p w14:paraId="75A72211" w14:textId="77777777" w:rsidR="00076595" w:rsidRPr="00D943CF" w:rsidRDefault="00076595" w:rsidP="00076595">
      <w:pPr>
        <w:autoSpaceDE w:val="0"/>
        <w:autoSpaceDN w:val="0"/>
        <w:adjustRightInd w:val="0"/>
      </w:pPr>
    </w:p>
    <w:p w14:paraId="27D2EDF3" w14:textId="77777777" w:rsidR="00076595" w:rsidRDefault="00076595" w:rsidP="00076595">
      <w:pPr>
        <w:autoSpaceDE w:val="0"/>
        <w:autoSpaceDN w:val="0"/>
        <w:adjustRightInd w:val="0"/>
      </w:pPr>
      <w:r>
        <w:rPr>
          <w:noProof/>
        </w:rPr>
        <w:drawing>
          <wp:inline distT="0" distB="0" distL="0" distR="0" wp14:anchorId="02D244AF" wp14:editId="57A18E3E">
            <wp:extent cx="6400800" cy="1264285"/>
            <wp:effectExtent l="0" t="0" r="0" b="0"/>
            <wp:docPr id="6" name="Picture 6"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00800" cy="1264285"/>
                    </a:xfrm>
                    <a:prstGeom prst="rect">
                      <a:avLst/>
                    </a:prstGeom>
                  </pic:spPr>
                </pic:pic>
              </a:graphicData>
            </a:graphic>
          </wp:inline>
        </w:drawing>
      </w:r>
    </w:p>
    <w:p w14:paraId="61FF3BD9" w14:textId="77777777" w:rsidR="00076595" w:rsidRDefault="00076595" w:rsidP="00076595">
      <w:pPr>
        <w:autoSpaceDE w:val="0"/>
        <w:autoSpaceDN w:val="0"/>
        <w:adjustRightInd w:val="0"/>
      </w:pPr>
    </w:p>
    <w:p w14:paraId="17A7D2FE" w14:textId="77777777" w:rsidR="00076595" w:rsidRDefault="00076595" w:rsidP="00076595">
      <w:pPr>
        <w:autoSpaceDE w:val="0"/>
        <w:autoSpaceDN w:val="0"/>
        <w:adjustRightInd w:val="0"/>
      </w:pPr>
      <w:r>
        <w:rPr>
          <w:noProof/>
        </w:rPr>
        <w:drawing>
          <wp:inline distT="0" distB="0" distL="0" distR="0" wp14:anchorId="6BDAC1DB" wp14:editId="424BDD87">
            <wp:extent cx="6400800" cy="3313430"/>
            <wp:effectExtent l="0" t="0" r="0" b="1270"/>
            <wp:docPr id="7" name="Picture 7" descr="A table of medical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ble of medical information&#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6400800" cy="3313430"/>
                    </a:xfrm>
                    <a:prstGeom prst="rect">
                      <a:avLst/>
                    </a:prstGeom>
                  </pic:spPr>
                </pic:pic>
              </a:graphicData>
            </a:graphic>
          </wp:inline>
        </w:drawing>
      </w:r>
    </w:p>
    <w:p w14:paraId="1C5627FA" w14:textId="77777777" w:rsidR="00076595" w:rsidRDefault="00076595" w:rsidP="00076595">
      <w:pPr>
        <w:autoSpaceDE w:val="0"/>
        <w:autoSpaceDN w:val="0"/>
        <w:adjustRightInd w:val="0"/>
      </w:pPr>
    </w:p>
    <w:p w14:paraId="30486329" w14:textId="77777777" w:rsidR="00076595" w:rsidRDefault="00076595" w:rsidP="00076595">
      <w:pPr>
        <w:autoSpaceDE w:val="0"/>
        <w:autoSpaceDN w:val="0"/>
        <w:adjustRightInd w:val="0"/>
      </w:pPr>
    </w:p>
    <w:p w14:paraId="6410DE5B" w14:textId="77777777" w:rsidR="00076595" w:rsidRDefault="00076595" w:rsidP="00076595">
      <w:pPr>
        <w:autoSpaceDE w:val="0"/>
        <w:autoSpaceDN w:val="0"/>
        <w:adjustRightInd w:val="0"/>
      </w:pPr>
    </w:p>
    <w:p w14:paraId="762F2751" w14:textId="77777777" w:rsidR="00076595" w:rsidRPr="00D943CF" w:rsidRDefault="00076595" w:rsidP="00076595">
      <w:pPr>
        <w:autoSpaceDE w:val="0"/>
        <w:autoSpaceDN w:val="0"/>
        <w:adjustRightInd w:val="0"/>
      </w:pPr>
      <w:r w:rsidRPr="00D943CF">
        <w:rPr>
          <w:b/>
          <w:bCs/>
        </w:rPr>
        <w:t>Occupied space subcategories</w:t>
      </w:r>
    </w:p>
    <w:p w14:paraId="0A043B9A" w14:textId="77777777" w:rsidR="00076595" w:rsidRPr="00D943CF" w:rsidRDefault="00076595" w:rsidP="00076595">
      <w:pPr>
        <w:autoSpaceDE w:val="0"/>
        <w:autoSpaceDN w:val="0"/>
        <w:adjustRightInd w:val="0"/>
      </w:pPr>
      <w:r w:rsidRPr="00D943CF">
        <w:t xml:space="preserve">Occupied spaces can also be classified as densely or </w:t>
      </w:r>
      <w:proofErr w:type="spellStart"/>
      <w:r w:rsidRPr="00D943CF">
        <w:t>nondensely</w:t>
      </w:r>
      <w:proofErr w:type="spellEnd"/>
      <w:r w:rsidRPr="00D943CF">
        <w:t xml:space="preserve"> occupied, based on the concentration of occupants in the space.</w:t>
      </w:r>
    </w:p>
    <w:p w14:paraId="5F6F2915" w14:textId="77777777" w:rsidR="00076595" w:rsidRPr="00D943CF" w:rsidRDefault="00076595" w:rsidP="00076595">
      <w:pPr>
        <w:numPr>
          <w:ilvl w:val="0"/>
          <w:numId w:val="35"/>
        </w:numPr>
        <w:tabs>
          <w:tab w:val="clear" w:pos="720"/>
        </w:tabs>
        <w:autoSpaceDE w:val="0"/>
        <w:autoSpaceDN w:val="0"/>
        <w:adjustRightInd w:val="0"/>
        <w:ind w:left="360"/>
      </w:pPr>
      <w:r w:rsidRPr="00D943CF">
        <w:t>A densely occupied space has a design occupant density of 25 people or more per 1,000 square feet, or 40 square feet or less per person.</w:t>
      </w:r>
    </w:p>
    <w:p w14:paraId="4687F5ED" w14:textId="77777777" w:rsidR="00076595" w:rsidRPr="00D943CF" w:rsidRDefault="00076595" w:rsidP="00076595">
      <w:pPr>
        <w:numPr>
          <w:ilvl w:val="0"/>
          <w:numId w:val="35"/>
        </w:numPr>
        <w:tabs>
          <w:tab w:val="clear" w:pos="720"/>
        </w:tabs>
        <w:autoSpaceDE w:val="0"/>
        <w:autoSpaceDN w:val="0"/>
        <w:adjustRightInd w:val="0"/>
        <w:ind w:left="360"/>
      </w:pPr>
      <w:r w:rsidRPr="00D943CF">
        <w:t xml:space="preserve">Occupied spaces with a lower density are </w:t>
      </w:r>
      <w:proofErr w:type="spellStart"/>
      <w:r w:rsidRPr="00D943CF">
        <w:t>nondensely</w:t>
      </w:r>
      <w:proofErr w:type="spellEnd"/>
      <w:r w:rsidRPr="00D943CF">
        <w:t xml:space="preserve"> occupied.</w:t>
      </w:r>
    </w:p>
    <w:p w14:paraId="68F26321" w14:textId="77777777" w:rsidR="00076595" w:rsidRDefault="00076595" w:rsidP="00076595">
      <w:pPr>
        <w:autoSpaceDE w:val="0"/>
        <w:autoSpaceDN w:val="0"/>
        <w:adjustRightInd w:val="0"/>
      </w:pPr>
    </w:p>
    <w:p w14:paraId="35D1E79E" w14:textId="77777777" w:rsidR="00076595" w:rsidRPr="001C610B" w:rsidRDefault="00076595" w:rsidP="00076595">
      <w:pPr>
        <w:autoSpaceDE w:val="0"/>
        <w:autoSpaceDN w:val="0"/>
        <w:adjustRightInd w:val="0"/>
      </w:pPr>
      <w:r w:rsidRPr="001C610B">
        <w:rPr>
          <w:b/>
          <w:bCs/>
        </w:rPr>
        <w:t>Indoor Air Quality</w:t>
      </w:r>
    </w:p>
    <w:p w14:paraId="50AF7130" w14:textId="77777777" w:rsidR="00076595" w:rsidRPr="001C610B" w:rsidRDefault="00076595" w:rsidP="00076595">
      <w:pPr>
        <w:numPr>
          <w:ilvl w:val="0"/>
          <w:numId w:val="35"/>
        </w:numPr>
        <w:tabs>
          <w:tab w:val="clear" w:pos="720"/>
        </w:tabs>
        <w:autoSpaceDE w:val="0"/>
        <w:autoSpaceDN w:val="0"/>
        <w:adjustRightInd w:val="0"/>
        <w:ind w:left="360"/>
      </w:pPr>
      <w:r w:rsidRPr="001C610B">
        <w:t>The best way to prevent indoor pollutants is to eliminate or control them at the sources.</w:t>
      </w:r>
    </w:p>
    <w:p w14:paraId="759811AD" w14:textId="77777777" w:rsidR="00B65723" w:rsidRDefault="00B65723" w:rsidP="003121D3">
      <w:pPr>
        <w:rPr>
          <w:sz w:val="24"/>
          <w:szCs w:val="24"/>
        </w:rPr>
      </w:pPr>
    </w:p>
    <w:p w14:paraId="7FBCCB22" w14:textId="77777777" w:rsidR="00076595" w:rsidRDefault="00076595" w:rsidP="003121D3">
      <w:pPr>
        <w:rPr>
          <w:sz w:val="24"/>
          <w:szCs w:val="24"/>
        </w:rPr>
      </w:pPr>
    </w:p>
    <w:p w14:paraId="34F034DA" w14:textId="77777777" w:rsidR="00076595" w:rsidRDefault="00076595" w:rsidP="003121D3">
      <w:pPr>
        <w:rPr>
          <w:sz w:val="24"/>
          <w:szCs w:val="24"/>
        </w:rPr>
      </w:pPr>
    </w:p>
    <w:p w14:paraId="6B16A0B2" w14:textId="77777777" w:rsidR="00076595" w:rsidRDefault="00076595" w:rsidP="003121D3">
      <w:pPr>
        <w:rPr>
          <w:sz w:val="24"/>
          <w:szCs w:val="24"/>
        </w:rPr>
      </w:pPr>
    </w:p>
    <w:p w14:paraId="02121448" w14:textId="77777777" w:rsidR="00076595" w:rsidRDefault="00076595" w:rsidP="003121D3">
      <w:pPr>
        <w:rPr>
          <w:sz w:val="24"/>
          <w:szCs w:val="24"/>
        </w:rPr>
      </w:pPr>
    </w:p>
    <w:p w14:paraId="00FF10BB" w14:textId="77777777" w:rsidR="00076595" w:rsidRDefault="00076595" w:rsidP="00076595">
      <w:pPr>
        <w:rPr>
          <w:sz w:val="24"/>
          <w:szCs w:val="24"/>
          <w:u w:val="single"/>
        </w:rPr>
      </w:pPr>
      <w:r w:rsidRPr="00076595">
        <w:rPr>
          <w:sz w:val="24"/>
          <w:szCs w:val="24"/>
          <w:u w:val="single"/>
        </w:rPr>
        <w:lastRenderedPageBreak/>
        <w:t>LCCG</w:t>
      </w:r>
      <w:r w:rsidRPr="00076595">
        <w:rPr>
          <w:sz w:val="24"/>
          <w:szCs w:val="24"/>
          <w:u w:val="single"/>
        </w:rPr>
        <w:tab/>
        <w:t>Section 4. Indoor Environmental Quality - Pgs. 77-81</w:t>
      </w:r>
    </w:p>
    <w:p w14:paraId="682ED784" w14:textId="77777777" w:rsidR="007137C5" w:rsidRDefault="007137C5" w:rsidP="00076595">
      <w:pPr>
        <w:rPr>
          <w:sz w:val="24"/>
          <w:szCs w:val="24"/>
          <w:u w:val="single"/>
        </w:rPr>
      </w:pPr>
    </w:p>
    <w:p w14:paraId="1D9D5A36" w14:textId="3051B197" w:rsidR="007137C5" w:rsidRPr="007137C5" w:rsidRDefault="007137C5" w:rsidP="00076595">
      <w:pPr>
        <w:rPr>
          <w:sz w:val="24"/>
          <w:szCs w:val="24"/>
        </w:rPr>
      </w:pPr>
      <w:r w:rsidRPr="007137C5">
        <w:rPr>
          <w:noProof/>
          <w:sz w:val="24"/>
          <w:szCs w:val="24"/>
        </w:rPr>
        <w:drawing>
          <wp:inline distT="0" distB="0" distL="0" distR="0" wp14:anchorId="4916C466" wp14:editId="4972FB41">
            <wp:extent cx="6400800" cy="1626235"/>
            <wp:effectExtent l="0" t="0" r="0" b="0"/>
            <wp:docPr id="24751757" name="Picture 4" descr="A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1757" name="Picture 4" descr="A blue background with black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626235"/>
                    </a:xfrm>
                    <a:prstGeom prst="rect">
                      <a:avLst/>
                    </a:prstGeom>
                    <a:noFill/>
                    <a:ln>
                      <a:noFill/>
                    </a:ln>
                  </pic:spPr>
                </pic:pic>
              </a:graphicData>
            </a:graphic>
          </wp:inline>
        </w:drawing>
      </w:r>
    </w:p>
    <w:p w14:paraId="698E20B1" w14:textId="77777777" w:rsidR="00076595" w:rsidRDefault="00076595" w:rsidP="00076595">
      <w:pPr>
        <w:autoSpaceDE w:val="0"/>
        <w:autoSpaceDN w:val="0"/>
        <w:adjustRightInd w:val="0"/>
      </w:pPr>
    </w:p>
    <w:p w14:paraId="0C891F9D" w14:textId="77777777" w:rsidR="00076595" w:rsidRDefault="00076595" w:rsidP="00076595">
      <w:pPr>
        <w:autoSpaceDE w:val="0"/>
        <w:autoSpaceDN w:val="0"/>
        <w:adjustRightInd w:val="0"/>
      </w:pPr>
      <w:r>
        <w:rPr>
          <w:noProof/>
        </w:rPr>
        <w:drawing>
          <wp:inline distT="0" distB="0" distL="0" distR="0" wp14:anchorId="1B551D5B" wp14:editId="2B53EC6C">
            <wp:extent cx="6400800" cy="4107815"/>
            <wp:effectExtent l="0" t="0" r="0" b="6985"/>
            <wp:docPr id="9" name="Picture 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00800" cy="4107815"/>
                    </a:xfrm>
                    <a:prstGeom prst="rect">
                      <a:avLst/>
                    </a:prstGeom>
                  </pic:spPr>
                </pic:pic>
              </a:graphicData>
            </a:graphic>
          </wp:inline>
        </w:drawing>
      </w:r>
    </w:p>
    <w:p w14:paraId="038E8070" w14:textId="77777777" w:rsidR="00076595" w:rsidRDefault="00076595" w:rsidP="00076595">
      <w:pPr>
        <w:autoSpaceDE w:val="0"/>
        <w:autoSpaceDN w:val="0"/>
        <w:adjustRightInd w:val="0"/>
      </w:pPr>
    </w:p>
    <w:p w14:paraId="0CE1F739" w14:textId="77777777" w:rsidR="00076595" w:rsidRDefault="00076595" w:rsidP="00076595">
      <w:pPr>
        <w:autoSpaceDE w:val="0"/>
        <w:autoSpaceDN w:val="0"/>
        <w:adjustRightInd w:val="0"/>
      </w:pPr>
      <w:r>
        <w:rPr>
          <w:noProof/>
        </w:rPr>
        <w:drawing>
          <wp:inline distT="0" distB="0" distL="0" distR="0" wp14:anchorId="4DA1C632" wp14:editId="523D59A2">
            <wp:extent cx="6400800" cy="2187575"/>
            <wp:effectExtent l="0" t="0" r="0" b="3175"/>
            <wp:docPr id="19" name="Picture 19"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text on a blue back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00800" cy="2187575"/>
                    </a:xfrm>
                    <a:prstGeom prst="rect">
                      <a:avLst/>
                    </a:prstGeom>
                  </pic:spPr>
                </pic:pic>
              </a:graphicData>
            </a:graphic>
          </wp:inline>
        </w:drawing>
      </w:r>
    </w:p>
    <w:p w14:paraId="53D5F177" w14:textId="77777777" w:rsidR="00076595" w:rsidRDefault="00076595" w:rsidP="00076595">
      <w:pPr>
        <w:autoSpaceDE w:val="0"/>
        <w:autoSpaceDN w:val="0"/>
        <w:adjustRightInd w:val="0"/>
      </w:pPr>
    </w:p>
    <w:p w14:paraId="519D3F11" w14:textId="77777777" w:rsidR="00076595" w:rsidRDefault="00076595" w:rsidP="00076595">
      <w:pPr>
        <w:autoSpaceDE w:val="0"/>
        <w:autoSpaceDN w:val="0"/>
        <w:adjustRightInd w:val="0"/>
      </w:pPr>
      <w:r>
        <w:rPr>
          <w:noProof/>
        </w:rPr>
        <w:lastRenderedPageBreak/>
        <w:drawing>
          <wp:inline distT="0" distB="0" distL="0" distR="0" wp14:anchorId="16A48428" wp14:editId="406EA003">
            <wp:extent cx="6400800" cy="6652260"/>
            <wp:effectExtent l="0" t="0" r="0" b="0"/>
            <wp:docPr id="20" name="Picture 2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documen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00800" cy="6652260"/>
                    </a:xfrm>
                    <a:prstGeom prst="rect">
                      <a:avLst/>
                    </a:prstGeom>
                  </pic:spPr>
                </pic:pic>
              </a:graphicData>
            </a:graphic>
          </wp:inline>
        </w:drawing>
      </w:r>
    </w:p>
    <w:p w14:paraId="18894B0A" w14:textId="77777777" w:rsidR="00076595" w:rsidRDefault="00076595" w:rsidP="00076595">
      <w:pPr>
        <w:autoSpaceDE w:val="0"/>
        <w:autoSpaceDN w:val="0"/>
        <w:adjustRightInd w:val="0"/>
      </w:pPr>
    </w:p>
    <w:p w14:paraId="66108CA2" w14:textId="77777777" w:rsidR="00076595" w:rsidRDefault="00076595" w:rsidP="00076595">
      <w:pPr>
        <w:autoSpaceDE w:val="0"/>
        <w:autoSpaceDN w:val="0"/>
        <w:adjustRightInd w:val="0"/>
        <w:rPr>
          <w:b/>
          <w:bCs/>
        </w:rPr>
      </w:pPr>
    </w:p>
    <w:p w14:paraId="23F00010" w14:textId="77777777" w:rsidR="00076595" w:rsidRDefault="00076595" w:rsidP="00076595">
      <w:pPr>
        <w:autoSpaceDE w:val="0"/>
        <w:autoSpaceDN w:val="0"/>
        <w:adjustRightInd w:val="0"/>
        <w:rPr>
          <w:b/>
          <w:bCs/>
        </w:rPr>
      </w:pPr>
    </w:p>
    <w:p w14:paraId="493F3E27" w14:textId="77777777" w:rsidR="00076595" w:rsidRDefault="00076595" w:rsidP="00076595">
      <w:pPr>
        <w:autoSpaceDE w:val="0"/>
        <w:autoSpaceDN w:val="0"/>
        <w:adjustRightInd w:val="0"/>
        <w:rPr>
          <w:b/>
          <w:bCs/>
        </w:rPr>
      </w:pPr>
    </w:p>
    <w:p w14:paraId="1A403DEE" w14:textId="77777777" w:rsidR="00076595" w:rsidRDefault="00076595" w:rsidP="00076595">
      <w:pPr>
        <w:autoSpaceDE w:val="0"/>
        <w:autoSpaceDN w:val="0"/>
        <w:adjustRightInd w:val="0"/>
        <w:rPr>
          <w:b/>
          <w:bCs/>
        </w:rPr>
      </w:pPr>
    </w:p>
    <w:p w14:paraId="2D948C2F" w14:textId="77777777" w:rsidR="00076595" w:rsidRDefault="00076595" w:rsidP="00076595">
      <w:pPr>
        <w:autoSpaceDE w:val="0"/>
        <w:autoSpaceDN w:val="0"/>
        <w:adjustRightInd w:val="0"/>
        <w:rPr>
          <w:b/>
          <w:bCs/>
        </w:rPr>
      </w:pPr>
    </w:p>
    <w:p w14:paraId="36D2ADCF" w14:textId="77777777" w:rsidR="00076595" w:rsidRDefault="00076595" w:rsidP="00076595">
      <w:pPr>
        <w:autoSpaceDE w:val="0"/>
        <w:autoSpaceDN w:val="0"/>
        <w:adjustRightInd w:val="0"/>
        <w:rPr>
          <w:b/>
          <w:bCs/>
        </w:rPr>
      </w:pPr>
    </w:p>
    <w:p w14:paraId="4B62A3A8" w14:textId="77777777" w:rsidR="00076595" w:rsidRDefault="00076595" w:rsidP="00076595">
      <w:pPr>
        <w:autoSpaceDE w:val="0"/>
        <w:autoSpaceDN w:val="0"/>
        <w:adjustRightInd w:val="0"/>
        <w:rPr>
          <w:b/>
          <w:bCs/>
        </w:rPr>
      </w:pPr>
    </w:p>
    <w:p w14:paraId="222D4C7C" w14:textId="77777777" w:rsidR="00076595" w:rsidRDefault="00076595" w:rsidP="00076595">
      <w:pPr>
        <w:autoSpaceDE w:val="0"/>
        <w:autoSpaceDN w:val="0"/>
        <w:adjustRightInd w:val="0"/>
        <w:rPr>
          <w:b/>
          <w:bCs/>
        </w:rPr>
      </w:pPr>
    </w:p>
    <w:p w14:paraId="3EDBEC77" w14:textId="77777777" w:rsidR="00076595" w:rsidRDefault="00076595" w:rsidP="00076595">
      <w:pPr>
        <w:autoSpaceDE w:val="0"/>
        <w:autoSpaceDN w:val="0"/>
        <w:adjustRightInd w:val="0"/>
        <w:rPr>
          <w:b/>
          <w:bCs/>
        </w:rPr>
      </w:pPr>
    </w:p>
    <w:p w14:paraId="160B6CA5" w14:textId="77777777" w:rsidR="00076595" w:rsidRDefault="00076595" w:rsidP="00076595">
      <w:pPr>
        <w:autoSpaceDE w:val="0"/>
        <w:autoSpaceDN w:val="0"/>
        <w:adjustRightInd w:val="0"/>
        <w:rPr>
          <w:b/>
          <w:bCs/>
        </w:rPr>
      </w:pPr>
    </w:p>
    <w:p w14:paraId="4F53C07F" w14:textId="77777777" w:rsidR="00076595" w:rsidRDefault="00076595" w:rsidP="00076595">
      <w:pPr>
        <w:autoSpaceDE w:val="0"/>
        <w:autoSpaceDN w:val="0"/>
        <w:adjustRightInd w:val="0"/>
        <w:rPr>
          <w:b/>
          <w:bCs/>
        </w:rPr>
      </w:pPr>
    </w:p>
    <w:p w14:paraId="5B0C97B6" w14:textId="77777777" w:rsidR="00076595" w:rsidRDefault="00076595" w:rsidP="00076595">
      <w:pPr>
        <w:autoSpaceDE w:val="0"/>
        <w:autoSpaceDN w:val="0"/>
        <w:adjustRightInd w:val="0"/>
        <w:rPr>
          <w:b/>
          <w:bCs/>
        </w:rPr>
      </w:pPr>
    </w:p>
    <w:p w14:paraId="0D24F737" w14:textId="77777777" w:rsidR="00076595" w:rsidRPr="001C610B" w:rsidRDefault="00076595" w:rsidP="00076595">
      <w:pPr>
        <w:autoSpaceDE w:val="0"/>
        <w:autoSpaceDN w:val="0"/>
        <w:adjustRightInd w:val="0"/>
        <w:rPr>
          <w:b/>
          <w:bCs/>
        </w:rPr>
      </w:pPr>
      <w:r w:rsidRPr="001C610B">
        <w:rPr>
          <w:b/>
          <w:bCs/>
        </w:rPr>
        <w:lastRenderedPageBreak/>
        <w:t>Lighting, Acoustics, Occupant Experience</w:t>
      </w:r>
    </w:p>
    <w:p w14:paraId="5E2CA124" w14:textId="77777777" w:rsidR="00076595" w:rsidRPr="001C610B" w:rsidRDefault="00076595" w:rsidP="00076595">
      <w:pPr>
        <w:autoSpaceDE w:val="0"/>
        <w:autoSpaceDN w:val="0"/>
        <w:adjustRightInd w:val="0"/>
      </w:pPr>
      <w:r w:rsidRPr="001C610B">
        <w:rPr>
          <w:b/>
          <w:bCs/>
        </w:rPr>
        <w:t>Thermal Comfort</w:t>
      </w:r>
    </w:p>
    <w:p w14:paraId="712EC9B4" w14:textId="77777777" w:rsidR="00076595" w:rsidRPr="001C610B" w:rsidRDefault="00076595" w:rsidP="00076595">
      <w:pPr>
        <w:numPr>
          <w:ilvl w:val="0"/>
          <w:numId w:val="35"/>
        </w:numPr>
        <w:tabs>
          <w:tab w:val="clear" w:pos="720"/>
        </w:tabs>
        <w:autoSpaceDE w:val="0"/>
        <w:autoSpaceDN w:val="0"/>
        <w:adjustRightInd w:val="0"/>
        <w:ind w:left="360"/>
      </w:pPr>
      <w:r w:rsidRPr="001C610B">
        <w:t>Thermal comfort includes more than just temperature; it also includes humidity and air movement.</w:t>
      </w:r>
    </w:p>
    <w:p w14:paraId="2AFCE040" w14:textId="77777777" w:rsidR="00076595" w:rsidRDefault="00076595" w:rsidP="00076595">
      <w:pPr>
        <w:autoSpaceDE w:val="0"/>
        <w:autoSpaceDN w:val="0"/>
        <w:adjustRightInd w:val="0"/>
        <w:jc w:val="center"/>
      </w:pPr>
      <w:r>
        <w:rPr>
          <w:noProof/>
        </w:rPr>
        <w:drawing>
          <wp:inline distT="0" distB="0" distL="0" distR="0" wp14:anchorId="6EFD76BE" wp14:editId="776844A5">
            <wp:extent cx="4321619" cy="2286000"/>
            <wp:effectExtent l="0" t="0" r="3175" b="0"/>
            <wp:docPr id="22" name="Picture 22" descr="A diagram of different weather condi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different weather condition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1619" cy="2286000"/>
                    </a:xfrm>
                    <a:prstGeom prst="rect">
                      <a:avLst/>
                    </a:prstGeom>
                  </pic:spPr>
                </pic:pic>
              </a:graphicData>
            </a:graphic>
          </wp:inline>
        </w:drawing>
      </w:r>
    </w:p>
    <w:p w14:paraId="4233B36B" w14:textId="77777777" w:rsidR="00076595" w:rsidRPr="001C610B" w:rsidRDefault="00076595" w:rsidP="00076595">
      <w:pPr>
        <w:autoSpaceDE w:val="0"/>
        <w:autoSpaceDN w:val="0"/>
        <w:adjustRightInd w:val="0"/>
      </w:pPr>
      <w:r w:rsidRPr="001C610B">
        <w:rPr>
          <w:b/>
          <w:bCs/>
        </w:rPr>
        <w:t>Lighting Levels</w:t>
      </w:r>
    </w:p>
    <w:p w14:paraId="5476E43D" w14:textId="77777777" w:rsidR="00076595" w:rsidRDefault="00076595" w:rsidP="00076595">
      <w:pPr>
        <w:autoSpaceDE w:val="0"/>
        <w:autoSpaceDN w:val="0"/>
        <w:adjustRightInd w:val="0"/>
      </w:pPr>
      <w:r w:rsidRPr="001C610B">
        <w:t xml:space="preserve">Lighting levels and views to the outdoors are other important aspects of the indoor experience. Providing enough lighting for </w:t>
      </w:r>
      <w:proofErr w:type="gramStart"/>
      <w:r w:rsidRPr="001C610B">
        <w:t>particular tasks</w:t>
      </w:r>
      <w:proofErr w:type="gramEnd"/>
      <w:r w:rsidRPr="001C610B">
        <w:t xml:space="preserve"> is critical to protect occupants’ eyesight over time.</w:t>
      </w:r>
    </w:p>
    <w:p w14:paraId="701EE63A" w14:textId="77777777" w:rsidR="00076595" w:rsidRDefault="00076595" w:rsidP="00076595">
      <w:pPr>
        <w:numPr>
          <w:ilvl w:val="0"/>
          <w:numId w:val="35"/>
        </w:numPr>
        <w:tabs>
          <w:tab w:val="clear" w:pos="720"/>
        </w:tabs>
        <w:autoSpaceDE w:val="0"/>
        <w:autoSpaceDN w:val="0"/>
        <w:adjustRightInd w:val="0"/>
        <w:ind w:left="360"/>
      </w:pPr>
      <w:r w:rsidRPr="001C610B">
        <w:t xml:space="preserve">Studies by the </w:t>
      </w:r>
      <w:proofErr w:type="spellStart"/>
      <w:r w:rsidRPr="0048114D">
        <w:rPr>
          <w:b/>
          <w:bCs/>
        </w:rPr>
        <w:t>Heschong</w:t>
      </w:r>
      <w:proofErr w:type="spellEnd"/>
      <w:r w:rsidRPr="0048114D">
        <w:rPr>
          <w:b/>
          <w:bCs/>
        </w:rPr>
        <w:t xml:space="preserve"> Mahone Group </w:t>
      </w:r>
      <w:r w:rsidRPr="001C610B">
        <w:t>have demonstrated that providing daylighting in classrooms can improve student scores by</w:t>
      </w:r>
      <w:r>
        <w:t xml:space="preserve"> </w:t>
      </w:r>
      <w:r w:rsidRPr="001C610B">
        <w:t>7% to 18%.</w:t>
      </w:r>
    </w:p>
    <w:p w14:paraId="768FFFD6" w14:textId="77777777" w:rsidR="00681800" w:rsidRDefault="00681800" w:rsidP="00C75535">
      <w:pPr>
        <w:autoSpaceDE w:val="0"/>
        <w:autoSpaceDN w:val="0"/>
        <w:adjustRightInd w:val="0"/>
      </w:pPr>
    </w:p>
    <w:p w14:paraId="6C7338C0" w14:textId="77777777" w:rsidR="00076595" w:rsidRPr="005D50F6" w:rsidRDefault="00076595" w:rsidP="00076595">
      <w:pPr>
        <w:autoSpaceDE w:val="0"/>
        <w:autoSpaceDN w:val="0"/>
        <w:adjustRightInd w:val="0"/>
      </w:pPr>
      <w:r>
        <w:rPr>
          <w:noProof/>
        </w:rPr>
        <w:drawing>
          <wp:inline distT="0" distB="0" distL="0" distR="0" wp14:anchorId="6DD4F97E" wp14:editId="1E7436AF">
            <wp:extent cx="6400800" cy="5122545"/>
            <wp:effectExtent l="0" t="0" r="0" b="1905"/>
            <wp:docPr id="21" name="Picture 2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hite text with black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00800" cy="5122545"/>
                    </a:xfrm>
                    <a:prstGeom prst="rect">
                      <a:avLst/>
                    </a:prstGeom>
                  </pic:spPr>
                </pic:pic>
              </a:graphicData>
            </a:graphic>
          </wp:inline>
        </w:drawing>
      </w:r>
    </w:p>
    <w:p w14:paraId="7B455806" w14:textId="77777777" w:rsidR="00076595" w:rsidRPr="00076595" w:rsidRDefault="00076595" w:rsidP="00076595">
      <w:pPr>
        <w:rPr>
          <w:sz w:val="24"/>
          <w:szCs w:val="24"/>
          <w:u w:val="single"/>
        </w:rPr>
      </w:pPr>
      <w:r w:rsidRPr="00076595">
        <w:rPr>
          <w:sz w:val="24"/>
          <w:szCs w:val="24"/>
          <w:u w:val="single"/>
        </w:rPr>
        <w:lastRenderedPageBreak/>
        <w:t>GA08</w:t>
      </w:r>
      <w:r w:rsidRPr="00076595">
        <w:rPr>
          <w:sz w:val="24"/>
          <w:szCs w:val="24"/>
          <w:u w:val="single"/>
        </w:rPr>
        <w:tab/>
        <w:t>Indoor Environmental Quality (EQ) - Pgs. 113-143</w:t>
      </w:r>
    </w:p>
    <w:p w14:paraId="50BA3077" w14:textId="77777777" w:rsidR="00076595" w:rsidRDefault="00076595" w:rsidP="000765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995"/>
      </w:tblGrid>
      <w:tr w:rsidR="00076595" w14:paraId="0A80A4AD" w14:textId="77777777" w:rsidTr="0088799B">
        <w:tc>
          <w:tcPr>
            <w:tcW w:w="1075" w:type="dxa"/>
            <w:vAlign w:val="center"/>
          </w:tcPr>
          <w:p w14:paraId="11E231CE" w14:textId="77777777" w:rsidR="00076595" w:rsidRDefault="00076595" w:rsidP="0088799B">
            <w:pPr>
              <w:rPr>
                <w:sz w:val="24"/>
                <w:szCs w:val="24"/>
              </w:rPr>
            </w:pPr>
            <w:r>
              <w:rPr>
                <w:noProof/>
                <w:sz w:val="24"/>
                <w:szCs w:val="24"/>
              </w:rPr>
              <w:drawing>
                <wp:inline distT="0" distB="0" distL="0" distR="0" wp14:anchorId="1F2AF925" wp14:editId="4EA4B6D7">
                  <wp:extent cx="457200" cy="457200"/>
                  <wp:effectExtent l="0" t="0" r="0" b="0"/>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995" w:type="dxa"/>
            <w:vAlign w:val="center"/>
          </w:tcPr>
          <w:p w14:paraId="2D9D66E2" w14:textId="77777777" w:rsidR="00076595" w:rsidRPr="00894D1E" w:rsidRDefault="00076595" w:rsidP="0088799B">
            <w:pPr>
              <w:rPr>
                <w:b/>
                <w:color w:val="36A7CD"/>
                <w:sz w:val="32"/>
                <w:szCs w:val="32"/>
              </w:rPr>
            </w:pPr>
            <w:r w:rsidRPr="00894D1E">
              <w:rPr>
                <w:b/>
                <w:color w:val="36A7CD"/>
                <w:sz w:val="32"/>
                <w:szCs w:val="32"/>
              </w:rPr>
              <w:t>Indoor Environmental Quality (EQ)</w:t>
            </w:r>
          </w:p>
        </w:tc>
      </w:tr>
    </w:tbl>
    <w:p w14:paraId="043A39A6" w14:textId="77777777" w:rsidR="00076595" w:rsidRDefault="00076595" w:rsidP="00076595"/>
    <w:tbl>
      <w:tblPr>
        <w:tblStyle w:val="TableGrid"/>
        <w:tblW w:w="0" w:type="auto"/>
        <w:tblLook w:val="04A0" w:firstRow="1" w:lastRow="0" w:firstColumn="1" w:lastColumn="0" w:noHBand="0" w:noVBand="1"/>
      </w:tblPr>
      <w:tblGrid>
        <w:gridCol w:w="4763"/>
        <w:gridCol w:w="658"/>
        <w:gridCol w:w="656"/>
        <w:gridCol w:w="656"/>
        <w:gridCol w:w="656"/>
        <w:gridCol w:w="657"/>
        <w:gridCol w:w="706"/>
        <w:gridCol w:w="661"/>
        <w:gridCol w:w="657"/>
      </w:tblGrid>
      <w:tr w:rsidR="00076595" w14:paraId="1DB8F90F" w14:textId="77777777" w:rsidTr="0088799B">
        <w:tc>
          <w:tcPr>
            <w:tcW w:w="4763" w:type="dxa"/>
          </w:tcPr>
          <w:p w14:paraId="48C23CA4" w14:textId="77777777" w:rsidR="00076595" w:rsidRPr="00A51B19" w:rsidRDefault="00076595" w:rsidP="0088799B">
            <w:r w:rsidRPr="00A51B19">
              <w:t>Adaptation</w:t>
            </w:r>
          </w:p>
        </w:tc>
        <w:tc>
          <w:tcPr>
            <w:tcW w:w="658" w:type="dxa"/>
            <w:shd w:val="clear" w:color="auto" w:fill="36A7CD"/>
            <w:vAlign w:val="center"/>
          </w:tcPr>
          <w:p w14:paraId="5E9D4747" w14:textId="77777777" w:rsidR="00076595" w:rsidRPr="00A51B19" w:rsidRDefault="00076595" w:rsidP="0088799B">
            <w:pPr>
              <w:jc w:val="center"/>
              <w:rPr>
                <w:color w:val="FFFFFF" w:themeColor="background1"/>
              </w:rPr>
            </w:pPr>
            <w:r w:rsidRPr="00A51B19">
              <w:rPr>
                <w:color w:val="FFFFFF" w:themeColor="background1"/>
              </w:rPr>
              <w:t>NC</w:t>
            </w:r>
          </w:p>
        </w:tc>
        <w:tc>
          <w:tcPr>
            <w:tcW w:w="656" w:type="dxa"/>
            <w:shd w:val="clear" w:color="auto" w:fill="36A7CD"/>
            <w:vAlign w:val="center"/>
          </w:tcPr>
          <w:p w14:paraId="52C4579E" w14:textId="77777777" w:rsidR="00076595" w:rsidRPr="00A51B19" w:rsidRDefault="00076595" w:rsidP="0088799B">
            <w:pPr>
              <w:jc w:val="center"/>
              <w:rPr>
                <w:color w:val="FFFFFF" w:themeColor="background1"/>
              </w:rPr>
            </w:pPr>
            <w:r w:rsidRPr="00A51B19">
              <w:rPr>
                <w:color w:val="FFFFFF" w:themeColor="background1"/>
              </w:rPr>
              <w:t>CS</w:t>
            </w:r>
          </w:p>
        </w:tc>
        <w:tc>
          <w:tcPr>
            <w:tcW w:w="656" w:type="dxa"/>
            <w:shd w:val="clear" w:color="auto" w:fill="36A7CD"/>
            <w:vAlign w:val="center"/>
          </w:tcPr>
          <w:p w14:paraId="516226A8" w14:textId="77777777" w:rsidR="00076595" w:rsidRPr="00A51B19" w:rsidRDefault="00076595" w:rsidP="0088799B">
            <w:pPr>
              <w:jc w:val="center"/>
              <w:rPr>
                <w:color w:val="FFFFFF" w:themeColor="background1"/>
              </w:rPr>
            </w:pPr>
            <w:r w:rsidRPr="00A51B19">
              <w:rPr>
                <w:color w:val="FFFFFF" w:themeColor="background1"/>
              </w:rPr>
              <w:t>S</w:t>
            </w:r>
          </w:p>
        </w:tc>
        <w:tc>
          <w:tcPr>
            <w:tcW w:w="656" w:type="dxa"/>
            <w:shd w:val="clear" w:color="auto" w:fill="36A7CD"/>
            <w:vAlign w:val="center"/>
          </w:tcPr>
          <w:p w14:paraId="3D71E834" w14:textId="77777777" w:rsidR="00076595" w:rsidRPr="00A51B19" w:rsidRDefault="00076595" w:rsidP="0088799B">
            <w:pPr>
              <w:jc w:val="center"/>
              <w:rPr>
                <w:color w:val="FFFFFF" w:themeColor="background1"/>
              </w:rPr>
            </w:pPr>
            <w:r w:rsidRPr="00A51B19">
              <w:rPr>
                <w:color w:val="FFFFFF" w:themeColor="background1"/>
              </w:rPr>
              <w:t>R</w:t>
            </w:r>
          </w:p>
        </w:tc>
        <w:tc>
          <w:tcPr>
            <w:tcW w:w="657" w:type="dxa"/>
            <w:shd w:val="clear" w:color="auto" w:fill="36A7CD"/>
            <w:vAlign w:val="center"/>
          </w:tcPr>
          <w:p w14:paraId="55E5DF51" w14:textId="77777777" w:rsidR="00076595" w:rsidRPr="00A51B19" w:rsidRDefault="00076595" w:rsidP="0088799B">
            <w:pPr>
              <w:jc w:val="center"/>
              <w:rPr>
                <w:color w:val="FFFFFF" w:themeColor="background1"/>
              </w:rPr>
            </w:pPr>
            <w:r w:rsidRPr="00A51B19">
              <w:rPr>
                <w:color w:val="FFFFFF" w:themeColor="background1"/>
              </w:rPr>
              <w:t>DC</w:t>
            </w:r>
          </w:p>
        </w:tc>
        <w:tc>
          <w:tcPr>
            <w:tcW w:w="706" w:type="dxa"/>
            <w:shd w:val="clear" w:color="auto" w:fill="36A7CD"/>
            <w:vAlign w:val="center"/>
          </w:tcPr>
          <w:p w14:paraId="6EB50AC1" w14:textId="77777777" w:rsidR="00076595" w:rsidRPr="00A51B19" w:rsidRDefault="00076595" w:rsidP="0088799B">
            <w:pPr>
              <w:jc w:val="center"/>
              <w:rPr>
                <w:color w:val="FFFFFF" w:themeColor="background1"/>
              </w:rPr>
            </w:pPr>
            <w:r w:rsidRPr="00A51B19">
              <w:rPr>
                <w:color w:val="FFFFFF" w:themeColor="background1"/>
              </w:rPr>
              <w:t>WDC</w:t>
            </w:r>
          </w:p>
        </w:tc>
        <w:tc>
          <w:tcPr>
            <w:tcW w:w="661" w:type="dxa"/>
            <w:shd w:val="clear" w:color="auto" w:fill="36A7CD"/>
            <w:vAlign w:val="center"/>
          </w:tcPr>
          <w:p w14:paraId="326A7045" w14:textId="77777777" w:rsidR="00076595" w:rsidRPr="00A51B19" w:rsidRDefault="00076595" w:rsidP="0088799B">
            <w:pPr>
              <w:jc w:val="center"/>
              <w:rPr>
                <w:color w:val="FFFFFF" w:themeColor="background1"/>
              </w:rPr>
            </w:pPr>
            <w:r w:rsidRPr="00A51B19">
              <w:rPr>
                <w:color w:val="FFFFFF" w:themeColor="background1"/>
              </w:rPr>
              <w:t>HOS</w:t>
            </w:r>
          </w:p>
        </w:tc>
        <w:tc>
          <w:tcPr>
            <w:tcW w:w="657" w:type="dxa"/>
            <w:shd w:val="clear" w:color="auto" w:fill="36A7CD"/>
            <w:vAlign w:val="center"/>
          </w:tcPr>
          <w:p w14:paraId="3861DF1C" w14:textId="77777777" w:rsidR="00076595" w:rsidRPr="00A51B19" w:rsidRDefault="00076595" w:rsidP="0088799B">
            <w:pPr>
              <w:jc w:val="center"/>
              <w:rPr>
                <w:color w:val="FFFFFF" w:themeColor="background1"/>
              </w:rPr>
            </w:pPr>
            <w:r w:rsidRPr="00A51B19">
              <w:rPr>
                <w:color w:val="FFFFFF" w:themeColor="background1"/>
              </w:rPr>
              <w:t>HC</w:t>
            </w:r>
          </w:p>
        </w:tc>
      </w:tr>
      <w:tr w:rsidR="00076595" w14:paraId="6E712481" w14:textId="77777777" w:rsidTr="0088799B">
        <w:tc>
          <w:tcPr>
            <w:tcW w:w="4763" w:type="dxa"/>
          </w:tcPr>
          <w:p w14:paraId="5C377DA7" w14:textId="77777777" w:rsidR="00076595" w:rsidRPr="00A51B19" w:rsidRDefault="00076595" w:rsidP="0088799B">
            <w:r w:rsidRPr="00A51B19">
              <w:t>Total</w:t>
            </w:r>
          </w:p>
        </w:tc>
        <w:tc>
          <w:tcPr>
            <w:tcW w:w="658" w:type="dxa"/>
            <w:shd w:val="clear" w:color="auto" w:fill="36A7CD"/>
            <w:vAlign w:val="center"/>
          </w:tcPr>
          <w:p w14:paraId="57DC5B44" w14:textId="77777777" w:rsidR="00076595" w:rsidRPr="00A51B19" w:rsidRDefault="00076595" w:rsidP="0088799B">
            <w:pPr>
              <w:jc w:val="center"/>
              <w:rPr>
                <w:color w:val="FFFFFF" w:themeColor="background1"/>
              </w:rPr>
            </w:pPr>
            <w:r>
              <w:rPr>
                <w:color w:val="FFFFFF" w:themeColor="background1"/>
              </w:rPr>
              <w:t>16</w:t>
            </w:r>
          </w:p>
        </w:tc>
        <w:tc>
          <w:tcPr>
            <w:tcW w:w="656" w:type="dxa"/>
            <w:shd w:val="clear" w:color="auto" w:fill="36A7CD"/>
            <w:vAlign w:val="center"/>
          </w:tcPr>
          <w:p w14:paraId="3BA61340" w14:textId="77777777" w:rsidR="00076595" w:rsidRPr="00A51B19" w:rsidRDefault="00076595" w:rsidP="0088799B">
            <w:pPr>
              <w:jc w:val="center"/>
              <w:rPr>
                <w:color w:val="FFFFFF" w:themeColor="background1"/>
              </w:rPr>
            </w:pPr>
            <w:r>
              <w:rPr>
                <w:color w:val="FFFFFF" w:themeColor="background1"/>
              </w:rPr>
              <w:t>10</w:t>
            </w:r>
          </w:p>
        </w:tc>
        <w:tc>
          <w:tcPr>
            <w:tcW w:w="656" w:type="dxa"/>
            <w:shd w:val="clear" w:color="auto" w:fill="36A7CD"/>
            <w:vAlign w:val="center"/>
          </w:tcPr>
          <w:p w14:paraId="6D3D4607" w14:textId="77777777" w:rsidR="00076595" w:rsidRPr="00A51B19" w:rsidRDefault="00076595" w:rsidP="0088799B">
            <w:pPr>
              <w:jc w:val="center"/>
              <w:rPr>
                <w:color w:val="FFFFFF" w:themeColor="background1"/>
              </w:rPr>
            </w:pPr>
            <w:r>
              <w:rPr>
                <w:color w:val="FFFFFF" w:themeColor="background1"/>
              </w:rPr>
              <w:t>16</w:t>
            </w:r>
          </w:p>
        </w:tc>
        <w:tc>
          <w:tcPr>
            <w:tcW w:w="656" w:type="dxa"/>
            <w:shd w:val="clear" w:color="auto" w:fill="36A7CD"/>
            <w:vAlign w:val="center"/>
          </w:tcPr>
          <w:p w14:paraId="62B47B31" w14:textId="77777777" w:rsidR="00076595" w:rsidRPr="00A51B19" w:rsidRDefault="00076595" w:rsidP="0088799B">
            <w:pPr>
              <w:jc w:val="center"/>
              <w:rPr>
                <w:color w:val="FFFFFF" w:themeColor="background1"/>
              </w:rPr>
            </w:pPr>
            <w:r>
              <w:rPr>
                <w:color w:val="FFFFFF" w:themeColor="background1"/>
              </w:rPr>
              <w:t>15</w:t>
            </w:r>
          </w:p>
        </w:tc>
        <w:tc>
          <w:tcPr>
            <w:tcW w:w="657" w:type="dxa"/>
            <w:shd w:val="clear" w:color="auto" w:fill="36A7CD"/>
            <w:vAlign w:val="center"/>
          </w:tcPr>
          <w:p w14:paraId="40E7025C" w14:textId="77777777" w:rsidR="00076595" w:rsidRPr="00A51B19" w:rsidRDefault="00076595" w:rsidP="0088799B">
            <w:pPr>
              <w:jc w:val="center"/>
              <w:rPr>
                <w:color w:val="FFFFFF" w:themeColor="background1"/>
              </w:rPr>
            </w:pPr>
            <w:r>
              <w:rPr>
                <w:color w:val="FFFFFF" w:themeColor="background1"/>
              </w:rPr>
              <w:t>16</w:t>
            </w:r>
          </w:p>
        </w:tc>
        <w:tc>
          <w:tcPr>
            <w:tcW w:w="706" w:type="dxa"/>
            <w:shd w:val="clear" w:color="auto" w:fill="36A7CD"/>
            <w:vAlign w:val="center"/>
          </w:tcPr>
          <w:p w14:paraId="79524B0D" w14:textId="77777777" w:rsidR="00076595" w:rsidRPr="00A51B19" w:rsidRDefault="00076595" w:rsidP="0088799B">
            <w:pPr>
              <w:jc w:val="center"/>
              <w:rPr>
                <w:color w:val="FFFFFF" w:themeColor="background1"/>
              </w:rPr>
            </w:pPr>
            <w:r>
              <w:rPr>
                <w:color w:val="FFFFFF" w:themeColor="background1"/>
              </w:rPr>
              <w:t>16</w:t>
            </w:r>
          </w:p>
        </w:tc>
        <w:tc>
          <w:tcPr>
            <w:tcW w:w="661" w:type="dxa"/>
            <w:shd w:val="clear" w:color="auto" w:fill="36A7CD"/>
            <w:vAlign w:val="center"/>
          </w:tcPr>
          <w:p w14:paraId="65162470" w14:textId="77777777" w:rsidR="00076595" w:rsidRPr="00A51B19" w:rsidRDefault="00076595" w:rsidP="0088799B">
            <w:pPr>
              <w:jc w:val="center"/>
              <w:rPr>
                <w:color w:val="FFFFFF" w:themeColor="background1"/>
              </w:rPr>
            </w:pPr>
            <w:r>
              <w:rPr>
                <w:color w:val="FFFFFF" w:themeColor="background1"/>
              </w:rPr>
              <w:t>16</w:t>
            </w:r>
          </w:p>
        </w:tc>
        <w:tc>
          <w:tcPr>
            <w:tcW w:w="657" w:type="dxa"/>
            <w:shd w:val="clear" w:color="auto" w:fill="36A7CD"/>
            <w:vAlign w:val="center"/>
          </w:tcPr>
          <w:p w14:paraId="1D80BA20" w14:textId="77777777" w:rsidR="00076595" w:rsidRPr="00A51B19" w:rsidRDefault="00076595" w:rsidP="0088799B">
            <w:pPr>
              <w:jc w:val="center"/>
              <w:rPr>
                <w:color w:val="FFFFFF" w:themeColor="background1"/>
              </w:rPr>
            </w:pPr>
            <w:r w:rsidRPr="00A51B19">
              <w:rPr>
                <w:color w:val="FFFFFF" w:themeColor="background1"/>
              </w:rPr>
              <w:t>1</w:t>
            </w:r>
            <w:r>
              <w:rPr>
                <w:color w:val="FFFFFF" w:themeColor="background1"/>
              </w:rPr>
              <w:t>6</w:t>
            </w:r>
          </w:p>
        </w:tc>
      </w:tr>
      <w:tr w:rsidR="00076595" w14:paraId="31AB9BB0" w14:textId="77777777" w:rsidTr="0088799B">
        <w:tc>
          <w:tcPr>
            <w:tcW w:w="4763" w:type="dxa"/>
          </w:tcPr>
          <w:p w14:paraId="059262A0" w14:textId="77777777" w:rsidR="00076595" w:rsidRPr="00A51B19" w:rsidRDefault="00076595" w:rsidP="0088799B">
            <w:r>
              <w:t>Minimum Indoor Air Quality Performance</w:t>
            </w:r>
          </w:p>
        </w:tc>
        <w:tc>
          <w:tcPr>
            <w:tcW w:w="658" w:type="dxa"/>
            <w:vAlign w:val="center"/>
          </w:tcPr>
          <w:p w14:paraId="5BDE4E0B" w14:textId="77777777" w:rsidR="00076595" w:rsidRPr="00A51B19" w:rsidRDefault="00076595" w:rsidP="0088799B">
            <w:pPr>
              <w:jc w:val="center"/>
            </w:pPr>
            <w:r>
              <w:t>req</w:t>
            </w:r>
          </w:p>
        </w:tc>
        <w:tc>
          <w:tcPr>
            <w:tcW w:w="656" w:type="dxa"/>
            <w:vAlign w:val="center"/>
          </w:tcPr>
          <w:p w14:paraId="7A64E57E" w14:textId="77777777" w:rsidR="00076595" w:rsidRPr="00A51B19" w:rsidRDefault="00076595" w:rsidP="0088799B">
            <w:pPr>
              <w:jc w:val="center"/>
            </w:pPr>
            <w:r>
              <w:t>req</w:t>
            </w:r>
          </w:p>
        </w:tc>
        <w:tc>
          <w:tcPr>
            <w:tcW w:w="656" w:type="dxa"/>
            <w:vAlign w:val="center"/>
          </w:tcPr>
          <w:p w14:paraId="0BC50963" w14:textId="77777777" w:rsidR="00076595" w:rsidRPr="00A51B19" w:rsidRDefault="00076595" w:rsidP="0088799B">
            <w:pPr>
              <w:jc w:val="center"/>
            </w:pPr>
            <w:r>
              <w:t>req</w:t>
            </w:r>
          </w:p>
        </w:tc>
        <w:tc>
          <w:tcPr>
            <w:tcW w:w="656" w:type="dxa"/>
            <w:vAlign w:val="center"/>
          </w:tcPr>
          <w:p w14:paraId="2105E31F" w14:textId="77777777" w:rsidR="00076595" w:rsidRPr="00A51B19" w:rsidRDefault="00076595" w:rsidP="0088799B">
            <w:pPr>
              <w:jc w:val="center"/>
            </w:pPr>
            <w:r>
              <w:t>req</w:t>
            </w:r>
          </w:p>
        </w:tc>
        <w:tc>
          <w:tcPr>
            <w:tcW w:w="657" w:type="dxa"/>
            <w:vAlign w:val="center"/>
          </w:tcPr>
          <w:p w14:paraId="79E6F307" w14:textId="77777777" w:rsidR="00076595" w:rsidRPr="00A51B19" w:rsidRDefault="00076595" w:rsidP="0088799B">
            <w:pPr>
              <w:jc w:val="center"/>
            </w:pPr>
            <w:r>
              <w:t>req</w:t>
            </w:r>
          </w:p>
        </w:tc>
        <w:tc>
          <w:tcPr>
            <w:tcW w:w="706" w:type="dxa"/>
            <w:vAlign w:val="center"/>
          </w:tcPr>
          <w:p w14:paraId="2C063A6C" w14:textId="77777777" w:rsidR="00076595" w:rsidRPr="00A51B19" w:rsidRDefault="00076595" w:rsidP="0088799B">
            <w:pPr>
              <w:jc w:val="center"/>
            </w:pPr>
            <w:r>
              <w:t>req</w:t>
            </w:r>
          </w:p>
        </w:tc>
        <w:tc>
          <w:tcPr>
            <w:tcW w:w="661" w:type="dxa"/>
            <w:vAlign w:val="center"/>
          </w:tcPr>
          <w:p w14:paraId="05FC03D9" w14:textId="77777777" w:rsidR="00076595" w:rsidRPr="00A51B19" w:rsidRDefault="00076595" w:rsidP="0088799B">
            <w:pPr>
              <w:jc w:val="center"/>
            </w:pPr>
            <w:r>
              <w:t>req</w:t>
            </w:r>
          </w:p>
        </w:tc>
        <w:tc>
          <w:tcPr>
            <w:tcW w:w="657" w:type="dxa"/>
            <w:vAlign w:val="center"/>
          </w:tcPr>
          <w:p w14:paraId="302C61AB" w14:textId="77777777" w:rsidR="00076595" w:rsidRPr="00A51B19" w:rsidRDefault="00076595" w:rsidP="0088799B">
            <w:pPr>
              <w:jc w:val="center"/>
            </w:pPr>
            <w:r>
              <w:t>req</w:t>
            </w:r>
          </w:p>
        </w:tc>
      </w:tr>
      <w:tr w:rsidR="00076595" w14:paraId="79CA497F" w14:textId="77777777" w:rsidTr="0088799B">
        <w:tc>
          <w:tcPr>
            <w:tcW w:w="4763" w:type="dxa"/>
          </w:tcPr>
          <w:p w14:paraId="1F807C1E" w14:textId="77777777" w:rsidR="00076595" w:rsidRPr="00A51B19" w:rsidRDefault="00076595" w:rsidP="0088799B">
            <w:r>
              <w:t>Environmental Tobacco Smoke Control</w:t>
            </w:r>
          </w:p>
        </w:tc>
        <w:tc>
          <w:tcPr>
            <w:tcW w:w="658" w:type="dxa"/>
            <w:vAlign w:val="center"/>
          </w:tcPr>
          <w:p w14:paraId="1F2641D3" w14:textId="77777777" w:rsidR="00076595" w:rsidRPr="00A51B19" w:rsidRDefault="00076595" w:rsidP="0088799B">
            <w:pPr>
              <w:jc w:val="center"/>
            </w:pPr>
            <w:r>
              <w:t>req</w:t>
            </w:r>
          </w:p>
        </w:tc>
        <w:tc>
          <w:tcPr>
            <w:tcW w:w="656" w:type="dxa"/>
            <w:vAlign w:val="center"/>
          </w:tcPr>
          <w:p w14:paraId="19B7F49A" w14:textId="77777777" w:rsidR="00076595" w:rsidRPr="00A51B19" w:rsidRDefault="00076595" w:rsidP="0088799B">
            <w:pPr>
              <w:jc w:val="center"/>
            </w:pPr>
            <w:r>
              <w:t>req</w:t>
            </w:r>
          </w:p>
        </w:tc>
        <w:tc>
          <w:tcPr>
            <w:tcW w:w="656" w:type="dxa"/>
            <w:vAlign w:val="center"/>
          </w:tcPr>
          <w:p w14:paraId="412F6D38" w14:textId="77777777" w:rsidR="00076595" w:rsidRPr="00A51B19" w:rsidRDefault="00076595" w:rsidP="0088799B">
            <w:pPr>
              <w:jc w:val="center"/>
            </w:pPr>
            <w:r>
              <w:t>req</w:t>
            </w:r>
          </w:p>
        </w:tc>
        <w:tc>
          <w:tcPr>
            <w:tcW w:w="656" w:type="dxa"/>
            <w:vAlign w:val="center"/>
          </w:tcPr>
          <w:p w14:paraId="537DDCCD" w14:textId="77777777" w:rsidR="00076595" w:rsidRPr="00A51B19" w:rsidRDefault="00076595" w:rsidP="0088799B">
            <w:pPr>
              <w:jc w:val="center"/>
            </w:pPr>
            <w:r>
              <w:t>req</w:t>
            </w:r>
          </w:p>
        </w:tc>
        <w:tc>
          <w:tcPr>
            <w:tcW w:w="657" w:type="dxa"/>
            <w:vAlign w:val="center"/>
          </w:tcPr>
          <w:p w14:paraId="1E8C8E0D" w14:textId="77777777" w:rsidR="00076595" w:rsidRPr="00A51B19" w:rsidRDefault="00076595" w:rsidP="0088799B">
            <w:pPr>
              <w:jc w:val="center"/>
            </w:pPr>
            <w:r>
              <w:t>req</w:t>
            </w:r>
          </w:p>
        </w:tc>
        <w:tc>
          <w:tcPr>
            <w:tcW w:w="706" w:type="dxa"/>
            <w:vAlign w:val="center"/>
          </w:tcPr>
          <w:p w14:paraId="11323994" w14:textId="77777777" w:rsidR="00076595" w:rsidRPr="00A51B19" w:rsidRDefault="00076595" w:rsidP="0088799B">
            <w:pPr>
              <w:jc w:val="center"/>
            </w:pPr>
            <w:r>
              <w:t>req</w:t>
            </w:r>
          </w:p>
        </w:tc>
        <w:tc>
          <w:tcPr>
            <w:tcW w:w="661" w:type="dxa"/>
            <w:vAlign w:val="center"/>
          </w:tcPr>
          <w:p w14:paraId="4ED7A6BA" w14:textId="77777777" w:rsidR="00076595" w:rsidRPr="00A51B19" w:rsidRDefault="00076595" w:rsidP="0088799B">
            <w:pPr>
              <w:jc w:val="center"/>
            </w:pPr>
            <w:r>
              <w:t>req</w:t>
            </w:r>
          </w:p>
        </w:tc>
        <w:tc>
          <w:tcPr>
            <w:tcW w:w="657" w:type="dxa"/>
            <w:vAlign w:val="center"/>
          </w:tcPr>
          <w:p w14:paraId="4223FDBE" w14:textId="77777777" w:rsidR="00076595" w:rsidRPr="00A51B19" w:rsidRDefault="00076595" w:rsidP="0088799B">
            <w:pPr>
              <w:jc w:val="center"/>
            </w:pPr>
            <w:r>
              <w:t>req</w:t>
            </w:r>
          </w:p>
        </w:tc>
      </w:tr>
      <w:tr w:rsidR="00076595" w14:paraId="2C24C679" w14:textId="77777777" w:rsidTr="0088799B">
        <w:tc>
          <w:tcPr>
            <w:tcW w:w="4763" w:type="dxa"/>
          </w:tcPr>
          <w:p w14:paraId="6072876B" w14:textId="77777777" w:rsidR="00076595" w:rsidRPr="00A51B19" w:rsidRDefault="00076595" w:rsidP="0088799B">
            <w:r>
              <w:t>Minimum Acoustic Performance</w:t>
            </w:r>
          </w:p>
        </w:tc>
        <w:tc>
          <w:tcPr>
            <w:tcW w:w="658" w:type="dxa"/>
            <w:vAlign w:val="center"/>
          </w:tcPr>
          <w:p w14:paraId="24C1FE7F" w14:textId="77777777" w:rsidR="00076595" w:rsidRPr="00A51B19" w:rsidRDefault="00076595" w:rsidP="0088799B">
            <w:pPr>
              <w:jc w:val="center"/>
            </w:pPr>
            <w:r>
              <w:t>--</w:t>
            </w:r>
          </w:p>
        </w:tc>
        <w:tc>
          <w:tcPr>
            <w:tcW w:w="656" w:type="dxa"/>
            <w:vAlign w:val="center"/>
          </w:tcPr>
          <w:p w14:paraId="414D13D2" w14:textId="77777777" w:rsidR="00076595" w:rsidRPr="00A51B19" w:rsidRDefault="00076595" w:rsidP="0088799B">
            <w:pPr>
              <w:jc w:val="center"/>
            </w:pPr>
            <w:r>
              <w:t>--</w:t>
            </w:r>
          </w:p>
        </w:tc>
        <w:tc>
          <w:tcPr>
            <w:tcW w:w="656" w:type="dxa"/>
            <w:vAlign w:val="center"/>
          </w:tcPr>
          <w:p w14:paraId="44FE3648" w14:textId="77777777" w:rsidR="00076595" w:rsidRPr="00A51B19" w:rsidRDefault="00076595" w:rsidP="0088799B">
            <w:pPr>
              <w:jc w:val="center"/>
            </w:pPr>
            <w:r>
              <w:t>req</w:t>
            </w:r>
          </w:p>
        </w:tc>
        <w:tc>
          <w:tcPr>
            <w:tcW w:w="656" w:type="dxa"/>
            <w:vAlign w:val="center"/>
          </w:tcPr>
          <w:p w14:paraId="67753D93" w14:textId="77777777" w:rsidR="00076595" w:rsidRPr="00A51B19" w:rsidRDefault="00076595" w:rsidP="0088799B">
            <w:pPr>
              <w:jc w:val="center"/>
            </w:pPr>
            <w:r>
              <w:t>--</w:t>
            </w:r>
          </w:p>
        </w:tc>
        <w:tc>
          <w:tcPr>
            <w:tcW w:w="657" w:type="dxa"/>
            <w:vAlign w:val="center"/>
          </w:tcPr>
          <w:p w14:paraId="17C80CF1" w14:textId="77777777" w:rsidR="00076595" w:rsidRPr="00A51B19" w:rsidRDefault="00076595" w:rsidP="0088799B">
            <w:pPr>
              <w:jc w:val="center"/>
            </w:pPr>
            <w:r>
              <w:t>--</w:t>
            </w:r>
          </w:p>
        </w:tc>
        <w:tc>
          <w:tcPr>
            <w:tcW w:w="706" w:type="dxa"/>
            <w:vAlign w:val="center"/>
          </w:tcPr>
          <w:p w14:paraId="70A53989" w14:textId="77777777" w:rsidR="00076595" w:rsidRPr="00A51B19" w:rsidRDefault="00076595" w:rsidP="0088799B">
            <w:pPr>
              <w:jc w:val="center"/>
            </w:pPr>
            <w:r>
              <w:t>--</w:t>
            </w:r>
          </w:p>
        </w:tc>
        <w:tc>
          <w:tcPr>
            <w:tcW w:w="661" w:type="dxa"/>
            <w:vAlign w:val="center"/>
          </w:tcPr>
          <w:p w14:paraId="0D9D419F" w14:textId="77777777" w:rsidR="00076595" w:rsidRPr="00A51B19" w:rsidRDefault="00076595" w:rsidP="0088799B">
            <w:pPr>
              <w:jc w:val="center"/>
            </w:pPr>
            <w:r>
              <w:t>--</w:t>
            </w:r>
          </w:p>
        </w:tc>
        <w:tc>
          <w:tcPr>
            <w:tcW w:w="657" w:type="dxa"/>
            <w:vAlign w:val="center"/>
          </w:tcPr>
          <w:p w14:paraId="64EB262F" w14:textId="77777777" w:rsidR="00076595" w:rsidRPr="00A51B19" w:rsidRDefault="00076595" w:rsidP="0088799B">
            <w:pPr>
              <w:jc w:val="center"/>
            </w:pPr>
            <w:r>
              <w:t>--</w:t>
            </w:r>
          </w:p>
        </w:tc>
      </w:tr>
      <w:tr w:rsidR="00076595" w14:paraId="4C6F60C9" w14:textId="77777777" w:rsidTr="0088799B">
        <w:tc>
          <w:tcPr>
            <w:tcW w:w="4763" w:type="dxa"/>
          </w:tcPr>
          <w:p w14:paraId="19DECAEE" w14:textId="77777777" w:rsidR="00076595" w:rsidRPr="00A51B19" w:rsidRDefault="00076595" w:rsidP="0088799B">
            <w:r>
              <w:t>Enhanced Indoor Air Quality Strategies*</w:t>
            </w:r>
          </w:p>
        </w:tc>
        <w:tc>
          <w:tcPr>
            <w:tcW w:w="658" w:type="dxa"/>
            <w:vAlign w:val="center"/>
          </w:tcPr>
          <w:p w14:paraId="131BBE11" w14:textId="77777777" w:rsidR="00076595" w:rsidRPr="00A51B19" w:rsidRDefault="00076595" w:rsidP="0088799B">
            <w:pPr>
              <w:jc w:val="center"/>
            </w:pPr>
            <w:r>
              <w:t>2</w:t>
            </w:r>
          </w:p>
        </w:tc>
        <w:tc>
          <w:tcPr>
            <w:tcW w:w="656" w:type="dxa"/>
            <w:vAlign w:val="center"/>
          </w:tcPr>
          <w:p w14:paraId="2A574F18" w14:textId="77777777" w:rsidR="00076595" w:rsidRPr="00A51B19" w:rsidRDefault="00076595" w:rsidP="0088799B">
            <w:pPr>
              <w:jc w:val="center"/>
            </w:pPr>
            <w:r>
              <w:t>2</w:t>
            </w:r>
          </w:p>
        </w:tc>
        <w:tc>
          <w:tcPr>
            <w:tcW w:w="656" w:type="dxa"/>
            <w:vAlign w:val="center"/>
          </w:tcPr>
          <w:p w14:paraId="7282190B" w14:textId="77777777" w:rsidR="00076595" w:rsidRPr="00A51B19" w:rsidRDefault="00076595" w:rsidP="0088799B">
            <w:pPr>
              <w:jc w:val="center"/>
            </w:pPr>
            <w:r>
              <w:t>2</w:t>
            </w:r>
          </w:p>
        </w:tc>
        <w:tc>
          <w:tcPr>
            <w:tcW w:w="656" w:type="dxa"/>
            <w:vAlign w:val="center"/>
          </w:tcPr>
          <w:p w14:paraId="0407A639" w14:textId="77777777" w:rsidR="00076595" w:rsidRPr="00A51B19" w:rsidRDefault="00076595" w:rsidP="0088799B">
            <w:pPr>
              <w:jc w:val="center"/>
            </w:pPr>
            <w:r>
              <w:t>2</w:t>
            </w:r>
          </w:p>
        </w:tc>
        <w:tc>
          <w:tcPr>
            <w:tcW w:w="657" w:type="dxa"/>
            <w:vAlign w:val="center"/>
          </w:tcPr>
          <w:p w14:paraId="3480897D" w14:textId="77777777" w:rsidR="00076595" w:rsidRPr="00A51B19" w:rsidRDefault="00076595" w:rsidP="0088799B">
            <w:pPr>
              <w:jc w:val="center"/>
            </w:pPr>
            <w:r>
              <w:t>2</w:t>
            </w:r>
          </w:p>
        </w:tc>
        <w:tc>
          <w:tcPr>
            <w:tcW w:w="706" w:type="dxa"/>
            <w:vAlign w:val="center"/>
          </w:tcPr>
          <w:p w14:paraId="42273D67" w14:textId="77777777" w:rsidR="00076595" w:rsidRPr="00A51B19" w:rsidRDefault="00076595" w:rsidP="0088799B">
            <w:pPr>
              <w:jc w:val="center"/>
            </w:pPr>
            <w:r>
              <w:t>2</w:t>
            </w:r>
          </w:p>
        </w:tc>
        <w:tc>
          <w:tcPr>
            <w:tcW w:w="661" w:type="dxa"/>
            <w:vAlign w:val="center"/>
          </w:tcPr>
          <w:p w14:paraId="766B6CB6" w14:textId="77777777" w:rsidR="00076595" w:rsidRPr="00A51B19" w:rsidRDefault="00076595" w:rsidP="0088799B">
            <w:pPr>
              <w:jc w:val="center"/>
            </w:pPr>
            <w:r>
              <w:t>2</w:t>
            </w:r>
          </w:p>
        </w:tc>
        <w:tc>
          <w:tcPr>
            <w:tcW w:w="657" w:type="dxa"/>
            <w:vAlign w:val="center"/>
          </w:tcPr>
          <w:p w14:paraId="12366939" w14:textId="77777777" w:rsidR="00076595" w:rsidRPr="00A51B19" w:rsidRDefault="00076595" w:rsidP="0088799B">
            <w:pPr>
              <w:jc w:val="center"/>
            </w:pPr>
            <w:r>
              <w:t>2</w:t>
            </w:r>
          </w:p>
        </w:tc>
      </w:tr>
      <w:tr w:rsidR="00076595" w14:paraId="07F575EC" w14:textId="77777777" w:rsidTr="0088799B">
        <w:tc>
          <w:tcPr>
            <w:tcW w:w="4763" w:type="dxa"/>
          </w:tcPr>
          <w:p w14:paraId="67E0D7E2" w14:textId="77777777" w:rsidR="00076595" w:rsidRPr="00A51B19" w:rsidRDefault="00076595" w:rsidP="0088799B">
            <w:r>
              <w:t>Low-Emitting Materials*</w:t>
            </w:r>
          </w:p>
        </w:tc>
        <w:tc>
          <w:tcPr>
            <w:tcW w:w="658" w:type="dxa"/>
          </w:tcPr>
          <w:p w14:paraId="37C6E347" w14:textId="77777777" w:rsidR="00076595" w:rsidRPr="00A51B19" w:rsidRDefault="00076595" w:rsidP="0088799B">
            <w:pPr>
              <w:jc w:val="center"/>
            </w:pPr>
            <w:r>
              <w:t>3</w:t>
            </w:r>
          </w:p>
        </w:tc>
        <w:tc>
          <w:tcPr>
            <w:tcW w:w="656" w:type="dxa"/>
          </w:tcPr>
          <w:p w14:paraId="6409DD07" w14:textId="77777777" w:rsidR="00076595" w:rsidRPr="00A51B19" w:rsidRDefault="00076595" w:rsidP="0088799B">
            <w:pPr>
              <w:jc w:val="center"/>
            </w:pPr>
            <w:r>
              <w:t>3</w:t>
            </w:r>
          </w:p>
        </w:tc>
        <w:tc>
          <w:tcPr>
            <w:tcW w:w="656" w:type="dxa"/>
          </w:tcPr>
          <w:p w14:paraId="69714542" w14:textId="77777777" w:rsidR="00076595" w:rsidRPr="00A51B19" w:rsidRDefault="00076595" w:rsidP="0088799B">
            <w:pPr>
              <w:jc w:val="center"/>
            </w:pPr>
            <w:r>
              <w:t>3</w:t>
            </w:r>
          </w:p>
        </w:tc>
        <w:tc>
          <w:tcPr>
            <w:tcW w:w="656" w:type="dxa"/>
          </w:tcPr>
          <w:p w14:paraId="397AEE83" w14:textId="77777777" w:rsidR="00076595" w:rsidRPr="00A51B19" w:rsidRDefault="00076595" w:rsidP="0088799B">
            <w:pPr>
              <w:jc w:val="center"/>
            </w:pPr>
            <w:r>
              <w:t>3</w:t>
            </w:r>
          </w:p>
        </w:tc>
        <w:tc>
          <w:tcPr>
            <w:tcW w:w="657" w:type="dxa"/>
          </w:tcPr>
          <w:p w14:paraId="3C1CE2E5" w14:textId="77777777" w:rsidR="00076595" w:rsidRPr="00A51B19" w:rsidRDefault="00076595" w:rsidP="0088799B">
            <w:pPr>
              <w:jc w:val="center"/>
            </w:pPr>
            <w:r>
              <w:t>3</w:t>
            </w:r>
          </w:p>
        </w:tc>
        <w:tc>
          <w:tcPr>
            <w:tcW w:w="706" w:type="dxa"/>
          </w:tcPr>
          <w:p w14:paraId="3B3933B9" w14:textId="77777777" w:rsidR="00076595" w:rsidRPr="00A51B19" w:rsidRDefault="00076595" w:rsidP="0088799B">
            <w:pPr>
              <w:jc w:val="center"/>
            </w:pPr>
            <w:r>
              <w:t>3</w:t>
            </w:r>
          </w:p>
        </w:tc>
        <w:tc>
          <w:tcPr>
            <w:tcW w:w="661" w:type="dxa"/>
          </w:tcPr>
          <w:p w14:paraId="1C821374" w14:textId="77777777" w:rsidR="00076595" w:rsidRPr="00A51B19" w:rsidRDefault="00076595" w:rsidP="0088799B">
            <w:pPr>
              <w:jc w:val="center"/>
            </w:pPr>
            <w:r>
              <w:t>3</w:t>
            </w:r>
          </w:p>
        </w:tc>
        <w:tc>
          <w:tcPr>
            <w:tcW w:w="657" w:type="dxa"/>
          </w:tcPr>
          <w:p w14:paraId="45311B69" w14:textId="77777777" w:rsidR="00076595" w:rsidRPr="00A51B19" w:rsidRDefault="00076595" w:rsidP="0088799B">
            <w:pPr>
              <w:jc w:val="center"/>
            </w:pPr>
            <w:r>
              <w:t>3</w:t>
            </w:r>
          </w:p>
        </w:tc>
      </w:tr>
      <w:tr w:rsidR="00076595" w14:paraId="15CA01E1" w14:textId="77777777" w:rsidTr="0088799B">
        <w:tc>
          <w:tcPr>
            <w:tcW w:w="4763" w:type="dxa"/>
          </w:tcPr>
          <w:p w14:paraId="6EB98BFD" w14:textId="77777777" w:rsidR="00076595" w:rsidRPr="00A51B19" w:rsidRDefault="00076595" w:rsidP="0088799B">
            <w:r>
              <w:t xml:space="preserve">Construction Indoor Air Quality </w:t>
            </w:r>
            <w:proofErr w:type="spellStart"/>
            <w:r>
              <w:t>Mgmt</w:t>
            </w:r>
            <w:proofErr w:type="spellEnd"/>
            <w:r>
              <w:t xml:space="preserve"> Plan</w:t>
            </w:r>
          </w:p>
        </w:tc>
        <w:tc>
          <w:tcPr>
            <w:tcW w:w="658" w:type="dxa"/>
          </w:tcPr>
          <w:p w14:paraId="5F3C5E06" w14:textId="77777777" w:rsidR="00076595" w:rsidRPr="00A51B19" w:rsidRDefault="00076595" w:rsidP="0088799B">
            <w:pPr>
              <w:jc w:val="center"/>
            </w:pPr>
            <w:r>
              <w:t>1</w:t>
            </w:r>
          </w:p>
        </w:tc>
        <w:tc>
          <w:tcPr>
            <w:tcW w:w="656" w:type="dxa"/>
          </w:tcPr>
          <w:p w14:paraId="29EFE26C" w14:textId="77777777" w:rsidR="00076595" w:rsidRPr="00A51B19" w:rsidRDefault="00076595" w:rsidP="0088799B">
            <w:pPr>
              <w:jc w:val="center"/>
            </w:pPr>
            <w:r>
              <w:t>1</w:t>
            </w:r>
          </w:p>
        </w:tc>
        <w:tc>
          <w:tcPr>
            <w:tcW w:w="656" w:type="dxa"/>
          </w:tcPr>
          <w:p w14:paraId="72CE25B1" w14:textId="77777777" w:rsidR="00076595" w:rsidRPr="00A51B19" w:rsidRDefault="00076595" w:rsidP="0088799B">
            <w:pPr>
              <w:jc w:val="center"/>
            </w:pPr>
            <w:r>
              <w:t>1</w:t>
            </w:r>
          </w:p>
        </w:tc>
        <w:tc>
          <w:tcPr>
            <w:tcW w:w="656" w:type="dxa"/>
          </w:tcPr>
          <w:p w14:paraId="6988FD0C" w14:textId="77777777" w:rsidR="00076595" w:rsidRPr="00A51B19" w:rsidRDefault="00076595" w:rsidP="0088799B">
            <w:pPr>
              <w:jc w:val="center"/>
            </w:pPr>
            <w:r>
              <w:t>1</w:t>
            </w:r>
          </w:p>
        </w:tc>
        <w:tc>
          <w:tcPr>
            <w:tcW w:w="657" w:type="dxa"/>
          </w:tcPr>
          <w:p w14:paraId="4760980A" w14:textId="77777777" w:rsidR="00076595" w:rsidRPr="00A51B19" w:rsidRDefault="00076595" w:rsidP="0088799B">
            <w:pPr>
              <w:jc w:val="center"/>
            </w:pPr>
            <w:r>
              <w:t>1</w:t>
            </w:r>
          </w:p>
        </w:tc>
        <w:tc>
          <w:tcPr>
            <w:tcW w:w="706" w:type="dxa"/>
          </w:tcPr>
          <w:p w14:paraId="5FB599F0" w14:textId="77777777" w:rsidR="00076595" w:rsidRPr="00A51B19" w:rsidRDefault="00076595" w:rsidP="0088799B">
            <w:pPr>
              <w:jc w:val="center"/>
            </w:pPr>
            <w:r>
              <w:t>1</w:t>
            </w:r>
          </w:p>
        </w:tc>
        <w:tc>
          <w:tcPr>
            <w:tcW w:w="661" w:type="dxa"/>
          </w:tcPr>
          <w:p w14:paraId="54DF7204" w14:textId="77777777" w:rsidR="00076595" w:rsidRPr="00A51B19" w:rsidRDefault="00076595" w:rsidP="0088799B">
            <w:pPr>
              <w:jc w:val="center"/>
            </w:pPr>
            <w:r>
              <w:t>1</w:t>
            </w:r>
          </w:p>
        </w:tc>
        <w:tc>
          <w:tcPr>
            <w:tcW w:w="657" w:type="dxa"/>
          </w:tcPr>
          <w:p w14:paraId="1B25D786" w14:textId="77777777" w:rsidR="00076595" w:rsidRPr="00A51B19" w:rsidRDefault="00076595" w:rsidP="0088799B">
            <w:pPr>
              <w:jc w:val="center"/>
            </w:pPr>
            <w:r>
              <w:t>1</w:t>
            </w:r>
          </w:p>
        </w:tc>
      </w:tr>
      <w:tr w:rsidR="00076595" w14:paraId="4F90418C" w14:textId="77777777" w:rsidTr="0088799B">
        <w:tc>
          <w:tcPr>
            <w:tcW w:w="4763" w:type="dxa"/>
          </w:tcPr>
          <w:p w14:paraId="01B6D22F" w14:textId="77777777" w:rsidR="00076595" w:rsidRPr="00A51B19" w:rsidRDefault="00076595" w:rsidP="0088799B">
            <w:r>
              <w:t>Indoor Air Quality Assessment</w:t>
            </w:r>
          </w:p>
        </w:tc>
        <w:tc>
          <w:tcPr>
            <w:tcW w:w="658" w:type="dxa"/>
          </w:tcPr>
          <w:p w14:paraId="5DAA0673" w14:textId="77777777" w:rsidR="00076595" w:rsidRPr="00A51B19" w:rsidRDefault="00076595" w:rsidP="0088799B">
            <w:pPr>
              <w:jc w:val="center"/>
            </w:pPr>
            <w:r>
              <w:t>2</w:t>
            </w:r>
          </w:p>
        </w:tc>
        <w:tc>
          <w:tcPr>
            <w:tcW w:w="656" w:type="dxa"/>
          </w:tcPr>
          <w:p w14:paraId="5EC65E84" w14:textId="77777777" w:rsidR="00076595" w:rsidRPr="00A51B19" w:rsidRDefault="00076595" w:rsidP="0088799B">
            <w:pPr>
              <w:jc w:val="center"/>
            </w:pPr>
            <w:r>
              <w:t>--</w:t>
            </w:r>
          </w:p>
        </w:tc>
        <w:tc>
          <w:tcPr>
            <w:tcW w:w="656" w:type="dxa"/>
          </w:tcPr>
          <w:p w14:paraId="7B24DEA4" w14:textId="77777777" w:rsidR="00076595" w:rsidRPr="00A51B19" w:rsidRDefault="00076595" w:rsidP="0088799B">
            <w:pPr>
              <w:jc w:val="center"/>
            </w:pPr>
            <w:r>
              <w:t>2</w:t>
            </w:r>
          </w:p>
        </w:tc>
        <w:tc>
          <w:tcPr>
            <w:tcW w:w="656" w:type="dxa"/>
          </w:tcPr>
          <w:p w14:paraId="507E40F9" w14:textId="77777777" w:rsidR="00076595" w:rsidRPr="00A51B19" w:rsidRDefault="00076595" w:rsidP="0088799B">
            <w:pPr>
              <w:jc w:val="center"/>
            </w:pPr>
            <w:r>
              <w:t>2</w:t>
            </w:r>
          </w:p>
        </w:tc>
        <w:tc>
          <w:tcPr>
            <w:tcW w:w="657" w:type="dxa"/>
          </w:tcPr>
          <w:p w14:paraId="168F72FE" w14:textId="77777777" w:rsidR="00076595" w:rsidRPr="00A51B19" w:rsidRDefault="00076595" w:rsidP="0088799B">
            <w:pPr>
              <w:jc w:val="center"/>
            </w:pPr>
            <w:r>
              <w:t>2</w:t>
            </w:r>
          </w:p>
        </w:tc>
        <w:tc>
          <w:tcPr>
            <w:tcW w:w="706" w:type="dxa"/>
          </w:tcPr>
          <w:p w14:paraId="183B2848" w14:textId="77777777" w:rsidR="00076595" w:rsidRPr="00A51B19" w:rsidRDefault="00076595" w:rsidP="0088799B">
            <w:pPr>
              <w:jc w:val="center"/>
            </w:pPr>
            <w:r>
              <w:t>2</w:t>
            </w:r>
          </w:p>
        </w:tc>
        <w:tc>
          <w:tcPr>
            <w:tcW w:w="661" w:type="dxa"/>
          </w:tcPr>
          <w:p w14:paraId="308519DD" w14:textId="77777777" w:rsidR="00076595" w:rsidRPr="00A51B19" w:rsidRDefault="00076595" w:rsidP="0088799B">
            <w:pPr>
              <w:jc w:val="center"/>
            </w:pPr>
            <w:r>
              <w:t>2</w:t>
            </w:r>
          </w:p>
        </w:tc>
        <w:tc>
          <w:tcPr>
            <w:tcW w:w="657" w:type="dxa"/>
          </w:tcPr>
          <w:p w14:paraId="7D3E069A" w14:textId="77777777" w:rsidR="00076595" w:rsidRPr="00A51B19" w:rsidRDefault="00076595" w:rsidP="0088799B">
            <w:pPr>
              <w:jc w:val="center"/>
            </w:pPr>
            <w:r>
              <w:t>1</w:t>
            </w:r>
          </w:p>
        </w:tc>
      </w:tr>
      <w:tr w:rsidR="00076595" w14:paraId="599D9CD9" w14:textId="77777777" w:rsidTr="0088799B">
        <w:tc>
          <w:tcPr>
            <w:tcW w:w="4763" w:type="dxa"/>
          </w:tcPr>
          <w:p w14:paraId="6C2F7E95" w14:textId="77777777" w:rsidR="00076595" w:rsidRPr="00A51B19" w:rsidRDefault="00076595" w:rsidP="0088799B">
            <w:r>
              <w:t>Thermal Comfort</w:t>
            </w:r>
          </w:p>
        </w:tc>
        <w:tc>
          <w:tcPr>
            <w:tcW w:w="658" w:type="dxa"/>
            <w:vAlign w:val="center"/>
          </w:tcPr>
          <w:p w14:paraId="75181B74" w14:textId="77777777" w:rsidR="00076595" w:rsidRPr="00A51B19" w:rsidRDefault="00076595" w:rsidP="0088799B">
            <w:pPr>
              <w:jc w:val="center"/>
            </w:pPr>
            <w:r>
              <w:t>1</w:t>
            </w:r>
          </w:p>
        </w:tc>
        <w:tc>
          <w:tcPr>
            <w:tcW w:w="656" w:type="dxa"/>
            <w:vAlign w:val="center"/>
          </w:tcPr>
          <w:p w14:paraId="38E21EC3" w14:textId="77777777" w:rsidR="00076595" w:rsidRPr="00A51B19" w:rsidRDefault="00076595" w:rsidP="0088799B">
            <w:pPr>
              <w:jc w:val="center"/>
            </w:pPr>
            <w:r>
              <w:t>--</w:t>
            </w:r>
          </w:p>
        </w:tc>
        <w:tc>
          <w:tcPr>
            <w:tcW w:w="656" w:type="dxa"/>
            <w:vAlign w:val="center"/>
          </w:tcPr>
          <w:p w14:paraId="55C2EECA" w14:textId="77777777" w:rsidR="00076595" w:rsidRPr="00A51B19" w:rsidRDefault="00076595" w:rsidP="0088799B">
            <w:pPr>
              <w:jc w:val="center"/>
            </w:pPr>
            <w:r>
              <w:t>1</w:t>
            </w:r>
          </w:p>
        </w:tc>
        <w:tc>
          <w:tcPr>
            <w:tcW w:w="656" w:type="dxa"/>
            <w:vAlign w:val="center"/>
          </w:tcPr>
          <w:p w14:paraId="324F8DF4" w14:textId="77777777" w:rsidR="00076595" w:rsidRPr="00A51B19" w:rsidRDefault="00076595" w:rsidP="0088799B">
            <w:pPr>
              <w:jc w:val="center"/>
            </w:pPr>
            <w:r>
              <w:t>1</w:t>
            </w:r>
          </w:p>
        </w:tc>
        <w:tc>
          <w:tcPr>
            <w:tcW w:w="657" w:type="dxa"/>
            <w:vAlign w:val="center"/>
          </w:tcPr>
          <w:p w14:paraId="3105A9ED" w14:textId="77777777" w:rsidR="00076595" w:rsidRPr="00A51B19" w:rsidRDefault="00076595" w:rsidP="0088799B">
            <w:pPr>
              <w:jc w:val="center"/>
            </w:pPr>
            <w:r>
              <w:t>1</w:t>
            </w:r>
          </w:p>
        </w:tc>
        <w:tc>
          <w:tcPr>
            <w:tcW w:w="706" w:type="dxa"/>
            <w:vAlign w:val="center"/>
          </w:tcPr>
          <w:p w14:paraId="4154AC3C" w14:textId="77777777" w:rsidR="00076595" w:rsidRPr="00A51B19" w:rsidRDefault="00076595" w:rsidP="0088799B">
            <w:pPr>
              <w:jc w:val="center"/>
            </w:pPr>
            <w:r>
              <w:t>1</w:t>
            </w:r>
          </w:p>
        </w:tc>
        <w:tc>
          <w:tcPr>
            <w:tcW w:w="661" w:type="dxa"/>
            <w:vAlign w:val="center"/>
          </w:tcPr>
          <w:p w14:paraId="68604A0B" w14:textId="77777777" w:rsidR="00076595" w:rsidRPr="00A51B19" w:rsidRDefault="00076595" w:rsidP="0088799B">
            <w:pPr>
              <w:jc w:val="center"/>
            </w:pPr>
            <w:r>
              <w:t>1</w:t>
            </w:r>
          </w:p>
        </w:tc>
        <w:tc>
          <w:tcPr>
            <w:tcW w:w="657" w:type="dxa"/>
          </w:tcPr>
          <w:p w14:paraId="51057671" w14:textId="77777777" w:rsidR="00076595" w:rsidRPr="00A51B19" w:rsidRDefault="00076595" w:rsidP="0088799B">
            <w:pPr>
              <w:jc w:val="center"/>
            </w:pPr>
            <w:r>
              <w:t>1</w:t>
            </w:r>
          </w:p>
        </w:tc>
      </w:tr>
      <w:tr w:rsidR="00076595" w14:paraId="2EC36750" w14:textId="77777777" w:rsidTr="0088799B">
        <w:tc>
          <w:tcPr>
            <w:tcW w:w="4763" w:type="dxa"/>
          </w:tcPr>
          <w:p w14:paraId="0E971BD5" w14:textId="77777777" w:rsidR="00076595" w:rsidRPr="00A51B19" w:rsidRDefault="00076595" w:rsidP="0088799B">
            <w:r>
              <w:t>Interior Lighting</w:t>
            </w:r>
          </w:p>
        </w:tc>
        <w:tc>
          <w:tcPr>
            <w:tcW w:w="658" w:type="dxa"/>
            <w:vAlign w:val="center"/>
          </w:tcPr>
          <w:p w14:paraId="56137C8A" w14:textId="77777777" w:rsidR="00076595" w:rsidRPr="00A51B19" w:rsidRDefault="00076595" w:rsidP="0088799B">
            <w:pPr>
              <w:jc w:val="center"/>
            </w:pPr>
            <w:r>
              <w:t>2</w:t>
            </w:r>
          </w:p>
        </w:tc>
        <w:tc>
          <w:tcPr>
            <w:tcW w:w="656" w:type="dxa"/>
            <w:vAlign w:val="center"/>
          </w:tcPr>
          <w:p w14:paraId="449DA2E2" w14:textId="77777777" w:rsidR="00076595" w:rsidRPr="00A51B19" w:rsidRDefault="00076595" w:rsidP="0088799B">
            <w:pPr>
              <w:jc w:val="center"/>
            </w:pPr>
            <w:r>
              <w:t>--</w:t>
            </w:r>
          </w:p>
        </w:tc>
        <w:tc>
          <w:tcPr>
            <w:tcW w:w="656" w:type="dxa"/>
            <w:vAlign w:val="center"/>
          </w:tcPr>
          <w:p w14:paraId="6E7E8F64" w14:textId="77777777" w:rsidR="00076595" w:rsidRPr="00A51B19" w:rsidRDefault="00076595" w:rsidP="0088799B">
            <w:pPr>
              <w:jc w:val="center"/>
            </w:pPr>
            <w:r>
              <w:t>2</w:t>
            </w:r>
          </w:p>
        </w:tc>
        <w:tc>
          <w:tcPr>
            <w:tcW w:w="656" w:type="dxa"/>
            <w:vAlign w:val="center"/>
          </w:tcPr>
          <w:p w14:paraId="084FE0A0" w14:textId="77777777" w:rsidR="00076595" w:rsidRPr="00A51B19" w:rsidRDefault="00076595" w:rsidP="0088799B">
            <w:pPr>
              <w:jc w:val="center"/>
            </w:pPr>
            <w:r>
              <w:t>2</w:t>
            </w:r>
          </w:p>
        </w:tc>
        <w:tc>
          <w:tcPr>
            <w:tcW w:w="657" w:type="dxa"/>
            <w:vAlign w:val="center"/>
          </w:tcPr>
          <w:p w14:paraId="7B68FFD0" w14:textId="77777777" w:rsidR="00076595" w:rsidRPr="00A51B19" w:rsidRDefault="00076595" w:rsidP="0088799B">
            <w:pPr>
              <w:jc w:val="center"/>
            </w:pPr>
            <w:r>
              <w:t>2</w:t>
            </w:r>
          </w:p>
        </w:tc>
        <w:tc>
          <w:tcPr>
            <w:tcW w:w="706" w:type="dxa"/>
            <w:vAlign w:val="center"/>
          </w:tcPr>
          <w:p w14:paraId="062AB66B" w14:textId="77777777" w:rsidR="00076595" w:rsidRPr="00A51B19" w:rsidRDefault="00076595" w:rsidP="0088799B">
            <w:pPr>
              <w:jc w:val="center"/>
            </w:pPr>
            <w:r>
              <w:t>2</w:t>
            </w:r>
          </w:p>
        </w:tc>
        <w:tc>
          <w:tcPr>
            <w:tcW w:w="661" w:type="dxa"/>
            <w:vAlign w:val="center"/>
          </w:tcPr>
          <w:p w14:paraId="2FA4D10F" w14:textId="77777777" w:rsidR="00076595" w:rsidRPr="00A51B19" w:rsidRDefault="00076595" w:rsidP="0088799B">
            <w:pPr>
              <w:jc w:val="center"/>
            </w:pPr>
            <w:r>
              <w:t>2</w:t>
            </w:r>
          </w:p>
        </w:tc>
        <w:tc>
          <w:tcPr>
            <w:tcW w:w="657" w:type="dxa"/>
          </w:tcPr>
          <w:p w14:paraId="60F4EA0A" w14:textId="77777777" w:rsidR="00076595" w:rsidRPr="00A51B19" w:rsidRDefault="00076595" w:rsidP="0088799B">
            <w:pPr>
              <w:jc w:val="center"/>
            </w:pPr>
            <w:r>
              <w:t>1</w:t>
            </w:r>
          </w:p>
        </w:tc>
      </w:tr>
      <w:tr w:rsidR="00076595" w14:paraId="2E348AE7" w14:textId="77777777" w:rsidTr="0088799B">
        <w:tc>
          <w:tcPr>
            <w:tcW w:w="4763" w:type="dxa"/>
          </w:tcPr>
          <w:p w14:paraId="195F2E33" w14:textId="77777777" w:rsidR="00076595" w:rsidRPr="00A51B19" w:rsidRDefault="00076595" w:rsidP="0088799B">
            <w:r>
              <w:t>Daylight</w:t>
            </w:r>
          </w:p>
        </w:tc>
        <w:tc>
          <w:tcPr>
            <w:tcW w:w="658" w:type="dxa"/>
            <w:vAlign w:val="center"/>
          </w:tcPr>
          <w:p w14:paraId="737C0E9A" w14:textId="77777777" w:rsidR="00076595" w:rsidRPr="00A51B19" w:rsidRDefault="00076595" w:rsidP="0088799B">
            <w:pPr>
              <w:jc w:val="center"/>
            </w:pPr>
            <w:r>
              <w:t>3</w:t>
            </w:r>
          </w:p>
        </w:tc>
        <w:tc>
          <w:tcPr>
            <w:tcW w:w="656" w:type="dxa"/>
            <w:vAlign w:val="center"/>
          </w:tcPr>
          <w:p w14:paraId="79490CFF" w14:textId="77777777" w:rsidR="00076595" w:rsidRPr="00A51B19" w:rsidRDefault="00076595" w:rsidP="0088799B">
            <w:pPr>
              <w:jc w:val="center"/>
            </w:pPr>
            <w:r>
              <w:t>3</w:t>
            </w:r>
          </w:p>
        </w:tc>
        <w:tc>
          <w:tcPr>
            <w:tcW w:w="656" w:type="dxa"/>
            <w:vAlign w:val="center"/>
          </w:tcPr>
          <w:p w14:paraId="028497F0" w14:textId="77777777" w:rsidR="00076595" w:rsidRPr="00A51B19" w:rsidRDefault="00076595" w:rsidP="0088799B">
            <w:pPr>
              <w:jc w:val="center"/>
            </w:pPr>
            <w:r>
              <w:t>3</w:t>
            </w:r>
          </w:p>
        </w:tc>
        <w:tc>
          <w:tcPr>
            <w:tcW w:w="656" w:type="dxa"/>
            <w:vAlign w:val="center"/>
          </w:tcPr>
          <w:p w14:paraId="33C58B0F" w14:textId="77777777" w:rsidR="00076595" w:rsidRPr="00A51B19" w:rsidRDefault="00076595" w:rsidP="0088799B">
            <w:pPr>
              <w:jc w:val="center"/>
            </w:pPr>
            <w:r>
              <w:t>3</w:t>
            </w:r>
          </w:p>
        </w:tc>
        <w:tc>
          <w:tcPr>
            <w:tcW w:w="657" w:type="dxa"/>
            <w:vAlign w:val="center"/>
          </w:tcPr>
          <w:p w14:paraId="3C74931F" w14:textId="77777777" w:rsidR="00076595" w:rsidRPr="00A51B19" w:rsidRDefault="00076595" w:rsidP="0088799B">
            <w:pPr>
              <w:jc w:val="center"/>
            </w:pPr>
            <w:r>
              <w:t>3</w:t>
            </w:r>
          </w:p>
        </w:tc>
        <w:tc>
          <w:tcPr>
            <w:tcW w:w="706" w:type="dxa"/>
            <w:vAlign w:val="center"/>
          </w:tcPr>
          <w:p w14:paraId="5F3CE07B" w14:textId="77777777" w:rsidR="00076595" w:rsidRPr="00A51B19" w:rsidRDefault="00076595" w:rsidP="0088799B">
            <w:pPr>
              <w:jc w:val="center"/>
            </w:pPr>
            <w:r>
              <w:t>3</w:t>
            </w:r>
          </w:p>
        </w:tc>
        <w:tc>
          <w:tcPr>
            <w:tcW w:w="661" w:type="dxa"/>
            <w:vAlign w:val="center"/>
          </w:tcPr>
          <w:p w14:paraId="3D7CAED1" w14:textId="77777777" w:rsidR="00076595" w:rsidRPr="00A51B19" w:rsidRDefault="00076595" w:rsidP="0088799B">
            <w:pPr>
              <w:jc w:val="center"/>
            </w:pPr>
            <w:r>
              <w:t>3</w:t>
            </w:r>
          </w:p>
        </w:tc>
        <w:tc>
          <w:tcPr>
            <w:tcW w:w="657" w:type="dxa"/>
          </w:tcPr>
          <w:p w14:paraId="734B637C" w14:textId="77777777" w:rsidR="00076595" w:rsidRPr="00A51B19" w:rsidRDefault="00076595" w:rsidP="0088799B">
            <w:pPr>
              <w:jc w:val="center"/>
            </w:pPr>
            <w:r>
              <w:t>2</w:t>
            </w:r>
          </w:p>
        </w:tc>
      </w:tr>
      <w:tr w:rsidR="00076595" w14:paraId="1996DB32" w14:textId="77777777" w:rsidTr="0088799B">
        <w:tc>
          <w:tcPr>
            <w:tcW w:w="4763" w:type="dxa"/>
          </w:tcPr>
          <w:p w14:paraId="30C18753" w14:textId="77777777" w:rsidR="00076595" w:rsidRPr="00A51B19" w:rsidRDefault="00076595" w:rsidP="0088799B">
            <w:r>
              <w:t>Quality Views*</w:t>
            </w:r>
          </w:p>
        </w:tc>
        <w:tc>
          <w:tcPr>
            <w:tcW w:w="658" w:type="dxa"/>
            <w:vAlign w:val="center"/>
          </w:tcPr>
          <w:p w14:paraId="0B7158F7" w14:textId="77777777" w:rsidR="00076595" w:rsidRPr="00A51B19" w:rsidRDefault="00076595" w:rsidP="0088799B">
            <w:pPr>
              <w:jc w:val="center"/>
            </w:pPr>
            <w:r>
              <w:t>1</w:t>
            </w:r>
          </w:p>
        </w:tc>
        <w:tc>
          <w:tcPr>
            <w:tcW w:w="656" w:type="dxa"/>
            <w:vAlign w:val="center"/>
          </w:tcPr>
          <w:p w14:paraId="166EBF18" w14:textId="77777777" w:rsidR="00076595" w:rsidRPr="00A51B19" w:rsidRDefault="00076595" w:rsidP="0088799B">
            <w:pPr>
              <w:jc w:val="center"/>
            </w:pPr>
            <w:r>
              <w:t>1</w:t>
            </w:r>
          </w:p>
        </w:tc>
        <w:tc>
          <w:tcPr>
            <w:tcW w:w="656" w:type="dxa"/>
            <w:vAlign w:val="center"/>
          </w:tcPr>
          <w:p w14:paraId="31A5BA83" w14:textId="77777777" w:rsidR="00076595" w:rsidRPr="00A51B19" w:rsidRDefault="00076595" w:rsidP="0088799B">
            <w:pPr>
              <w:jc w:val="center"/>
            </w:pPr>
            <w:r>
              <w:t>1</w:t>
            </w:r>
          </w:p>
        </w:tc>
        <w:tc>
          <w:tcPr>
            <w:tcW w:w="656" w:type="dxa"/>
            <w:vAlign w:val="center"/>
          </w:tcPr>
          <w:p w14:paraId="3DF0EF4F" w14:textId="77777777" w:rsidR="00076595" w:rsidRPr="00A51B19" w:rsidRDefault="00076595" w:rsidP="0088799B">
            <w:pPr>
              <w:jc w:val="center"/>
            </w:pPr>
            <w:r>
              <w:t>1</w:t>
            </w:r>
          </w:p>
        </w:tc>
        <w:tc>
          <w:tcPr>
            <w:tcW w:w="657" w:type="dxa"/>
            <w:vAlign w:val="center"/>
          </w:tcPr>
          <w:p w14:paraId="5F197A9F" w14:textId="77777777" w:rsidR="00076595" w:rsidRPr="00A51B19" w:rsidRDefault="00076595" w:rsidP="0088799B">
            <w:pPr>
              <w:jc w:val="center"/>
            </w:pPr>
            <w:r>
              <w:t>1</w:t>
            </w:r>
          </w:p>
        </w:tc>
        <w:tc>
          <w:tcPr>
            <w:tcW w:w="706" w:type="dxa"/>
            <w:vAlign w:val="center"/>
          </w:tcPr>
          <w:p w14:paraId="6F820631" w14:textId="77777777" w:rsidR="00076595" w:rsidRPr="00A51B19" w:rsidRDefault="00076595" w:rsidP="0088799B">
            <w:pPr>
              <w:jc w:val="center"/>
            </w:pPr>
            <w:r>
              <w:t>1</w:t>
            </w:r>
          </w:p>
        </w:tc>
        <w:tc>
          <w:tcPr>
            <w:tcW w:w="661" w:type="dxa"/>
            <w:vAlign w:val="center"/>
          </w:tcPr>
          <w:p w14:paraId="6A347D3C" w14:textId="77777777" w:rsidR="00076595" w:rsidRPr="00A51B19" w:rsidRDefault="00076595" w:rsidP="0088799B">
            <w:pPr>
              <w:jc w:val="center"/>
            </w:pPr>
            <w:r>
              <w:t>1</w:t>
            </w:r>
          </w:p>
        </w:tc>
        <w:tc>
          <w:tcPr>
            <w:tcW w:w="657" w:type="dxa"/>
          </w:tcPr>
          <w:p w14:paraId="7AB55550" w14:textId="77777777" w:rsidR="00076595" w:rsidRPr="00A51B19" w:rsidRDefault="00076595" w:rsidP="0088799B">
            <w:pPr>
              <w:jc w:val="center"/>
            </w:pPr>
            <w:r>
              <w:t>2</w:t>
            </w:r>
          </w:p>
        </w:tc>
      </w:tr>
      <w:tr w:rsidR="00076595" w14:paraId="2C010FBE" w14:textId="77777777" w:rsidTr="0088799B">
        <w:tc>
          <w:tcPr>
            <w:tcW w:w="4763" w:type="dxa"/>
          </w:tcPr>
          <w:p w14:paraId="4B63CDD4" w14:textId="77777777" w:rsidR="00076595" w:rsidRPr="00A51B19" w:rsidRDefault="00076595" w:rsidP="0088799B">
            <w:r>
              <w:t>Acoustic Performance</w:t>
            </w:r>
          </w:p>
        </w:tc>
        <w:tc>
          <w:tcPr>
            <w:tcW w:w="658" w:type="dxa"/>
          </w:tcPr>
          <w:p w14:paraId="4EDC0E7D" w14:textId="77777777" w:rsidR="00076595" w:rsidRPr="00A51B19" w:rsidRDefault="00076595" w:rsidP="0088799B">
            <w:pPr>
              <w:jc w:val="center"/>
            </w:pPr>
            <w:r>
              <w:t>1</w:t>
            </w:r>
          </w:p>
        </w:tc>
        <w:tc>
          <w:tcPr>
            <w:tcW w:w="656" w:type="dxa"/>
          </w:tcPr>
          <w:p w14:paraId="6B24AE65" w14:textId="77777777" w:rsidR="00076595" w:rsidRPr="00A51B19" w:rsidRDefault="00076595" w:rsidP="0088799B">
            <w:pPr>
              <w:jc w:val="center"/>
            </w:pPr>
            <w:r>
              <w:t>--</w:t>
            </w:r>
          </w:p>
        </w:tc>
        <w:tc>
          <w:tcPr>
            <w:tcW w:w="656" w:type="dxa"/>
          </w:tcPr>
          <w:p w14:paraId="7943427D" w14:textId="77777777" w:rsidR="00076595" w:rsidRPr="00A51B19" w:rsidRDefault="00076595" w:rsidP="0088799B">
            <w:pPr>
              <w:jc w:val="center"/>
            </w:pPr>
            <w:r>
              <w:t>1</w:t>
            </w:r>
          </w:p>
        </w:tc>
        <w:tc>
          <w:tcPr>
            <w:tcW w:w="656" w:type="dxa"/>
          </w:tcPr>
          <w:p w14:paraId="245AA189" w14:textId="77777777" w:rsidR="00076595" w:rsidRPr="00A51B19" w:rsidRDefault="00076595" w:rsidP="0088799B">
            <w:pPr>
              <w:jc w:val="center"/>
            </w:pPr>
            <w:r>
              <w:t>--</w:t>
            </w:r>
          </w:p>
        </w:tc>
        <w:tc>
          <w:tcPr>
            <w:tcW w:w="657" w:type="dxa"/>
          </w:tcPr>
          <w:p w14:paraId="43F3BC71" w14:textId="77777777" w:rsidR="00076595" w:rsidRPr="00A51B19" w:rsidRDefault="00076595" w:rsidP="0088799B">
            <w:pPr>
              <w:jc w:val="center"/>
            </w:pPr>
            <w:r>
              <w:t>1</w:t>
            </w:r>
          </w:p>
        </w:tc>
        <w:tc>
          <w:tcPr>
            <w:tcW w:w="706" w:type="dxa"/>
          </w:tcPr>
          <w:p w14:paraId="78911350" w14:textId="77777777" w:rsidR="00076595" w:rsidRPr="00A51B19" w:rsidRDefault="00076595" w:rsidP="0088799B">
            <w:pPr>
              <w:jc w:val="center"/>
            </w:pPr>
            <w:r>
              <w:t>1</w:t>
            </w:r>
          </w:p>
        </w:tc>
        <w:tc>
          <w:tcPr>
            <w:tcW w:w="661" w:type="dxa"/>
          </w:tcPr>
          <w:p w14:paraId="709EE337" w14:textId="77777777" w:rsidR="00076595" w:rsidRPr="00A51B19" w:rsidRDefault="00076595" w:rsidP="0088799B">
            <w:pPr>
              <w:jc w:val="center"/>
            </w:pPr>
            <w:r>
              <w:t>1</w:t>
            </w:r>
          </w:p>
        </w:tc>
        <w:tc>
          <w:tcPr>
            <w:tcW w:w="657" w:type="dxa"/>
          </w:tcPr>
          <w:p w14:paraId="1A7F9843" w14:textId="77777777" w:rsidR="00076595" w:rsidRPr="00A51B19" w:rsidRDefault="00076595" w:rsidP="0088799B">
            <w:pPr>
              <w:jc w:val="center"/>
            </w:pPr>
            <w:r>
              <w:t>2</w:t>
            </w:r>
          </w:p>
        </w:tc>
      </w:tr>
    </w:tbl>
    <w:p w14:paraId="3FC5B7DA" w14:textId="77777777" w:rsidR="00076595" w:rsidRDefault="00076595" w:rsidP="00076595"/>
    <w:p w14:paraId="20324452" w14:textId="77777777" w:rsidR="00076595" w:rsidRDefault="00076595" w:rsidP="003121D3">
      <w:pPr>
        <w:rPr>
          <w:sz w:val="24"/>
          <w:szCs w:val="24"/>
        </w:rPr>
      </w:pPr>
    </w:p>
    <w:sectPr w:rsidR="00076595" w:rsidSect="00D07B69">
      <w:footerReference w:type="default" r:id="rId29"/>
      <w:pgSz w:w="12240" w:h="15840"/>
      <w:pgMar w:top="720" w:right="72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00C42" w14:textId="77777777" w:rsidR="007D10E7" w:rsidRDefault="007D10E7" w:rsidP="002D66BB">
      <w:r>
        <w:separator/>
      </w:r>
    </w:p>
  </w:endnote>
  <w:endnote w:type="continuationSeparator" w:id="0">
    <w:p w14:paraId="5EEA516D" w14:textId="77777777" w:rsidR="007D10E7" w:rsidRDefault="007D10E7" w:rsidP="002D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9616672"/>
      <w:docPartObj>
        <w:docPartGallery w:val="Page Numbers (Bottom of Page)"/>
        <w:docPartUnique/>
      </w:docPartObj>
    </w:sdtPr>
    <w:sdtContent>
      <w:p w14:paraId="1274BA07" w14:textId="77777777" w:rsidR="00566DF7" w:rsidRDefault="0086210A">
        <w:pPr>
          <w:pStyle w:val="Footer"/>
          <w:jc w:val="center"/>
        </w:pPr>
        <w:r>
          <w:fldChar w:fldCharType="begin"/>
        </w:r>
        <w:r>
          <w:instrText xml:space="preserve"> PAGE   \* MERGEFORMAT </w:instrText>
        </w:r>
        <w:r>
          <w:fldChar w:fldCharType="separate"/>
        </w:r>
        <w:r w:rsidR="0029466C">
          <w:rPr>
            <w:noProof/>
          </w:rPr>
          <w:t>2</w:t>
        </w:r>
        <w:r>
          <w:rPr>
            <w:noProof/>
          </w:rPr>
          <w:fldChar w:fldCharType="end"/>
        </w:r>
      </w:p>
    </w:sdtContent>
  </w:sdt>
  <w:p w14:paraId="231165E0" w14:textId="77777777" w:rsidR="00566DF7" w:rsidRDefault="00566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45938" w14:textId="77777777" w:rsidR="007D10E7" w:rsidRDefault="007D10E7" w:rsidP="002D66BB">
      <w:r>
        <w:separator/>
      </w:r>
    </w:p>
  </w:footnote>
  <w:footnote w:type="continuationSeparator" w:id="0">
    <w:p w14:paraId="76B09CD5" w14:textId="77777777" w:rsidR="007D10E7" w:rsidRDefault="007D10E7" w:rsidP="002D6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leaf-2.jpg" style="width:40.2pt;height:35.05pt;visibility:visible;mso-wrap-style:square" o:bullet="t">
        <v:imagedata r:id="rId1" o:title="leaf-2"/>
      </v:shape>
    </w:pict>
  </w:numPicBullet>
  <w:numPicBullet w:numPicBulletId="1">
    <w:pict>
      <v:shape id="_x0000_i1036" type="#_x0000_t75" alt="leaf-2.jpg" style="width:16.35pt;height:14.5pt;visibility:visible;mso-wrap-style:square" o:bullet="t">
        <v:imagedata r:id="rId2" o:title="leaf-2"/>
      </v:shape>
    </w:pict>
  </w:numPicBullet>
  <w:numPicBullet w:numPicBulletId="2">
    <w:pict>
      <v:shape id="_x0000_i1037" type="#_x0000_t75" alt="leaf-2.jpg" style="width:16.35pt;height:14.5pt;visibility:visible;mso-wrap-style:square" o:bullet="t">
        <v:imagedata r:id="rId3" o:title="leaf-2"/>
      </v:shape>
    </w:pict>
  </w:numPicBullet>
  <w:abstractNum w:abstractNumId="0" w15:restartNumberingAfterBreak="0">
    <w:nsid w:val="034D4812"/>
    <w:multiLevelType w:val="hybridMultilevel"/>
    <w:tmpl w:val="45FEA232"/>
    <w:lvl w:ilvl="0" w:tplc="052CDED2">
      <w:start w:val="1"/>
      <w:numFmt w:val="bullet"/>
      <w:lvlText w:val=""/>
      <w:lvlJc w:val="left"/>
      <w:pPr>
        <w:tabs>
          <w:tab w:val="num" w:pos="720"/>
        </w:tabs>
        <w:ind w:left="720" w:hanging="360"/>
      </w:pPr>
      <w:rPr>
        <w:rFonts w:ascii="Wingdings" w:hAnsi="Wingdings" w:hint="default"/>
      </w:rPr>
    </w:lvl>
    <w:lvl w:ilvl="1" w:tplc="99D86D20" w:tentative="1">
      <w:start w:val="1"/>
      <w:numFmt w:val="bullet"/>
      <w:lvlText w:val=""/>
      <w:lvlJc w:val="left"/>
      <w:pPr>
        <w:tabs>
          <w:tab w:val="num" w:pos="1440"/>
        </w:tabs>
        <w:ind w:left="1440" w:hanging="360"/>
      </w:pPr>
      <w:rPr>
        <w:rFonts w:ascii="Wingdings" w:hAnsi="Wingdings" w:hint="default"/>
      </w:rPr>
    </w:lvl>
    <w:lvl w:ilvl="2" w:tplc="F78A197A" w:tentative="1">
      <w:start w:val="1"/>
      <w:numFmt w:val="bullet"/>
      <w:lvlText w:val=""/>
      <w:lvlJc w:val="left"/>
      <w:pPr>
        <w:tabs>
          <w:tab w:val="num" w:pos="2160"/>
        </w:tabs>
        <w:ind w:left="2160" w:hanging="360"/>
      </w:pPr>
      <w:rPr>
        <w:rFonts w:ascii="Wingdings" w:hAnsi="Wingdings" w:hint="default"/>
      </w:rPr>
    </w:lvl>
    <w:lvl w:ilvl="3" w:tplc="B326287E" w:tentative="1">
      <w:start w:val="1"/>
      <w:numFmt w:val="bullet"/>
      <w:lvlText w:val=""/>
      <w:lvlJc w:val="left"/>
      <w:pPr>
        <w:tabs>
          <w:tab w:val="num" w:pos="2880"/>
        </w:tabs>
        <w:ind w:left="2880" w:hanging="360"/>
      </w:pPr>
      <w:rPr>
        <w:rFonts w:ascii="Wingdings" w:hAnsi="Wingdings" w:hint="default"/>
      </w:rPr>
    </w:lvl>
    <w:lvl w:ilvl="4" w:tplc="F0741DAE" w:tentative="1">
      <w:start w:val="1"/>
      <w:numFmt w:val="bullet"/>
      <w:lvlText w:val=""/>
      <w:lvlJc w:val="left"/>
      <w:pPr>
        <w:tabs>
          <w:tab w:val="num" w:pos="3600"/>
        </w:tabs>
        <w:ind w:left="3600" w:hanging="360"/>
      </w:pPr>
      <w:rPr>
        <w:rFonts w:ascii="Wingdings" w:hAnsi="Wingdings" w:hint="default"/>
      </w:rPr>
    </w:lvl>
    <w:lvl w:ilvl="5" w:tplc="FA9849D2" w:tentative="1">
      <w:start w:val="1"/>
      <w:numFmt w:val="bullet"/>
      <w:lvlText w:val=""/>
      <w:lvlJc w:val="left"/>
      <w:pPr>
        <w:tabs>
          <w:tab w:val="num" w:pos="4320"/>
        </w:tabs>
        <w:ind w:left="4320" w:hanging="360"/>
      </w:pPr>
      <w:rPr>
        <w:rFonts w:ascii="Wingdings" w:hAnsi="Wingdings" w:hint="default"/>
      </w:rPr>
    </w:lvl>
    <w:lvl w:ilvl="6" w:tplc="89B69C82" w:tentative="1">
      <w:start w:val="1"/>
      <w:numFmt w:val="bullet"/>
      <w:lvlText w:val=""/>
      <w:lvlJc w:val="left"/>
      <w:pPr>
        <w:tabs>
          <w:tab w:val="num" w:pos="5040"/>
        </w:tabs>
        <w:ind w:left="5040" w:hanging="360"/>
      </w:pPr>
      <w:rPr>
        <w:rFonts w:ascii="Wingdings" w:hAnsi="Wingdings" w:hint="default"/>
      </w:rPr>
    </w:lvl>
    <w:lvl w:ilvl="7" w:tplc="ACE09F00" w:tentative="1">
      <w:start w:val="1"/>
      <w:numFmt w:val="bullet"/>
      <w:lvlText w:val=""/>
      <w:lvlJc w:val="left"/>
      <w:pPr>
        <w:tabs>
          <w:tab w:val="num" w:pos="5760"/>
        </w:tabs>
        <w:ind w:left="5760" w:hanging="360"/>
      </w:pPr>
      <w:rPr>
        <w:rFonts w:ascii="Wingdings" w:hAnsi="Wingdings" w:hint="default"/>
      </w:rPr>
    </w:lvl>
    <w:lvl w:ilvl="8" w:tplc="56AA2E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30795"/>
    <w:multiLevelType w:val="hybridMultilevel"/>
    <w:tmpl w:val="FE7EBDD2"/>
    <w:lvl w:ilvl="0" w:tplc="DAD6FCD8">
      <w:start w:val="1"/>
      <w:numFmt w:val="bullet"/>
      <w:lvlText w:val=""/>
      <w:lvlJc w:val="left"/>
      <w:pPr>
        <w:tabs>
          <w:tab w:val="num" w:pos="720"/>
        </w:tabs>
        <w:ind w:left="720" w:hanging="360"/>
      </w:pPr>
      <w:rPr>
        <w:rFonts w:ascii="Wingdings" w:hAnsi="Wingdings" w:hint="default"/>
      </w:rPr>
    </w:lvl>
    <w:lvl w:ilvl="1" w:tplc="83E445C6" w:tentative="1">
      <w:start w:val="1"/>
      <w:numFmt w:val="bullet"/>
      <w:lvlText w:val=""/>
      <w:lvlJc w:val="left"/>
      <w:pPr>
        <w:tabs>
          <w:tab w:val="num" w:pos="1440"/>
        </w:tabs>
        <w:ind w:left="1440" w:hanging="360"/>
      </w:pPr>
      <w:rPr>
        <w:rFonts w:ascii="Wingdings" w:hAnsi="Wingdings" w:hint="default"/>
      </w:rPr>
    </w:lvl>
    <w:lvl w:ilvl="2" w:tplc="08C8549A" w:tentative="1">
      <w:start w:val="1"/>
      <w:numFmt w:val="bullet"/>
      <w:lvlText w:val=""/>
      <w:lvlJc w:val="left"/>
      <w:pPr>
        <w:tabs>
          <w:tab w:val="num" w:pos="2160"/>
        </w:tabs>
        <w:ind w:left="2160" w:hanging="360"/>
      </w:pPr>
      <w:rPr>
        <w:rFonts w:ascii="Wingdings" w:hAnsi="Wingdings" w:hint="default"/>
      </w:rPr>
    </w:lvl>
    <w:lvl w:ilvl="3" w:tplc="283CFD7E" w:tentative="1">
      <w:start w:val="1"/>
      <w:numFmt w:val="bullet"/>
      <w:lvlText w:val=""/>
      <w:lvlJc w:val="left"/>
      <w:pPr>
        <w:tabs>
          <w:tab w:val="num" w:pos="2880"/>
        </w:tabs>
        <w:ind w:left="2880" w:hanging="360"/>
      </w:pPr>
      <w:rPr>
        <w:rFonts w:ascii="Wingdings" w:hAnsi="Wingdings" w:hint="default"/>
      </w:rPr>
    </w:lvl>
    <w:lvl w:ilvl="4" w:tplc="56F8FBBC" w:tentative="1">
      <w:start w:val="1"/>
      <w:numFmt w:val="bullet"/>
      <w:lvlText w:val=""/>
      <w:lvlJc w:val="left"/>
      <w:pPr>
        <w:tabs>
          <w:tab w:val="num" w:pos="3600"/>
        </w:tabs>
        <w:ind w:left="3600" w:hanging="360"/>
      </w:pPr>
      <w:rPr>
        <w:rFonts w:ascii="Wingdings" w:hAnsi="Wingdings" w:hint="default"/>
      </w:rPr>
    </w:lvl>
    <w:lvl w:ilvl="5" w:tplc="1130D94A" w:tentative="1">
      <w:start w:val="1"/>
      <w:numFmt w:val="bullet"/>
      <w:lvlText w:val=""/>
      <w:lvlJc w:val="left"/>
      <w:pPr>
        <w:tabs>
          <w:tab w:val="num" w:pos="4320"/>
        </w:tabs>
        <w:ind w:left="4320" w:hanging="360"/>
      </w:pPr>
      <w:rPr>
        <w:rFonts w:ascii="Wingdings" w:hAnsi="Wingdings" w:hint="default"/>
      </w:rPr>
    </w:lvl>
    <w:lvl w:ilvl="6" w:tplc="755498BC" w:tentative="1">
      <w:start w:val="1"/>
      <w:numFmt w:val="bullet"/>
      <w:lvlText w:val=""/>
      <w:lvlJc w:val="left"/>
      <w:pPr>
        <w:tabs>
          <w:tab w:val="num" w:pos="5040"/>
        </w:tabs>
        <w:ind w:left="5040" w:hanging="360"/>
      </w:pPr>
      <w:rPr>
        <w:rFonts w:ascii="Wingdings" w:hAnsi="Wingdings" w:hint="default"/>
      </w:rPr>
    </w:lvl>
    <w:lvl w:ilvl="7" w:tplc="CAC4707E" w:tentative="1">
      <w:start w:val="1"/>
      <w:numFmt w:val="bullet"/>
      <w:lvlText w:val=""/>
      <w:lvlJc w:val="left"/>
      <w:pPr>
        <w:tabs>
          <w:tab w:val="num" w:pos="5760"/>
        </w:tabs>
        <w:ind w:left="5760" w:hanging="360"/>
      </w:pPr>
      <w:rPr>
        <w:rFonts w:ascii="Wingdings" w:hAnsi="Wingdings" w:hint="default"/>
      </w:rPr>
    </w:lvl>
    <w:lvl w:ilvl="8" w:tplc="3154DAE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E6498"/>
    <w:multiLevelType w:val="hybridMultilevel"/>
    <w:tmpl w:val="B4A49BD8"/>
    <w:lvl w:ilvl="0" w:tplc="50CC2684">
      <w:start w:val="1"/>
      <w:numFmt w:val="bullet"/>
      <w:lvlText w:val=""/>
      <w:lvlJc w:val="left"/>
      <w:pPr>
        <w:tabs>
          <w:tab w:val="num" w:pos="720"/>
        </w:tabs>
        <w:ind w:left="720" w:hanging="360"/>
      </w:pPr>
      <w:rPr>
        <w:rFonts w:ascii="Wingdings" w:hAnsi="Wingdings" w:hint="default"/>
      </w:rPr>
    </w:lvl>
    <w:lvl w:ilvl="1" w:tplc="15C44402" w:tentative="1">
      <w:start w:val="1"/>
      <w:numFmt w:val="bullet"/>
      <w:lvlText w:val=""/>
      <w:lvlJc w:val="left"/>
      <w:pPr>
        <w:tabs>
          <w:tab w:val="num" w:pos="1440"/>
        </w:tabs>
        <w:ind w:left="1440" w:hanging="360"/>
      </w:pPr>
      <w:rPr>
        <w:rFonts w:ascii="Wingdings" w:hAnsi="Wingdings" w:hint="default"/>
      </w:rPr>
    </w:lvl>
    <w:lvl w:ilvl="2" w:tplc="60285A9E" w:tentative="1">
      <w:start w:val="1"/>
      <w:numFmt w:val="bullet"/>
      <w:lvlText w:val=""/>
      <w:lvlJc w:val="left"/>
      <w:pPr>
        <w:tabs>
          <w:tab w:val="num" w:pos="2160"/>
        </w:tabs>
        <w:ind w:left="2160" w:hanging="360"/>
      </w:pPr>
      <w:rPr>
        <w:rFonts w:ascii="Wingdings" w:hAnsi="Wingdings" w:hint="default"/>
      </w:rPr>
    </w:lvl>
    <w:lvl w:ilvl="3" w:tplc="F72CEEB2" w:tentative="1">
      <w:start w:val="1"/>
      <w:numFmt w:val="bullet"/>
      <w:lvlText w:val=""/>
      <w:lvlJc w:val="left"/>
      <w:pPr>
        <w:tabs>
          <w:tab w:val="num" w:pos="2880"/>
        </w:tabs>
        <w:ind w:left="2880" w:hanging="360"/>
      </w:pPr>
      <w:rPr>
        <w:rFonts w:ascii="Wingdings" w:hAnsi="Wingdings" w:hint="default"/>
      </w:rPr>
    </w:lvl>
    <w:lvl w:ilvl="4" w:tplc="C6BEE77C" w:tentative="1">
      <w:start w:val="1"/>
      <w:numFmt w:val="bullet"/>
      <w:lvlText w:val=""/>
      <w:lvlJc w:val="left"/>
      <w:pPr>
        <w:tabs>
          <w:tab w:val="num" w:pos="3600"/>
        </w:tabs>
        <w:ind w:left="3600" w:hanging="360"/>
      </w:pPr>
      <w:rPr>
        <w:rFonts w:ascii="Wingdings" w:hAnsi="Wingdings" w:hint="default"/>
      </w:rPr>
    </w:lvl>
    <w:lvl w:ilvl="5" w:tplc="0ADE2AD6" w:tentative="1">
      <w:start w:val="1"/>
      <w:numFmt w:val="bullet"/>
      <w:lvlText w:val=""/>
      <w:lvlJc w:val="left"/>
      <w:pPr>
        <w:tabs>
          <w:tab w:val="num" w:pos="4320"/>
        </w:tabs>
        <w:ind w:left="4320" w:hanging="360"/>
      </w:pPr>
      <w:rPr>
        <w:rFonts w:ascii="Wingdings" w:hAnsi="Wingdings" w:hint="default"/>
      </w:rPr>
    </w:lvl>
    <w:lvl w:ilvl="6" w:tplc="C1B60396" w:tentative="1">
      <w:start w:val="1"/>
      <w:numFmt w:val="bullet"/>
      <w:lvlText w:val=""/>
      <w:lvlJc w:val="left"/>
      <w:pPr>
        <w:tabs>
          <w:tab w:val="num" w:pos="5040"/>
        </w:tabs>
        <w:ind w:left="5040" w:hanging="360"/>
      </w:pPr>
      <w:rPr>
        <w:rFonts w:ascii="Wingdings" w:hAnsi="Wingdings" w:hint="default"/>
      </w:rPr>
    </w:lvl>
    <w:lvl w:ilvl="7" w:tplc="DAF6B89A" w:tentative="1">
      <w:start w:val="1"/>
      <w:numFmt w:val="bullet"/>
      <w:lvlText w:val=""/>
      <w:lvlJc w:val="left"/>
      <w:pPr>
        <w:tabs>
          <w:tab w:val="num" w:pos="5760"/>
        </w:tabs>
        <w:ind w:left="5760" w:hanging="360"/>
      </w:pPr>
      <w:rPr>
        <w:rFonts w:ascii="Wingdings" w:hAnsi="Wingdings" w:hint="default"/>
      </w:rPr>
    </w:lvl>
    <w:lvl w:ilvl="8" w:tplc="A10A9A8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454FE6"/>
    <w:multiLevelType w:val="hybridMultilevel"/>
    <w:tmpl w:val="BD3E8BDE"/>
    <w:lvl w:ilvl="0" w:tplc="46C2DC1E">
      <w:start w:val="1"/>
      <w:numFmt w:val="bullet"/>
      <w:lvlText w:val=""/>
      <w:lvlJc w:val="left"/>
      <w:pPr>
        <w:tabs>
          <w:tab w:val="num" w:pos="720"/>
        </w:tabs>
        <w:ind w:left="720" w:hanging="360"/>
      </w:pPr>
      <w:rPr>
        <w:rFonts w:ascii="Wingdings" w:hAnsi="Wingdings" w:hint="default"/>
      </w:rPr>
    </w:lvl>
    <w:lvl w:ilvl="1" w:tplc="0178CAEE" w:tentative="1">
      <w:start w:val="1"/>
      <w:numFmt w:val="bullet"/>
      <w:lvlText w:val=""/>
      <w:lvlJc w:val="left"/>
      <w:pPr>
        <w:tabs>
          <w:tab w:val="num" w:pos="1440"/>
        </w:tabs>
        <w:ind w:left="1440" w:hanging="360"/>
      </w:pPr>
      <w:rPr>
        <w:rFonts w:ascii="Wingdings" w:hAnsi="Wingdings" w:hint="default"/>
      </w:rPr>
    </w:lvl>
    <w:lvl w:ilvl="2" w:tplc="928C7F36" w:tentative="1">
      <w:start w:val="1"/>
      <w:numFmt w:val="bullet"/>
      <w:lvlText w:val=""/>
      <w:lvlJc w:val="left"/>
      <w:pPr>
        <w:tabs>
          <w:tab w:val="num" w:pos="2160"/>
        </w:tabs>
        <w:ind w:left="2160" w:hanging="360"/>
      </w:pPr>
      <w:rPr>
        <w:rFonts w:ascii="Wingdings" w:hAnsi="Wingdings" w:hint="default"/>
      </w:rPr>
    </w:lvl>
    <w:lvl w:ilvl="3" w:tplc="97A0837A" w:tentative="1">
      <w:start w:val="1"/>
      <w:numFmt w:val="bullet"/>
      <w:lvlText w:val=""/>
      <w:lvlJc w:val="left"/>
      <w:pPr>
        <w:tabs>
          <w:tab w:val="num" w:pos="2880"/>
        </w:tabs>
        <w:ind w:left="2880" w:hanging="360"/>
      </w:pPr>
      <w:rPr>
        <w:rFonts w:ascii="Wingdings" w:hAnsi="Wingdings" w:hint="default"/>
      </w:rPr>
    </w:lvl>
    <w:lvl w:ilvl="4" w:tplc="4B347A26" w:tentative="1">
      <w:start w:val="1"/>
      <w:numFmt w:val="bullet"/>
      <w:lvlText w:val=""/>
      <w:lvlJc w:val="left"/>
      <w:pPr>
        <w:tabs>
          <w:tab w:val="num" w:pos="3600"/>
        </w:tabs>
        <w:ind w:left="3600" w:hanging="360"/>
      </w:pPr>
      <w:rPr>
        <w:rFonts w:ascii="Wingdings" w:hAnsi="Wingdings" w:hint="default"/>
      </w:rPr>
    </w:lvl>
    <w:lvl w:ilvl="5" w:tplc="6450D1F0" w:tentative="1">
      <w:start w:val="1"/>
      <w:numFmt w:val="bullet"/>
      <w:lvlText w:val=""/>
      <w:lvlJc w:val="left"/>
      <w:pPr>
        <w:tabs>
          <w:tab w:val="num" w:pos="4320"/>
        </w:tabs>
        <w:ind w:left="4320" w:hanging="360"/>
      </w:pPr>
      <w:rPr>
        <w:rFonts w:ascii="Wingdings" w:hAnsi="Wingdings" w:hint="default"/>
      </w:rPr>
    </w:lvl>
    <w:lvl w:ilvl="6" w:tplc="6554BAE0" w:tentative="1">
      <w:start w:val="1"/>
      <w:numFmt w:val="bullet"/>
      <w:lvlText w:val=""/>
      <w:lvlJc w:val="left"/>
      <w:pPr>
        <w:tabs>
          <w:tab w:val="num" w:pos="5040"/>
        </w:tabs>
        <w:ind w:left="5040" w:hanging="360"/>
      </w:pPr>
      <w:rPr>
        <w:rFonts w:ascii="Wingdings" w:hAnsi="Wingdings" w:hint="default"/>
      </w:rPr>
    </w:lvl>
    <w:lvl w:ilvl="7" w:tplc="D05C0538" w:tentative="1">
      <w:start w:val="1"/>
      <w:numFmt w:val="bullet"/>
      <w:lvlText w:val=""/>
      <w:lvlJc w:val="left"/>
      <w:pPr>
        <w:tabs>
          <w:tab w:val="num" w:pos="5760"/>
        </w:tabs>
        <w:ind w:left="5760" w:hanging="360"/>
      </w:pPr>
      <w:rPr>
        <w:rFonts w:ascii="Wingdings" w:hAnsi="Wingdings" w:hint="default"/>
      </w:rPr>
    </w:lvl>
    <w:lvl w:ilvl="8" w:tplc="A48E64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8095A"/>
    <w:multiLevelType w:val="hybridMultilevel"/>
    <w:tmpl w:val="C3785590"/>
    <w:lvl w:ilvl="0" w:tplc="CB10D458">
      <w:start w:val="1"/>
      <w:numFmt w:val="bullet"/>
      <w:lvlText w:val=""/>
      <w:lvlJc w:val="left"/>
      <w:pPr>
        <w:tabs>
          <w:tab w:val="num" w:pos="720"/>
        </w:tabs>
        <w:ind w:left="720" w:hanging="360"/>
      </w:pPr>
      <w:rPr>
        <w:rFonts w:ascii="Wingdings" w:hAnsi="Wingdings" w:hint="default"/>
      </w:rPr>
    </w:lvl>
    <w:lvl w:ilvl="1" w:tplc="C9E6F0F0" w:tentative="1">
      <w:start w:val="1"/>
      <w:numFmt w:val="bullet"/>
      <w:lvlText w:val=""/>
      <w:lvlJc w:val="left"/>
      <w:pPr>
        <w:tabs>
          <w:tab w:val="num" w:pos="1440"/>
        </w:tabs>
        <w:ind w:left="1440" w:hanging="360"/>
      </w:pPr>
      <w:rPr>
        <w:rFonts w:ascii="Wingdings" w:hAnsi="Wingdings" w:hint="default"/>
      </w:rPr>
    </w:lvl>
    <w:lvl w:ilvl="2" w:tplc="BF581780" w:tentative="1">
      <w:start w:val="1"/>
      <w:numFmt w:val="bullet"/>
      <w:lvlText w:val=""/>
      <w:lvlJc w:val="left"/>
      <w:pPr>
        <w:tabs>
          <w:tab w:val="num" w:pos="2160"/>
        </w:tabs>
        <w:ind w:left="2160" w:hanging="360"/>
      </w:pPr>
      <w:rPr>
        <w:rFonts w:ascii="Wingdings" w:hAnsi="Wingdings" w:hint="default"/>
      </w:rPr>
    </w:lvl>
    <w:lvl w:ilvl="3" w:tplc="F99EA856" w:tentative="1">
      <w:start w:val="1"/>
      <w:numFmt w:val="bullet"/>
      <w:lvlText w:val=""/>
      <w:lvlJc w:val="left"/>
      <w:pPr>
        <w:tabs>
          <w:tab w:val="num" w:pos="2880"/>
        </w:tabs>
        <w:ind w:left="2880" w:hanging="360"/>
      </w:pPr>
      <w:rPr>
        <w:rFonts w:ascii="Wingdings" w:hAnsi="Wingdings" w:hint="default"/>
      </w:rPr>
    </w:lvl>
    <w:lvl w:ilvl="4" w:tplc="7D721BB4" w:tentative="1">
      <w:start w:val="1"/>
      <w:numFmt w:val="bullet"/>
      <w:lvlText w:val=""/>
      <w:lvlJc w:val="left"/>
      <w:pPr>
        <w:tabs>
          <w:tab w:val="num" w:pos="3600"/>
        </w:tabs>
        <w:ind w:left="3600" w:hanging="360"/>
      </w:pPr>
      <w:rPr>
        <w:rFonts w:ascii="Wingdings" w:hAnsi="Wingdings" w:hint="default"/>
      </w:rPr>
    </w:lvl>
    <w:lvl w:ilvl="5" w:tplc="3A8A5198" w:tentative="1">
      <w:start w:val="1"/>
      <w:numFmt w:val="bullet"/>
      <w:lvlText w:val=""/>
      <w:lvlJc w:val="left"/>
      <w:pPr>
        <w:tabs>
          <w:tab w:val="num" w:pos="4320"/>
        </w:tabs>
        <w:ind w:left="4320" w:hanging="360"/>
      </w:pPr>
      <w:rPr>
        <w:rFonts w:ascii="Wingdings" w:hAnsi="Wingdings" w:hint="default"/>
      </w:rPr>
    </w:lvl>
    <w:lvl w:ilvl="6" w:tplc="951861D8" w:tentative="1">
      <w:start w:val="1"/>
      <w:numFmt w:val="bullet"/>
      <w:lvlText w:val=""/>
      <w:lvlJc w:val="left"/>
      <w:pPr>
        <w:tabs>
          <w:tab w:val="num" w:pos="5040"/>
        </w:tabs>
        <w:ind w:left="5040" w:hanging="360"/>
      </w:pPr>
      <w:rPr>
        <w:rFonts w:ascii="Wingdings" w:hAnsi="Wingdings" w:hint="default"/>
      </w:rPr>
    </w:lvl>
    <w:lvl w:ilvl="7" w:tplc="1C401884" w:tentative="1">
      <w:start w:val="1"/>
      <w:numFmt w:val="bullet"/>
      <w:lvlText w:val=""/>
      <w:lvlJc w:val="left"/>
      <w:pPr>
        <w:tabs>
          <w:tab w:val="num" w:pos="5760"/>
        </w:tabs>
        <w:ind w:left="5760" w:hanging="360"/>
      </w:pPr>
      <w:rPr>
        <w:rFonts w:ascii="Wingdings" w:hAnsi="Wingdings" w:hint="default"/>
      </w:rPr>
    </w:lvl>
    <w:lvl w:ilvl="8" w:tplc="E5CEC5E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9F221C"/>
    <w:multiLevelType w:val="hybridMultilevel"/>
    <w:tmpl w:val="9D403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F3450"/>
    <w:multiLevelType w:val="hybridMultilevel"/>
    <w:tmpl w:val="3A08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80F29"/>
    <w:multiLevelType w:val="hybridMultilevel"/>
    <w:tmpl w:val="9DF43AC2"/>
    <w:lvl w:ilvl="0" w:tplc="87B0FA58">
      <w:start w:val="1"/>
      <w:numFmt w:val="bullet"/>
      <w:lvlText w:val=""/>
      <w:lvlJc w:val="left"/>
      <w:pPr>
        <w:tabs>
          <w:tab w:val="num" w:pos="720"/>
        </w:tabs>
        <w:ind w:left="720" w:hanging="360"/>
      </w:pPr>
      <w:rPr>
        <w:rFonts w:ascii="Wingdings" w:hAnsi="Wingdings" w:hint="default"/>
      </w:rPr>
    </w:lvl>
    <w:lvl w:ilvl="1" w:tplc="B16C0164" w:tentative="1">
      <w:start w:val="1"/>
      <w:numFmt w:val="bullet"/>
      <w:lvlText w:val=""/>
      <w:lvlJc w:val="left"/>
      <w:pPr>
        <w:tabs>
          <w:tab w:val="num" w:pos="1440"/>
        </w:tabs>
        <w:ind w:left="1440" w:hanging="360"/>
      </w:pPr>
      <w:rPr>
        <w:rFonts w:ascii="Wingdings" w:hAnsi="Wingdings" w:hint="default"/>
      </w:rPr>
    </w:lvl>
    <w:lvl w:ilvl="2" w:tplc="BB86752E" w:tentative="1">
      <w:start w:val="1"/>
      <w:numFmt w:val="bullet"/>
      <w:lvlText w:val=""/>
      <w:lvlJc w:val="left"/>
      <w:pPr>
        <w:tabs>
          <w:tab w:val="num" w:pos="2160"/>
        </w:tabs>
        <w:ind w:left="2160" w:hanging="360"/>
      </w:pPr>
      <w:rPr>
        <w:rFonts w:ascii="Wingdings" w:hAnsi="Wingdings" w:hint="default"/>
      </w:rPr>
    </w:lvl>
    <w:lvl w:ilvl="3" w:tplc="DFA0B104" w:tentative="1">
      <w:start w:val="1"/>
      <w:numFmt w:val="bullet"/>
      <w:lvlText w:val=""/>
      <w:lvlJc w:val="left"/>
      <w:pPr>
        <w:tabs>
          <w:tab w:val="num" w:pos="2880"/>
        </w:tabs>
        <w:ind w:left="2880" w:hanging="360"/>
      </w:pPr>
      <w:rPr>
        <w:rFonts w:ascii="Wingdings" w:hAnsi="Wingdings" w:hint="default"/>
      </w:rPr>
    </w:lvl>
    <w:lvl w:ilvl="4" w:tplc="611E4DAA" w:tentative="1">
      <w:start w:val="1"/>
      <w:numFmt w:val="bullet"/>
      <w:lvlText w:val=""/>
      <w:lvlJc w:val="left"/>
      <w:pPr>
        <w:tabs>
          <w:tab w:val="num" w:pos="3600"/>
        </w:tabs>
        <w:ind w:left="3600" w:hanging="360"/>
      </w:pPr>
      <w:rPr>
        <w:rFonts w:ascii="Wingdings" w:hAnsi="Wingdings" w:hint="default"/>
      </w:rPr>
    </w:lvl>
    <w:lvl w:ilvl="5" w:tplc="DFC65064" w:tentative="1">
      <w:start w:val="1"/>
      <w:numFmt w:val="bullet"/>
      <w:lvlText w:val=""/>
      <w:lvlJc w:val="left"/>
      <w:pPr>
        <w:tabs>
          <w:tab w:val="num" w:pos="4320"/>
        </w:tabs>
        <w:ind w:left="4320" w:hanging="360"/>
      </w:pPr>
      <w:rPr>
        <w:rFonts w:ascii="Wingdings" w:hAnsi="Wingdings" w:hint="default"/>
      </w:rPr>
    </w:lvl>
    <w:lvl w:ilvl="6" w:tplc="632881DA" w:tentative="1">
      <w:start w:val="1"/>
      <w:numFmt w:val="bullet"/>
      <w:lvlText w:val=""/>
      <w:lvlJc w:val="left"/>
      <w:pPr>
        <w:tabs>
          <w:tab w:val="num" w:pos="5040"/>
        </w:tabs>
        <w:ind w:left="5040" w:hanging="360"/>
      </w:pPr>
      <w:rPr>
        <w:rFonts w:ascii="Wingdings" w:hAnsi="Wingdings" w:hint="default"/>
      </w:rPr>
    </w:lvl>
    <w:lvl w:ilvl="7" w:tplc="2FC03CFC" w:tentative="1">
      <w:start w:val="1"/>
      <w:numFmt w:val="bullet"/>
      <w:lvlText w:val=""/>
      <w:lvlJc w:val="left"/>
      <w:pPr>
        <w:tabs>
          <w:tab w:val="num" w:pos="5760"/>
        </w:tabs>
        <w:ind w:left="5760" w:hanging="360"/>
      </w:pPr>
      <w:rPr>
        <w:rFonts w:ascii="Wingdings" w:hAnsi="Wingdings" w:hint="default"/>
      </w:rPr>
    </w:lvl>
    <w:lvl w:ilvl="8" w:tplc="E5F20B9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3F472F"/>
    <w:multiLevelType w:val="hybridMultilevel"/>
    <w:tmpl w:val="19120B0C"/>
    <w:lvl w:ilvl="0" w:tplc="0B368CD0">
      <w:start w:val="1"/>
      <w:numFmt w:val="bullet"/>
      <w:lvlText w:val=""/>
      <w:lvlJc w:val="left"/>
      <w:pPr>
        <w:tabs>
          <w:tab w:val="num" w:pos="720"/>
        </w:tabs>
        <w:ind w:left="720" w:hanging="360"/>
      </w:pPr>
      <w:rPr>
        <w:rFonts w:ascii="Wingdings" w:hAnsi="Wingdings" w:hint="default"/>
      </w:rPr>
    </w:lvl>
    <w:lvl w:ilvl="1" w:tplc="8AAC5D1A" w:tentative="1">
      <w:start w:val="1"/>
      <w:numFmt w:val="bullet"/>
      <w:lvlText w:val=""/>
      <w:lvlJc w:val="left"/>
      <w:pPr>
        <w:tabs>
          <w:tab w:val="num" w:pos="1440"/>
        </w:tabs>
        <w:ind w:left="1440" w:hanging="360"/>
      </w:pPr>
      <w:rPr>
        <w:rFonts w:ascii="Wingdings" w:hAnsi="Wingdings" w:hint="default"/>
      </w:rPr>
    </w:lvl>
    <w:lvl w:ilvl="2" w:tplc="19EA9578" w:tentative="1">
      <w:start w:val="1"/>
      <w:numFmt w:val="bullet"/>
      <w:lvlText w:val=""/>
      <w:lvlJc w:val="left"/>
      <w:pPr>
        <w:tabs>
          <w:tab w:val="num" w:pos="2160"/>
        </w:tabs>
        <w:ind w:left="2160" w:hanging="360"/>
      </w:pPr>
      <w:rPr>
        <w:rFonts w:ascii="Wingdings" w:hAnsi="Wingdings" w:hint="default"/>
      </w:rPr>
    </w:lvl>
    <w:lvl w:ilvl="3" w:tplc="BFE42F3C" w:tentative="1">
      <w:start w:val="1"/>
      <w:numFmt w:val="bullet"/>
      <w:lvlText w:val=""/>
      <w:lvlJc w:val="left"/>
      <w:pPr>
        <w:tabs>
          <w:tab w:val="num" w:pos="2880"/>
        </w:tabs>
        <w:ind w:left="2880" w:hanging="360"/>
      </w:pPr>
      <w:rPr>
        <w:rFonts w:ascii="Wingdings" w:hAnsi="Wingdings" w:hint="default"/>
      </w:rPr>
    </w:lvl>
    <w:lvl w:ilvl="4" w:tplc="9A5093AE" w:tentative="1">
      <w:start w:val="1"/>
      <w:numFmt w:val="bullet"/>
      <w:lvlText w:val=""/>
      <w:lvlJc w:val="left"/>
      <w:pPr>
        <w:tabs>
          <w:tab w:val="num" w:pos="3600"/>
        </w:tabs>
        <w:ind w:left="3600" w:hanging="360"/>
      </w:pPr>
      <w:rPr>
        <w:rFonts w:ascii="Wingdings" w:hAnsi="Wingdings" w:hint="default"/>
      </w:rPr>
    </w:lvl>
    <w:lvl w:ilvl="5" w:tplc="27322CA6" w:tentative="1">
      <w:start w:val="1"/>
      <w:numFmt w:val="bullet"/>
      <w:lvlText w:val=""/>
      <w:lvlJc w:val="left"/>
      <w:pPr>
        <w:tabs>
          <w:tab w:val="num" w:pos="4320"/>
        </w:tabs>
        <w:ind w:left="4320" w:hanging="360"/>
      </w:pPr>
      <w:rPr>
        <w:rFonts w:ascii="Wingdings" w:hAnsi="Wingdings" w:hint="default"/>
      </w:rPr>
    </w:lvl>
    <w:lvl w:ilvl="6" w:tplc="612406D4" w:tentative="1">
      <w:start w:val="1"/>
      <w:numFmt w:val="bullet"/>
      <w:lvlText w:val=""/>
      <w:lvlJc w:val="left"/>
      <w:pPr>
        <w:tabs>
          <w:tab w:val="num" w:pos="5040"/>
        </w:tabs>
        <w:ind w:left="5040" w:hanging="360"/>
      </w:pPr>
      <w:rPr>
        <w:rFonts w:ascii="Wingdings" w:hAnsi="Wingdings" w:hint="default"/>
      </w:rPr>
    </w:lvl>
    <w:lvl w:ilvl="7" w:tplc="448E5DFE" w:tentative="1">
      <w:start w:val="1"/>
      <w:numFmt w:val="bullet"/>
      <w:lvlText w:val=""/>
      <w:lvlJc w:val="left"/>
      <w:pPr>
        <w:tabs>
          <w:tab w:val="num" w:pos="5760"/>
        </w:tabs>
        <w:ind w:left="5760" w:hanging="360"/>
      </w:pPr>
      <w:rPr>
        <w:rFonts w:ascii="Wingdings" w:hAnsi="Wingdings" w:hint="default"/>
      </w:rPr>
    </w:lvl>
    <w:lvl w:ilvl="8" w:tplc="5F967BA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5A417E"/>
    <w:multiLevelType w:val="hybridMultilevel"/>
    <w:tmpl w:val="8350FC8C"/>
    <w:lvl w:ilvl="0" w:tplc="13AABACE">
      <w:start w:val="1"/>
      <w:numFmt w:val="bullet"/>
      <w:lvlText w:val=""/>
      <w:lvlPicBulletId w:val="1"/>
      <w:lvlJc w:val="left"/>
      <w:pPr>
        <w:tabs>
          <w:tab w:val="num" w:pos="720"/>
        </w:tabs>
        <w:ind w:left="720" w:hanging="360"/>
      </w:pPr>
      <w:rPr>
        <w:rFonts w:ascii="Symbol" w:hAnsi="Symbol" w:hint="default"/>
      </w:rPr>
    </w:lvl>
    <w:lvl w:ilvl="1" w:tplc="FA06830C" w:tentative="1">
      <w:start w:val="1"/>
      <w:numFmt w:val="bullet"/>
      <w:lvlText w:val=""/>
      <w:lvlJc w:val="left"/>
      <w:pPr>
        <w:tabs>
          <w:tab w:val="num" w:pos="1440"/>
        </w:tabs>
        <w:ind w:left="1440" w:hanging="360"/>
      </w:pPr>
      <w:rPr>
        <w:rFonts w:ascii="Symbol" w:hAnsi="Symbol" w:hint="default"/>
      </w:rPr>
    </w:lvl>
    <w:lvl w:ilvl="2" w:tplc="073E57A0" w:tentative="1">
      <w:start w:val="1"/>
      <w:numFmt w:val="bullet"/>
      <w:lvlText w:val=""/>
      <w:lvlJc w:val="left"/>
      <w:pPr>
        <w:tabs>
          <w:tab w:val="num" w:pos="2160"/>
        </w:tabs>
        <w:ind w:left="2160" w:hanging="360"/>
      </w:pPr>
      <w:rPr>
        <w:rFonts w:ascii="Symbol" w:hAnsi="Symbol" w:hint="default"/>
      </w:rPr>
    </w:lvl>
    <w:lvl w:ilvl="3" w:tplc="1568AD10" w:tentative="1">
      <w:start w:val="1"/>
      <w:numFmt w:val="bullet"/>
      <w:lvlText w:val=""/>
      <w:lvlJc w:val="left"/>
      <w:pPr>
        <w:tabs>
          <w:tab w:val="num" w:pos="2880"/>
        </w:tabs>
        <w:ind w:left="2880" w:hanging="360"/>
      </w:pPr>
      <w:rPr>
        <w:rFonts w:ascii="Symbol" w:hAnsi="Symbol" w:hint="default"/>
      </w:rPr>
    </w:lvl>
    <w:lvl w:ilvl="4" w:tplc="DBFAA4DA" w:tentative="1">
      <w:start w:val="1"/>
      <w:numFmt w:val="bullet"/>
      <w:lvlText w:val=""/>
      <w:lvlJc w:val="left"/>
      <w:pPr>
        <w:tabs>
          <w:tab w:val="num" w:pos="3600"/>
        </w:tabs>
        <w:ind w:left="3600" w:hanging="360"/>
      </w:pPr>
      <w:rPr>
        <w:rFonts w:ascii="Symbol" w:hAnsi="Symbol" w:hint="default"/>
      </w:rPr>
    </w:lvl>
    <w:lvl w:ilvl="5" w:tplc="CF36FD26" w:tentative="1">
      <w:start w:val="1"/>
      <w:numFmt w:val="bullet"/>
      <w:lvlText w:val=""/>
      <w:lvlJc w:val="left"/>
      <w:pPr>
        <w:tabs>
          <w:tab w:val="num" w:pos="4320"/>
        </w:tabs>
        <w:ind w:left="4320" w:hanging="360"/>
      </w:pPr>
      <w:rPr>
        <w:rFonts w:ascii="Symbol" w:hAnsi="Symbol" w:hint="default"/>
      </w:rPr>
    </w:lvl>
    <w:lvl w:ilvl="6" w:tplc="37369620" w:tentative="1">
      <w:start w:val="1"/>
      <w:numFmt w:val="bullet"/>
      <w:lvlText w:val=""/>
      <w:lvlJc w:val="left"/>
      <w:pPr>
        <w:tabs>
          <w:tab w:val="num" w:pos="5040"/>
        </w:tabs>
        <w:ind w:left="5040" w:hanging="360"/>
      </w:pPr>
      <w:rPr>
        <w:rFonts w:ascii="Symbol" w:hAnsi="Symbol" w:hint="default"/>
      </w:rPr>
    </w:lvl>
    <w:lvl w:ilvl="7" w:tplc="B66E40E2" w:tentative="1">
      <w:start w:val="1"/>
      <w:numFmt w:val="bullet"/>
      <w:lvlText w:val=""/>
      <w:lvlJc w:val="left"/>
      <w:pPr>
        <w:tabs>
          <w:tab w:val="num" w:pos="5760"/>
        </w:tabs>
        <w:ind w:left="5760" w:hanging="360"/>
      </w:pPr>
      <w:rPr>
        <w:rFonts w:ascii="Symbol" w:hAnsi="Symbol" w:hint="default"/>
      </w:rPr>
    </w:lvl>
    <w:lvl w:ilvl="8" w:tplc="7CEA810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EED2978"/>
    <w:multiLevelType w:val="hybridMultilevel"/>
    <w:tmpl w:val="44BA1B7A"/>
    <w:lvl w:ilvl="0" w:tplc="8D3E2F04">
      <w:start w:val="1"/>
      <w:numFmt w:val="bullet"/>
      <w:lvlText w:val=""/>
      <w:lvlJc w:val="left"/>
      <w:pPr>
        <w:tabs>
          <w:tab w:val="num" w:pos="720"/>
        </w:tabs>
        <w:ind w:left="720" w:hanging="360"/>
      </w:pPr>
      <w:rPr>
        <w:rFonts w:ascii="Wingdings" w:hAnsi="Wingdings" w:hint="default"/>
      </w:rPr>
    </w:lvl>
    <w:lvl w:ilvl="1" w:tplc="F13AE57C" w:tentative="1">
      <w:start w:val="1"/>
      <w:numFmt w:val="bullet"/>
      <w:lvlText w:val=""/>
      <w:lvlJc w:val="left"/>
      <w:pPr>
        <w:tabs>
          <w:tab w:val="num" w:pos="1440"/>
        </w:tabs>
        <w:ind w:left="1440" w:hanging="360"/>
      </w:pPr>
      <w:rPr>
        <w:rFonts w:ascii="Wingdings" w:hAnsi="Wingdings" w:hint="default"/>
      </w:rPr>
    </w:lvl>
    <w:lvl w:ilvl="2" w:tplc="5D8A13BE" w:tentative="1">
      <w:start w:val="1"/>
      <w:numFmt w:val="bullet"/>
      <w:lvlText w:val=""/>
      <w:lvlJc w:val="left"/>
      <w:pPr>
        <w:tabs>
          <w:tab w:val="num" w:pos="2160"/>
        </w:tabs>
        <w:ind w:left="2160" w:hanging="360"/>
      </w:pPr>
      <w:rPr>
        <w:rFonts w:ascii="Wingdings" w:hAnsi="Wingdings" w:hint="default"/>
      </w:rPr>
    </w:lvl>
    <w:lvl w:ilvl="3" w:tplc="AD1A45F8" w:tentative="1">
      <w:start w:val="1"/>
      <w:numFmt w:val="bullet"/>
      <w:lvlText w:val=""/>
      <w:lvlJc w:val="left"/>
      <w:pPr>
        <w:tabs>
          <w:tab w:val="num" w:pos="2880"/>
        </w:tabs>
        <w:ind w:left="2880" w:hanging="360"/>
      </w:pPr>
      <w:rPr>
        <w:rFonts w:ascii="Wingdings" w:hAnsi="Wingdings" w:hint="default"/>
      </w:rPr>
    </w:lvl>
    <w:lvl w:ilvl="4" w:tplc="BE36A4D0" w:tentative="1">
      <w:start w:val="1"/>
      <w:numFmt w:val="bullet"/>
      <w:lvlText w:val=""/>
      <w:lvlJc w:val="left"/>
      <w:pPr>
        <w:tabs>
          <w:tab w:val="num" w:pos="3600"/>
        </w:tabs>
        <w:ind w:left="3600" w:hanging="360"/>
      </w:pPr>
      <w:rPr>
        <w:rFonts w:ascii="Wingdings" w:hAnsi="Wingdings" w:hint="default"/>
      </w:rPr>
    </w:lvl>
    <w:lvl w:ilvl="5" w:tplc="46583164" w:tentative="1">
      <w:start w:val="1"/>
      <w:numFmt w:val="bullet"/>
      <w:lvlText w:val=""/>
      <w:lvlJc w:val="left"/>
      <w:pPr>
        <w:tabs>
          <w:tab w:val="num" w:pos="4320"/>
        </w:tabs>
        <w:ind w:left="4320" w:hanging="360"/>
      </w:pPr>
      <w:rPr>
        <w:rFonts w:ascii="Wingdings" w:hAnsi="Wingdings" w:hint="default"/>
      </w:rPr>
    </w:lvl>
    <w:lvl w:ilvl="6" w:tplc="4ED242C0" w:tentative="1">
      <w:start w:val="1"/>
      <w:numFmt w:val="bullet"/>
      <w:lvlText w:val=""/>
      <w:lvlJc w:val="left"/>
      <w:pPr>
        <w:tabs>
          <w:tab w:val="num" w:pos="5040"/>
        </w:tabs>
        <w:ind w:left="5040" w:hanging="360"/>
      </w:pPr>
      <w:rPr>
        <w:rFonts w:ascii="Wingdings" w:hAnsi="Wingdings" w:hint="default"/>
      </w:rPr>
    </w:lvl>
    <w:lvl w:ilvl="7" w:tplc="0A9C8594" w:tentative="1">
      <w:start w:val="1"/>
      <w:numFmt w:val="bullet"/>
      <w:lvlText w:val=""/>
      <w:lvlJc w:val="left"/>
      <w:pPr>
        <w:tabs>
          <w:tab w:val="num" w:pos="5760"/>
        </w:tabs>
        <w:ind w:left="5760" w:hanging="360"/>
      </w:pPr>
      <w:rPr>
        <w:rFonts w:ascii="Wingdings" w:hAnsi="Wingdings" w:hint="default"/>
      </w:rPr>
    </w:lvl>
    <w:lvl w:ilvl="8" w:tplc="17DE05C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4665D5"/>
    <w:multiLevelType w:val="hybridMultilevel"/>
    <w:tmpl w:val="D2E2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94CE2"/>
    <w:multiLevelType w:val="hybridMultilevel"/>
    <w:tmpl w:val="5890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C695B"/>
    <w:multiLevelType w:val="hybridMultilevel"/>
    <w:tmpl w:val="412CC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B47E2"/>
    <w:multiLevelType w:val="hybridMultilevel"/>
    <w:tmpl w:val="F8F6A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365EC0"/>
    <w:multiLevelType w:val="hybridMultilevel"/>
    <w:tmpl w:val="8C5E6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9573D4"/>
    <w:multiLevelType w:val="hybridMultilevel"/>
    <w:tmpl w:val="CED08044"/>
    <w:lvl w:ilvl="0" w:tplc="45A66524">
      <w:start w:val="1"/>
      <w:numFmt w:val="bullet"/>
      <w:lvlText w:val=""/>
      <w:lvlJc w:val="left"/>
      <w:pPr>
        <w:tabs>
          <w:tab w:val="num" w:pos="720"/>
        </w:tabs>
        <w:ind w:left="720" w:hanging="360"/>
      </w:pPr>
      <w:rPr>
        <w:rFonts w:ascii="Wingdings" w:hAnsi="Wingdings" w:hint="default"/>
      </w:rPr>
    </w:lvl>
    <w:lvl w:ilvl="1" w:tplc="AD4A8E90" w:tentative="1">
      <w:start w:val="1"/>
      <w:numFmt w:val="bullet"/>
      <w:lvlText w:val=""/>
      <w:lvlJc w:val="left"/>
      <w:pPr>
        <w:tabs>
          <w:tab w:val="num" w:pos="1440"/>
        </w:tabs>
        <w:ind w:left="1440" w:hanging="360"/>
      </w:pPr>
      <w:rPr>
        <w:rFonts w:ascii="Wingdings" w:hAnsi="Wingdings" w:hint="default"/>
      </w:rPr>
    </w:lvl>
    <w:lvl w:ilvl="2" w:tplc="D48467EA" w:tentative="1">
      <w:start w:val="1"/>
      <w:numFmt w:val="bullet"/>
      <w:lvlText w:val=""/>
      <w:lvlJc w:val="left"/>
      <w:pPr>
        <w:tabs>
          <w:tab w:val="num" w:pos="2160"/>
        </w:tabs>
        <w:ind w:left="2160" w:hanging="360"/>
      </w:pPr>
      <w:rPr>
        <w:rFonts w:ascii="Wingdings" w:hAnsi="Wingdings" w:hint="default"/>
      </w:rPr>
    </w:lvl>
    <w:lvl w:ilvl="3" w:tplc="D318F016" w:tentative="1">
      <w:start w:val="1"/>
      <w:numFmt w:val="bullet"/>
      <w:lvlText w:val=""/>
      <w:lvlJc w:val="left"/>
      <w:pPr>
        <w:tabs>
          <w:tab w:val="num" w:pos="2880"/>
        </w:tabs>
        <w:ind w:left="2880" w:hanging="360"/>
      </w:pPr>
      <w:rPr>
        <w:rFonts w:ascii="Wingdings" w:hAnsi="Wingdings" w:hint="default"/>
      </w:rPr>
    </w:lvl>
    <w:lvl w:ilvl="4" w:tplc="2BB2D25C" w:tentative="1">
      <w:start w:val="1"/>
      <w:numFmt w:val="bullet"/>
      <w:lvlText w:val=""/>
      <w:lvlJc w:val="left"/>
      <w:pPr>
        <w:tabs>
          <w:tab w:val="num" w:pos="3600"/>
        </w:tabs>
        <w:ind w:left="3600" w:hanging="360"/>
      </w:pPr>
      <w:rPr>
        <w:rFonts w:ascii="Wingdings" w:hAnsi="Wingdings" w:hint="default"/>
      </w:rPr>
    </w:lvl>
    <w:lvl w:ilvl="5" w:tplc="ADE25F50" w:tentative="1">
      <w:start w:val="1"/>
      <w:numFmt w:val="bullet"/>
      <w:lvlText w:val=""/>
      <w:lvlJc w:val="left"/>
      <w:pPr>
        <w:tabs>
          <w:tab w:val="num" w:pos="4320"/>
        </w:tabs>
        <w:ind w:left="4320" w:hanging="360"/>
      </w:pPr>
      <w:rPr>
        <w:rFonts w:ascii="Wingdings" w:hAnsi="Wingdings" w:hint="default"/>
      </w:rPr>
    </w:lvl>
    <w:lvl w:ilvl="6" w:tplc="0592F6A2" w:tentative="1">
      <w:start w:val="1"/>
      <w:numFmt w:val="bullet"/>
      <w:lvlText w:val=""/>
      <w:lvlJc w:val="left"/>
      <w:pPr>
        <w:tabs>
          <w:tab w:val="num" w:pos="5040"/>
        </w:tabs>
        <w:ind w:left="5040" w:hanging="360"/>
      </w:pPr>
      <w:rPr>
        <w:rFonts w:ascii="Wingdings" w:hAnsi="Wingdings" w:hint="default"/>
      </w:rPr>
    </w:lvl>
    <w:lvl w:ilvl="7" w:tplc="32D21E94" w:tentative="1">
      <w:start w:val="1"/>
      <w:numFmt w:val="bullet"/>
      <w:lvlText w:val=""/>
      <w:lvlJc w:val="left"/>
      <w:pPr>
        <w:tabs>
          <w:tab w:val="num" w:pos="5760"/>
        </w:tabs>
        <w:ind w:left="5760" w:hanging="360"/>
      </w:pPr>
      <w:rPr>
        <w:rFonts w:ascii="Wingdings" w:hAnsi="Wingdings" w:hint="default"/>
      </w:rPr>
    </w:lvl>
    <w:lvl w:ilvl="8" w:tplc="6EAC27B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081299"/>
    <w:multiLevelType w:val="hybridMultilevel"/>
    <w:tmpl w:val="46E2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157BCB"/>
    <w:multiLevelType w:val="hybridMultilevel"/>
    <w:tmpl w:val="BBE02DA4"/>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33AD6"/>
    <w:multiLevelType w:val="hybridMultilevel"/>
    <w:tmpl w:val="BE346F02"/>
    <w:lvl w:ilvl="0" w:tplc="312CBA42">
      <w:start w:val="1"/>
      <w:numFmt w:val="bullet"/>
      <w:lvlText w:val=""/>
      <w:lvlJc w:val="left"/>
      <w:pPr>
        <w:tabs>
          <w:tab w:val="num" w:pos="720"/>
        </w:tabs>
        <w:ind w:left="720" w:hanging="360"/>
      </w:pPr>
      <w:rPr>
        <w:rFonts w:ascii="Wingdings" w:hAnsi="Wingdings" w:hint="default"/>
      </w:rPr>
    </w:lvl>
    <w:lvl w:ilvl="1" w:tplc="F4E6D828" w:tentative="1">
      <w:start w:val="1"/>
      <w:numFmt w:val="bullet"/>
      <w:lvlText w:val=""/>
      <w:lvlJc w:val="left"/>
      <w:pPr>
        <w:tabs>
          <w:tab w:val="num" w:pos="1440"/>
        </w:tabs>
        <w:ind w:left="1440" w:hanging="360"/>
      </w:pPr>
      <w:rPr>
        <w:rFonts w:ascii="Wingdings" w:hAnsi="Wingdings" w:hint="default"/>
      </w:rPr>
    </w:lvl>
    <w:lvl w:ilvl="2" w:tplc="2FCC3584" w:tentative="1">
      <w:start w:val="1"/>
      <w:numFmt w:val="bullet"/>
      <w:lvlText w:val=""/>
      <w:lvlJc w:val="left"/>
      <w:pPr>
        <w:tabs>
          <w:tab w:val="num" w:pos="2160"/>
        </w:tabs>
        <w:ind w:left="2160" w:hanging="360"/>
      </w:pPr>
      <w:rPr>
        <w:rFonts w:ascii="Wingdings" w:hAnsi="Wingdings" w:hint="default"/>
      </w:rPr>
    </w:lvl>
    <w:lvl w:ilvl="3" w:tplc="6CCC5510" w:tentative="1">
      <w:start w:val="1"/>
      <w:numFmt w:val="bullet"/>
      <w:lvlText w:val=""/>
      <w:lvlJc w:val="left"/>
      <w:pPr>
        <w:tabs>
          <w:tab w:val="num" w:pos="2880"/>
        </w:tabs>
        <w:ind w:left="2880" w:hanging="360"/>
      </w:pPr>
      <w:rPr>
        <w:rFonts w:ascii="Wingdings" w:hAnsi="Wingdings" w:hint="default"/>
      </w:rPr>
    </w:lvl>
    <w:lvl w:ilvl="4" w:tplc="C70CC9B4" w:tentative="1">
      <w:start w:val="1"/>
      <w:numFmt w:val="bullet"/>
      <w:lvlText w:val=""/>
      <w:lvlJc w:val="left"/>
      <w:pPr>
        <w:tabs>
          <w:tab w:val="num" w:pos="3600"/>
        </w:tabs>
        <w:ind w:left="3600" w:hanging="360"/>
      </w:pPr>
      <w:rPr>
        <w:rFonts w:ascii="Wingdings" w:hAnsi="Wingdings" w:hint="default"/>
      </w:rPr>
    </w:lvl>
    <w:lvl w:ilvl="5" w:tplc="A5845412" w:tentative="1">
      <w:start w:val="1"/>
      <w:numFmt w:val="bullet"/>
      <w:lvlText w:val=""/>
      <w:lvlJc w:val="left"/>
      <w:pPr>
        <w:tabs>
          <w:tab w:val="num" w:pos="4320"/>
        </w:tabs>
        <w:ind w:left="4320" w:hanging="360"/>
      </w:pPr>
      <w:rPr>
        <w:rFonts w:ascii="Wingdings" w:hAnsi="Wingdings" w:hint="default"/>
      </w:rPr>
    </w:lvl>
    <w:lvl w:ilvl="6" w:tplc="A5808C66" w:tentative="1">
      <w:start w:val="1"/>
      <w:numFmt w:val="bullet"/>
      <w:lvlText w:val=""/>
      <w:lvlJc w:val="left"/>
      <w:pPr>
        <w:tabs>
          <w:tab w:val="num" w:pos="5040"/>
        </w:tabs>
        <w:ind w:left="5040" w:hanging="360"/>
      </w:pPr>
      <w:rPr>
        <w:rFonts w:ascii="Wingdings" w:hAnsi="Wingdings" w:hint="default"/>
      </w:rPr>
    </w:lvl>
    <w:lvl w:ilvl="7" w:tplc="91B69CA0" w:tentative="1">
      <w:start w:val="1"/>
      <w:numFmt w:val="bullet"/>
      <w:lvlText w:val=""/>
      <w:lvlJc w:val="left"/>
      <w:pPr>
        <w:tabs>
          <w:tab w:val="num" w:pos="5760"/>
        </w:tabs>
        <w:ind w:left="5760" w:hanging="360"/>
      </w:pPr>
      <w:rPr>
        <w:rFonts w:ascii="Wingdings" w:hAnsi="Wingdings" w:hint="default"/>
      </w:rPr>
    </w:lvl>
    <w:lvl w:ilvl="8" w:tplc="3D60109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940529"/>
    <w:multiLevelType w:val="hybridMultilevel"/>
    <w:tmpl w:val="42E8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537446"/>
    <w:multiLevelType w:val="hybridMultilevel"/>
    <w:tmpl w:val="EE20FD96"/>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5A5E4E"/>
    <w:multiLevelType w:val="hybridMultilevel"/>
    <w:tmpl w:val="1F72AC8A"/>
    <w:lvl w:ilvl="0" w:tplc="BECE6688">
      <w:start w:val="1"/>
      <w:numFmt w:val="bullet"/>
      <w:lvlText w:val=""/>
      <w:lvlJc w:val="left"/>
      <w:pPr>
        <w:tabs>
          <w:tab w:val="num" w:pos="720"/>
        </w:tabs>
        <w:ind w:left="720" w:hanging="360"/>
      </w:pPr>
      <w:rPr>
        <w:rFonts w:ascii="Wingdings" w:hAnsi="Wingdings" w:hint="default"/>
      </w:rPr>
    </w:lvl>
    <w:lvl w:ilvl="1" w:tplc="E7C897AA" w:tentative="1">
      <w:start w:val="1"/>
      <w:numFmt w:val="bullet"/>
      <w:lvlText w:val=""/>
      <w:lvlJc w:val="left"/>
      <w:pPr>
        <w:tabs>
          <w:tab w:val="num" w:pos="1440"/>
        </w:tabs>
        <w:ind w:left="1440" w:hanging="360"/>
      </w:pPr>
      <w:rPr>
        <w:rFonts w:ascii="Wingdings" w:hAnsi="Wingdings" w:hint="default"/>
      </w:rPr>
    </w:lvl>
    <w:lvl w:ilvl="2" w:tplc="DA6C186E" w:tentative="1">
      <w:start w:val="1"/>
      <w:numFmt w:val="bullet"/>
      <w:lvlText w:val=""/>
      <w:lvlJc w:val="left"/>
      <w:pPr>
        <w:tabs>
          <w:tab w:val="num" w:pos="2160"/>
        </w:tabs>
        <w:ind w:left="2160" w:hanging="360"/>
      </w:pPr>
      <w:rPr>
        <w:rFonts w:ascii="Wingdings" w:hAnsi="Wingdings" w:hint="default"/>
      </w:rPr>
    </w:lvl>
    <w:lvl w:ilvl="3" w:tplc="9DA67DDE" w:tentative="1">
      <w:start w:val="1"/>
      <w:numFmt w:val="bullet"/>
      <w:lvlText w:val=""/>
      <w:lvlJc w:val="left"/>
      <w:pPr>
        <w:tabs>
          <w:tab w:val="num" w:pos="2880"/>
        </w:tabs>
        <w:ind w:left="2880" w:hanging="360"/>
      </w:pPr>
      <w:rPr>
        <w:rFonts w:ascii="Wingdings" w:hAnsi="Wingdings" w:hint="default"/>
      </w:rPr>
    </w:lvl>
    <w:lvl w:ilvl="4" w:tplc="1C94D8BE" w:tentative="1">
      <w:start w:val="1"/>
      <w:numFmt w:val="bullet"/>
      <w:lvlText w:val=""/>
      <w:lvlJc w:val="left"/>
      <w:pPr>
        <w:tabs>
          <w:tab w:val="num" w:pos="3600"/>
        </w:tabs>
        <w:ind w:left="3600" w:hanging="360"/>
      </w:pPr>
      <w:rPr>
        <w:rFonts w:ascii="Wingdings" w:hAnsi="Wingdings" w:hint="default"/>
      </w:rPr>
    </w:lvl>
    <w:lvl w:ilvl="5" w:tplc="B3C86E7A" w:tentative="1">
      <w:start w:val="1"/>
      <w:numFmt w:val="bullet"/>
      <w:lvlText w:val=""/>
      <w:lvlJc w:val="left"/>
      <w:pPr>
        <w:tabs>
          <w:tab w:val="num" w:pos="4320"/>
        </w:tabs>
        <w:ind w:left="4320" w:hanging="360"/>
      </w:pPr>
      <w:rPr>
        <w:rFonts w:ascii="Wingdings" w:hAnsi="Wingdings" w:hint="default"/>
      </w:rPr>
    </w:lvl>
    <w:lvl w:ilvl="6" w:tplc="C27A4F2E" w:tentative="1">
      <w:start w:val="1"/>
      <w:numFmt w:val="bullet"/>
      <w:lvlText w:val=""/>
      <w:lvlJc w:val="left"/>
      <w:pPr>
        <w:tabs>
          <w:tab w:val="num" w:pos="5040"/>
        </w:tabs>
        <w:ind w:left="5040" w:hanging="360"/>
      </w:pPr>
      <w:rPr>
        <w:rFonts w:ascii="Wingdings" w:hAnsi="Wingdings" w:hint="default"/>
      </w:rPr>
    </w:lvl>
    <w:lvl w:ilvl="7" w:tplc="105284B8" w:tentative="1">
      <w:start w:val="1"/>
      <w:numFmt w:val="bullet"/>
      <w:lvlText w:val=""/>
      <w:lvlJc w:val="left"/>
      <w:pPr>
        <w:tabs>
          <w:tab w:val="num" w:pos="5760"/>
        </w:tabs>
        <w:ind w:left="5760" w:hanging="360"/>
      </w:pPr>
      <w:rPr>
        <w:rFonts w:ascii="Wingdings" w:hAnsi="Wingdings" w:hint="default"/>
      </w:rPr>
    </w:lvl>
    <w:lvl w:ilvl="8" w:tplc="2872FA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C90968"/>
    <w:multiLevelType w:val="hybridMultilevel"/>
    <w:tmpl w:val="1A7A34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321CDF"/>
    <w:multiLevelType w:val="hybridMultilevel"/>
    <w:tmpl w:val="82349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2616"/>
    <w:multiLevelType w:val="hybridMultilevel"/>
    <w:tmpl w:val="87B220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FD2A57"/>
    <w:multiLevelType w:val="hybridMultilevel"/>
    <w:tmpl w:val="1BF6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C5BF2"/>
    <w:multiLevelType w:val="hybridMultilevel"/>
    <w:tmpl w:val="3CE47204"/>
    <w:lvl w:ilvl="0" w:tplc="8E62D9E6">
      <w:start w:val="1"/>
      <w:numFmt w:val="bullet"/>
      <w:lvlText w:val=""/>
      <w:lvlJc w:val="left"/>
      <w:pPr>
        <w:tabs>
          <w:tab w:val="num" w:pos="720"/>
        </w:tabs>
        <w:ind w:left="720" w:hanging="360"/>
      </w:pPr>
      <w:rPr>
        <w:rFonts w:ascii="Wingdings" w:hAnsi="Wingdings" w:hint="default"/>
      </w:rPr>
    </w:lvl>
    <w:lvl w:ilvl="1" w:tplc="09CE8012" w:tentative="1">
      <w:start w:val="1"/>
      <w:numFmt w:val="bullet"/>
      <w:lvlText w:val=""/>
      <w:lvlJc w:val="left"/>
      <w:pPr>
        <w:tabs>
          <w:tab w:val="num" w:pos="1440"/>
        </w:tabs>
        <w:ind w:left="1440" w:hanging="360"/>
      </w:pPr>
      <w:rPr>
        <w:rFonts w:ascii="Wingdings" w:hAnsi="Wingdings" w:hint="default"/>
      </w:rPr>
    </w:lvl>
    <w:lvl w:ilvl="2" w:tplc="99828DB2" w:tentative="1">
      <w:start w:val="1"/>
      <w:numFmt w:val="bullet"/>
      <w:lvlText w:val=""/>
      <w:lvlJc w:val="left"/>
      <w:pPr>
        <w:tabs>
          <w:tab w:val="num" w:pos="2160"/>
        </w:tabs>
        <w:ind w:left="2160" w:hanging="360"/>
      </w:pPr>
      <w:rPr>
        <w:rFonts w:ascii="Wingdings" w:hAnsi="Wingdings" w:hint="default"/>
      </w:rPr>
    </w:lvl>
    <w:lvl w:ilvl="3" w:tplc="91444D86" w:tentative="1">
      <w:start w:val="1"/>
      <w:numFmt w:val="bullet"/>
      <w:lvlText w:val=""/>
      <w:lvlJc w:val="left"/>
      <w:pPr>
        <w:tabs>
          <w:tab w:val="num" w:pos="2880"/>
        </w:tabs>
        <w:ind w:left="2880" w:hanging="360"/>
      </w:pPr>
      <w:rPr>
        <w:rFonts w:ascii="Wingdings" w:hAnsi="Wingdings" w:hint="default"/>
      </w:rPr>
    </w:lvl>
    <w:lvl w:ilvl="4" w:tplc="7B00427C" w:tentative="1">
      <w:start w:val="1"/>
      <w:numFmt w:val="bullet"/>
      <w:lvlText w:val=""/>
      <w:lvlJc w:val="left"/>
      <w:pPr>
        <w:tabs>
          <w:tab w:val="num" w:pos="3600"/>
        </w:tabs>
        <w:ind w:left="3600" w:hanging="360"/>
      </w:pPr>
      <w:rPr>
        <w:rFonts w:ascii="Wingdings" w:hAnsi="Wingdings" w:hint="default"/>
      </w:rPr>
    </w:lvl>
    <w:lvl w:ilvl="5" w:tplc="DC542D2C" w:tentative="1">
      <w:start w:val="1"/>
      <w:numFmt w:val="bullet"/>
      <w:lvlText w:val=""/>
      <w:lvlJc w:val="left"/>
      <w:pPr>
        <w:tabs>
          <w:tab w:val="num" w:pos="4320"/>
        </w:tabs>
        <w:ind w:left="4320" w:hanging="360"/>
      </w:pPr>
      <w:rPr>
        <w:rFonts w:ascii="Wingdings" w:hAnsi="Wingdings" w:hint="default"/>
      </w:rPr>
    </w:lvl>
    <w:lvl w:ilvl="6" w:tplc="675A6DD4" w:tentative="1">
      <w:start w:val="1"/>
      <w:numFmt w:val="bullet"/>
      <w:lvlText w:val=""/>
      <w:lvlJc w:val="left"/>
      <w:pPr>
        <w:tabs>
          <w:tab w:val="num" w:pos="5040"/>
        </w:tabs>
        <w:ind w:left="5040" w:hanging="360"/>
      </w:pPr>
      <w:rPr>
        <w:rFonts w:ascii="Wingdings" w:hAnsi="Wingdings" w:hint="default"/>
      </w:rPr>
    </w:lvl>
    <w:lvl w:ilvl="7" w:tplc="F5EC036E" w:tentative="1">
      <w:start w:val="1"/>
      <w:numFmt w:val="bullet"/>
      <w:lvlText w:val=""/>
      <w:lvlJc w:val="left"/>
      <w:pPr>
        <w:tabs>
          <w:tab w:val="num" w:pos="5760"/>
        </w:tabs>
        <w:ind w:left="5760" w:hanging="360"/>
      </w:pPr>
      <w:rPr>
        <w:rFonts w:ascii="Wingdings" w:hAnsi="Wingdings" w:hint="default"/>
      </w:rPr>
    </w:lvl>
    <w:lvl w:ilvl="8" w:tplc="FA202F5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4452F2"/>
    <w:multiLevelType w:val="hybridMultilevel"/>
    <w:tmpl w:val="9CCC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1B6602"/>
    <w:multiLevelType w:val="hybridMultilevel"/>
    <w:tmpl w:val="2CD6599A"/>
    <w:lvl w:ilvl="0" w:tplc="DED41692">
      <w:start w:val="1"/>
      <w:numFmt w:val="bullet"/>
      <w:lvlText w:val=""/>
      <w:lvlJc w:val="left"/>
      <w:pPr>
        <w:tabs>
          <w:tab w:val="num" w:pos="720"/>
        </w:tabs>
        <w:ind w:left="720" w:hanging="360"/>
      </w:pPr>
      <w:rPr>
        <w:rFonts w:ascii="Wingdings" w:hAnsi="Wingdings" w:hint="default"/>
      </w:rPr>
    </w:lvl>
    <w:lvl w:ilvl="1" w:tplc="540A6694" w:tentative="1">
      <w:start w:val="1"/>
      <w:numFmt w:val="bullet"/>
      <w:lvlText w:val=""/>
      <w:lvlJc w:val="left"/>
      <w:pPr>
        <w:tabs>
          <w:tab w:val="num" w:pos="1440"/>
        </w:tabs>
        <w:ind w:left="1440" w:hanging="360"/>
      </w:pPr>
      <w:rPr>
        <w:rFonts w:ascii="Wingdings" w:hAnsi="Wingdings" w:hint="default"/>
      </w:rPr>
    </w:lvl>
    <w:lvl w:ilvl="2" w:tplc="C7745DF0" w:tentative="1">
      <w:start w:val="1"/>
      <w:numFmt w:val="bullet"/>
      <w:lvlText w:val=""/>
      <w:lvlJc w:val="left"/>
      <w:pPr>
        <w:tabs>
          <w:tab w:val="num" w:pos="2160"/>
        </w:tabs>
        <w:ind w:left="2160" w:hanging="360"/>
      </w:pPr>
      <w:rPr>
        <w:rFonts w:ascii="Wingdings" w:hAnsi="Wingdings" w:hint="default"/>
      </w:rPr>
    </w:lvl>
    <w:lvl w:ilvl="3" w:tplc="35820A0E" w:tentative="1">
      <w:start w:val="1"/>
      <w:numFmt w:val="bullet"/>
      <w:lvlText w:val=""/>
      <w:lvlJc w:val="left"/>
      <w:pPr>
        <w:tabs>
          <w:tab w:val="num" w:pos="2880"/>
        </w:tabs>
        <w:ind w:left="2880" w:hanging="360"/>
      </w:pPr>
      <w:rPr>
        <w:rFonts w:ascii="Wingdings" w:hAnsi="Wingdings" w:hint="default"/>
      </w:rPr>
    </w:lvl>
    <w:lvl w:ilvl="4" w:tplc="0A1E969C" w:tentative="1">
      <w:start w:val="1"/>
      <w:numFmt w:val="bullet"/>
      <w:lvlText w:val=""/>
      <w:lvlJc w:val="left"/>
      <w:pPr>
        <w:tabs>
          <w:tab w:val="num" w:pos="3600"/>
        </w:tabs>
        <w:ind w:left="3600" w:hanging="360"/>
      </w:pPr>
      <w:rPr>
        <w:rFonts w:ascii="Wingdings" w:hAnsi="Wingdings" w:hint="default"/>
      </w:rPr>
    </w:lvl>
    <w:lvl w:ilvl="5" w:tplc="7708DB84" w:tentative="1">
      <w:start w:val="1"/>
      <w:numFmt w:val="bullet"/>
      <w:lvlText w:val=""/>
      <w:lvlJc w:val="left"/>
      <w:pPr>
        <w:tabs>
          <w:tab w:val="num" w:pos="4320"/>
        </w:tabs>
        <w:ind w:left="4320" w:hanging="360"/>
      </w:pPr>
      <w:rPr>
        <w:rFonts w:ascii="Wingdings" w:hAnsi="Wingdings" w:hint="default"/>
      </w:rPr>
    </w:lvl>
    <w:lvl w:ilvl="6" w:tplc="DB60B078" w:tentative="1">
      <w:start w:val="1"/>
      <w:numFmt w:val="bullet"/>
      <w:lvlText w:val=""/>
      <w:lvlJc w:val="left"/>
      <w:pPr>
        <w:tabs>
          <w:tab w:val="num" w:pos="5040"/>
        </w:tabs>
        <w:ind w:left="5040" w:hanging="360"/>
      </w:pPr>
      <w:rPr>
        <w:rFonts w:ascii="Wingdings" w:hAnsi="Wingdings" w:hint="default"/>
      </w:rPr>
    </w:lvl>
    <w:lvl w:ilvl="7" w:tplc="56989FBC" w:tentative="1">
      <w:start w:val="1"/>
      <w:numFmt w:val="bullet"/>
      <w:lvlText w:val=""/>
      <w:lvlJc w:val="left"/>
      <w:pPr>
        <w:tabs>
          <w:tab w:val="num" w:pos="5760"/>
        </w:tabs>
        <w:ind w:left="5760" w:hanging="360"/>
      </w:pPr>
      <w:rPr>
        <w:rFonts w:ascii="Wingdings" w:hAnsi="Wingdings" w:hint="default"/>
      </w:rPr>
    </w:lvl>
    <w:lvl w:ilvl="8" w:tplc="69A673C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7F08B7"/>
    <w:multiLevelType w:val="hybridMultilevel"/>
    <w:tmpl w:val="F8603DB2"/>
    <w:lvl w:ilvl="0" w:tplc="5FF49D7C">
      <w:start w:val="1"/>
      <w:numFmt w:val="bullet"/>
      <w:lvlText w:val=""/>
      <w:lvlJc w:val="left"/>
      <w:pPr>
        <w:tabs>
          <w:tab w:val="num" w:pos="720"/>
        </w:tabs>
        <w:ind w:left="720" w:hanging="360"/>
      </w:pPr>
      <w:rPr>
        <w:rFonts w:ascii="Wingdings" w:hAnsi="Wingdings" w:hint="default"/>
      </w:rPr>
    </w:lvl>
    <w:lvl w:ilvl="1" w:tplc="19760BFC" w:tentative="1">
      <w:start w:val="1"/>
      <w:numFmt w:val="bullet"/>
      <w:lvlText w:val=""/>
      <w:lvlJc w:val="left"/>
      <w:pPr>
        <w:tabs>
          <w:tab w:val="num" w:pos="1440"/>
        </w:tabs>
        <w:ind w:left="1440" w:hanging="360"/>
      </w:pPr>
      <w:rPr>
        <w:rFonts w:ascii="Wingdings" w:hAnsi="Wingdings" w:hint="default"/>
      </w:rPr>
    </w:lvl>
    <w:lvl w:ilvl="2" w:tplc="196A5C10" w:tentative="1">
      <w:start w:val="1"/>
      <w:numFmt w:val="bullet"/>
      <w:lvlText w:val=""/>
      <w:lvlJc w:val="left"/>
      <w:pPr>
        <w:tabs>
          <w:tab w:val="num" w:pos="2160"/>
        </w:tabs>
        <w:ind w:left="2160" w:hanging="360"/>
      </w:pPr>
      <w:rPr>
        <w:rFonts w:ascii="Wingdings" w:hAnsi="Wingdings" w:hint="default"/>
      </w:rPr>
    </w:lvl>
    <w:lvl w:ilvl="3" w:tplc="40F2150E" w:tentative="1">
      <w:start w:val="1"/>
      <w:numFmt w:val="bullet"/>
      <w:lvlText w:val=""/>
      <w:lvlJc w:val="left"/>
      <w:pPr>
        <w:tabs>
          <w:tab w:val="num" w:pos="2880"/>
        </w:tabs>
        <w:ind w:left="2880" w:hanging="360"/>
      </w:pPr>
      <w:rPr>
        <w:rFonts w:ascii="Wingdings" w:hAnsi="Wingdings" w:hint="default"/>
      </w:rPr>
    </w:lvl>
    <w:lvl w:ilvl="4" w:tplc="1A4EA672" w:tentative="1">
      <w:start w:val="1"/>
      <w:numFmt w:val="bullet"/>
      <w:lvlText w:val=""/>
      <w:lvlJc w:val="left"/>
      <w:pPr>
        <w:tabs>
          <w:tab w:val="num" w:pos="3600"/>
        </w:tabs>
        <w:ind w:left="3600" w:hanging="360"/>
      </w:pPr>
      <w:rPr>
        <w:rFonts w:ascii="Wingdings" w:hAnsi="Wingdings" w:hint="default"/>
      </w:rPr>
    </w:lvl>
    <w:lvl w:ilvl="5" w:tplc="0DEA046C" w:tentative="1">
      <w:start w:val="1"/>
      <w:numFmt w:val="bullet"/>
      <w:lvlText w:val=""/>
      <w:lvlJc w:val="left"/>
      <w:pPr>
        <w:tabs>
          <w:tab w:val="num" w:pos="4320"/>
        </w:tabs>
        <w:ind w:left="4320" w:hanging="360"/>
      </w:pPr>
      <w:rPr>
        <w:rFonts w:ascii="Wingdings" w:hAnsi="Wingdings" w:hint="default"/>
      </w:rPr>
    </w:lvl>
    <w:lvl w:ilvl="6" w:tplc="E5BAB6A4" w:tentative="1">
      <w:start w:val="1"/>
      <w:numFmt w:val="bullet"/>
      <w:lvlText w:val=""/>
      <w:lvlJc w:val="left"/>
      <w:pPr>
        <w:tabs>
          <w:tab w:val="num" w:pos="5040"/>
        </w:tabs>
        <w:ind w:left="5040" w:hanging="360"/>
      </w:pPr>
      <w:rPr>
        <w:rFonts w:ascii="Wingdings" w:hAnsi="Wingdings" w:hint="default"/>
      </w:rPr>
    </w:lvl>
    <w:lvl w:ilvl="7" w:tplc="6772DC06" w:tentative="1">
      <w:start w:val="1"/>
      <w:numFmt w:val="bullet"/>
      <w:lvlText w:val=""/>
      <w:lvlJc w:val="left"/>
      <w:pPr>
        <w:tabs>
          <w:tab w:val="num" w:pos="5760"/>
        </w:tabs>
        <w:ind w:left="5760" w:hanging="360"/>
      </w:pPr>
      <w:rPr>
        <w:rFonts w:ascii="Wingdings" w:hAnsi="Wingdings" w:hint="default"/>
      </w:rPr>
    </w:lvl>
    <w:lvl w:ilvl="8" w:tplc="5C06DCB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AC4EE9"/>
    <w:multiLevelType w:val="hybridMultilevel"/>
    <w:tmpl w:val="02340396"/>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EB449F"/>
    <w:multiLevelType w:val="hybridMultilevel"/>
    <w:tmpl w:val="9BBC1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7C3CBF"/>
    <w:multiLevelType w:val="hybridMultilevel"/>
    <w:tmpl w:val="69A0A4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2C3B36"/>
    <w:multiLevelType w:val="hybridMultilevel"/>
    <w:tmpl w:val="A78AF16C"/>
    <w:lvl w:ilvl="0" w:tplc="41FA679E">
      <w:start w:val="1"/>
      <w:numFmt w:val="bullet"/>
      <w:lvlText w:val=""/>
      <w:lvlJc w:val="left"/>
      <w:pPr>
        <w:tabs>
          <w:tab w:val="num" w:pos="720"/>
        </w:tabs>
        <w:ind w:left="720" w:hanging="360"/>
      </w:pPr>
      <w:rPr>
        <w:rFonts w:ascii="Wingdings" w:hAnsi="Wingdings" w:hint="default"/>
      </w:rPr>
    </w:lvl>
    <w:lvl w:ilvl="1" w:tplc="A6A0FAAA" w:tentative="1">
      <w:start w:val="1"/>
      <w:numFmt w:val="bullet"/>
      <w:lvlText w:val=""/>
      <w:lvlJc w:val="left"/>
      <w:pPr>
        <w:tabs>
          <w:tab w:val="num" w:pos="1440"/>
        </w:tabs>
        <w:ind w:left="1440" w:hanging="360"/>
      </w:pPr>
      <w:rPr>
        <w:rFonts w:ascii="Wingdings" w:hAnsi="Wingdings" w:hint="default"/>
      </w:rPr>
    </w:lvl>
    <w:lvl w:ilvl="2" w:tplc="0526CC8A" w:tentative="1">
      <w:start w:val="1"/>
      <w:numFmt w:val="bullet"/>
      <w:lvlText w:val=""/>
      <w:lvlJc w:val="left"/>
      <w:pPr>
        <w:tabs>
          <w:tab w:val="num" w:pos="2160"/>
        </w:tabs>
        <w:ind w:left="2160" w:hanging="360"/>
      </w:pPr>
      <w:rPr>
        <w:rFonts w:ascii="Wingdings" w:hAnsi="Wingdings" w:hint="default"/>
      </w:rPr>
    </w:lvl>
    <w:lvl w:ilvl="3" w:tplc="82406826" w:tentative="1">
      <w:start w:val="1"/>
      <w:numFmt w:val="bullet"/>
      <w:lvlText w:val=""/>
      <w:lvlJc w:val="left"/>
      <w:pPr>
        <w:tabs>
          <w:tab w:val="num" w:pos="2880"/>
        </w:tabs>
        <w:ind w:left="2880" w:hanging="360"/>
      </w:pPr>
      <w:rPr>
        <w:rFonts w:ascii="Wingdings" w:hAnsi="Wingdings" w:hint="default"/>
      </w:rPr>
    </w:lvl>
    <w:lvl w:ilvl="4" w:tplc="07106F6C" w:tentative="1">
      <w:start w:val="1"/>
      <w:numFmt w:val="bullet"/>
      <w:lvlText w:val=""/>
      <w:lvlJc w:val="left"/>
      <w:pPr>
        <w:tabs>
          <w:tab w:val="num" w:pos="3600"/>
        </w:tabs>
        <w:ind w:left="3600" w:hanging="360"/>
      </w:pPr>
      <w:rPr>
        <w:rFonts w:ascii="Wingdings" w:hAnsi="Wingdings" w:hint="default"/>
      </w:rPr>
    </w:lvl>
    <w:lvl w:ilvl="5" w:tplc="1A6036B2" w:tentative="1">
      <w:start w:val="1"/>
      <w:numFmt w:val="bullet"/>
      <w:lvlText w:val=""/>
      <w:lvlJc w:val="left"/>
      <w:pPr>
        <w:tabs>
          <w:tab w:val="num" w:pos="4320"/>
        </w:tabs>
        <w:ind w:left="4320" w:hanging="360"/>
      </w:pPr>
      <w:rPr>
        <w:rFonts w:ascii="Wingdings" w:hAnsi="Wingdings" w:hint="default"/>
      </w:rPr>
    </w:lvl>
    <w:lvl w:ilvl="6" w:tplc="9CB2EA08" w:tentative="1">
      <w:start w:val="1"/>
      <w:numFmt w:val="bullet"/>
      <w:lvlText w:val=""/>
      <w:lvlJc w:val="left"/>
      <w:pPr>
        <w:tabs>
          <w:tab w:val="num" w:pos="5040"/>
        </w:tabs>
        <w:ind w:left="5040" w:hanging="360"/>
      </w:pPr>
      <w:rPr>
        <w:rFonts w:ascii="Wingdings" w:hAnsi="Wingdings" w:hint="default"/>
      </w:rPr>
    </w:lvl>
    <w:lvl w:ilvl="7" w:tplc="C16CDFAA" w:tentative="1">
      <w:start w:val="1"/>
      <w:numFmt w:val="bullet"/>
      <w:lvlText w:val=""/>
      <w:lvlJc w:val="left"/>
      <w:pPr>
        <w:tabs>
          <w:tab w:val="num" w:pos="5760"/>
        </w:tabs>
        <w:ind w:left="5760" w:hanging="360"/>
      </w:pPr>
      <w:rPr>
        <w:rFonts w:ascii="Wingdings" w:hAnsi="Wingdings" w:hint="default"/>
      </w:rPr>
    </w:lvl>
    <w:lvl w:ilvl="8" w:tplc="01D6BF66" w:tentative="1">
      <w:start w:val="1"/>
      <w:numFmt w:val="bullet"/>
      <w:lvlText w:val=""/>
      <w:lvlJc w:val="left"/>
      <w:pPr>
        <w:tabs>
          <w:tab w:val="num" w:pos="6480"/>
        </w:tabs>
        <w:ind w:left="6480" w:hanging="360"/>
      </w:pPr>
      <w:rPr>
        <w:rFonts w:ascii="Wingdings" w:hAnsi="Wingdings" w:hint="default"/>
      </w:rPr>
    </w:lvl>
  </w:abstractNum>
  <w:num w:numId="1" w16cid:durableId="567346732">
    <w:abstractNumId w:val="20"/>
  </w:num>
  <w:num w:numId="2" w16cid:durableId="322852798">
    <w:abstractNumId w:val="11"/>
  </w:num>
  <w:num w:numId="3" w16cid:durableId="758716061">
    <w:abstractNumId w:val="15"/>
  </w:num>
  <w:num w:numId="4" w16cid:durableId="1145782813">
    <w:abstractNumId w:val="12"/>
  </w:num>
  <w:num w:numId="5" w16cid:durableId="887959583">
    <w:abstractNumId w:val="32"/>
  </w:num>
  <w:num w:numId="6" w16cid:durableId="1415318886">
    <w:abstractNumId w:val="6"/>
  </w:num>
  <w:num w:numId="7" w16cid:durableId="316034104">
    <w:abstractNumId w:val="9"/>
  </w:num>
  <w:num w:numId="8" w16cid:durableId="904149975">
    <w:abstractNumId w:val="1"/>
  </w:num>
  <w:num w:numId="9" w16cid:durableId="538055587">
    <w:abstractNumId w:val="19"/>
  </w:num>
  <w:num w:numId="10" w16cid:durableId="1810974423">
    <w:abstractNumId w:val="2"/>
  </w:num>
  <w:num w:numId="11" w16cid:durableId="1096293686">
    <w:abstractNumId w:val="16"/>
  </w:num>
  <w:num w:numId="12" w16cid:durableId="1351565337">
    <w:abstractNumId w:val="10"/>
  </w:num>
  <w:num w:numId="13" w16cid:durableId="1339768003">
    <w:abstractNumId w:val="24"/>
  </w:num>
  <w:num w:numId="14" w16cid:durableId="1538658010">
    <w:abstractNumId w:val="5"/>
  </w:num>
  <w:num w:numId="15" w16cid:durableId="2043509030">
    <w:abstractNumId w:val="33"/>
  </w:num>
  <w:num w:numId="16" w16cid:durableId="2059628773">
    <w:abstractNumId w:val="26"/>
  </w:num>
  <w:num w:numId="17" w16cid:durableId="702369050">
    <w:abstractNumId w:val="27"/>
  </w:num>
  <w:num w:numId="18" w16cid:durableId="1798060601">
    <w:abstractNumId w:val="28"/>
  </w:num>
  <w:num w:numId="19" w16cid:durableId="491994767">
    <w:abstractNumId w:val="17"/>
  </w:num>
  <w:num w:numId="20" w16cid:durableId="1386442867">
    <w:abstractNumId w:val="23"/>
  </w:num>
  <w:num w:numId="21" w16cid:durableId="2121410213">
    <w:abstractNumId w:val="13"/>
  </w:num>
  <w:num w:numId="22" w16cid:durableId="781414013">
    <w:abstractNumId w:val="25"/>
  </w:num>
  <w:num w:numId="23" w16cid:durableId="1670715250">
    <w:abstractNumId w:val="14"/>
  </w:num>
  <w:num w:numId="24" w16cid:durableId="1426339704">
    <w:abstractNumId w:val="0"/>
  </w:num>
  <w:num w:numId="25" w16cid:durableId="157117882">
    <w:abstractNumId w:val="29"/>
  </w:num>
  <w:num w:numId="26" w16cid:durableId="1440181257">
    <w:abstractNumId w:val="4"/>
  </w:num>
  <w:num w:numId="27" w16cid:durableId="1336961577">
    <w:abstractNumId w:val="3"/>
  </w:num>
  <w:num w:numId="28" w16cid:durableId="1378552030">
    <w:abstractNumId w:val="34"/>
  </w:num>
  <w:num w:numId="29" w16cid:durableId="874537189">
    <w:abstractNumId w:val="30"/>
  </w:num>
  <w:num w:numId="30" w16cid:durableId="1307737439">
    <w:abstractNumId w:val="22"/>
  </w:num>
  <w:num w:numId="31" w16cid:durableId="298461729">
    <w:abstractNumId w:val="8"/>
  </w:num>
  <w:num w:numId="32" w16cid:durableId="1050882911">
    <w:abstractNumId w:val="31"/>
  </w:num>
  <w:num w:numId="33" w16cid:durableId="1002466033">
    <w:abstractNumId w:val="21"/>
  </w:num>
  <w:num w:numId="34" w16cid:durableId="459689009">
    <w:abstractNumId w:val="18"/>
  </w:num>
  <w:num w:numId="35" w16cid:durableId="1983974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724"/>
    <w:rsid w:val="00026F69"/>
    <w:rsid w:val="00064F55"/>
    <w:rsid w:val="00066434"/>
    <w:rsid w:val="00076595"/>
    <w:rsid w:val="000812DB"/>
    <w:rsid w:val="00082E3C"/>
    <w:rsid w:val="0008602F"/>
    <w:rsid w:val="000B059E"/>
    <w:rsid w:val="000C7E7D"/>
    <w:rsid w:val="000F35FE"/>
    <w:rsid w:val="00104629"/>
    <w:rsid w:val="00106723"/>
    <w:rsid w:val="001204EF"/>
    <w:rsid w:val="00126F0D"/>
    <w:rsid w:val="00141BA8"/>
    <w:rsid w:val="00143988"/>
    <w:rsid w:val="00144BA3"/>
    <w:rsid w:val="001468FA"/>
    <w:rsid w:val="00165F3E"/>
    <w:rsid w:val="001714D8"/>
    <w:rsid w:val="00193506"/>
    <w:rsid w:val="001A5880"/>
    <w:rsid w:val="001A7F4B"/>
    <w:rsid w:val="001B4542"/>
    <w:rsid w:val="001F0F10"/>
    <w:rsid w:val="001F63A8"/>
    <w:rsid w:val="00213348"/>
    <w:rsid w:val="002226BB"/>
    <w:rsid w:val="00232274"/>
    <w:rsid w:val="0024412A"/>
    <w:rsid w:val="00255EF0"/>
    <w:rsid w:val="00262CDA"/>
    <w:rsid w:val="0029466C"/>
    <w:rsid w:val="002D66BB"/>
    <w:rsid w:val="002F6B0B"/>
    <w:rsid w:val="00306047"/>
    <w:rsid w:val="003121D3"/>
    <w:rsid w:val="003203F8"/>
    <w:rsid w:val="003217BE"/>
    <w:rsid w:val="003279F9"/>
    <w:rsid w:val="00340B24"/>
    <w:rsid w:val="00355C4A"/>
    <w:rsid w:val="00357309"/>
    <w:rsid w:val="003644F0"/>
    <w:rsid w:val="003813C3"/>
    <w:rsid w:val="003A1589"/>
    <w:rsid w:val="003B182E"/>
    <w:rsid w:val="003D22B3"/>
    <w:rsid w:val="003F54A4"/>
    <w:rsid w:val="00440880"/>
    <w:rsid w:val="00443961"/>
    <w:rsid w:val="00460402"/>
    <w:rsid w:val="0046561F"/>
    <w:rsid w:val="00471724"/>
    <w:rsid w:val="0047573A"/>
    <w:rsid w:val="00487CD5"/>
    <w:rsid w:val="00493182"/>
    <w:rsid w:val="004C7525"/>
    <w:rsid w:val="00511429"/>
    <w:rsid w:val="00515B2C"/>
    <w:rsid w:val="005169D9"/>
    <w:rsid w:val="0052348B"/>
    <w:rsid w:val="00526CB9"/>
    <w:rsid w:val="00527F02"/>
    <w:rsid w:val="0053685D"/>
    <w:rsid w:val="00543DC5"/>
    <w:rsid w:val="00566DF7"/>
    <w:rsid w:val="0059680B"/>
    <w:rsid w:val="005A28C0"/>
    <w:rsid w:val="005C18C8"/>
    <w:rsid w:val="005C7149"/>
    <w:rsid w:val="006004B7"/>
    <w:rsid w:val="00603000"/>
    <w:rsid w:val="00604BBB"/>
    <w:rsid w:val="00610E8E"/>
    <w:rsid w:val="00616204"/>
    <w:rsid w:val="00625EA7"/>
    <w:rsid w:val="00635416"/>
    <w:rsid w:val="00640F28"/>
    <w:rsid w:val="006458A6"/>
    <w:rsid w:val="006538E5"/>
    <w:rsid w:val="0065721A"/>
    <w:rsid w:val="00657787"/>
    <w:rsid w:val="006707EF"/>
    <w:rsid w:val="00672228"/>
    <w:rsid w:val="006723F3"/>
    <w:rsid w:val="00681800"/>
    <w:rsid w:val="00682A3B"/>
    <w:rsid w:val="006970B1"/>
    <w:rsid w:val="006A41BA"/>
    <w:rsid w:val="006B7D50"/>
    <w:rsid w:val="006D0521"/>
    <w:rsid w:val="006D123A"/>
    <w:rsid w:val="006E49D3"/>
    <w:rsid w:val="006F66EB"/>
    <w:rsid w:val="007137C5"/>
    <w:rsid w:val="00720479"/>
    <w:rsid w:val="0072334C"/>
    <w:rsid w:val="007C5216"/>
    <w:rsid w:val="007C5856"/>
    <w:rsid w:val="007C748B"/>
    <w:rsid w:val="007D10E7"/>
    <w:rsid w:val="007E2CBA"/>
    <w:rsid w:val="007E7451"/>
    <w:rsid w:val="008435B2"/>
    <w:rsid w:val="00845C3D"/>
    <w:rsid w:val="0085382A"/>
    <w:rsid w:val="0086210A"/>
    <w:rsid w:val="008710AE"/>
    <w:rsid w:val="008A6835"/>
    <w:rsid w:val="008C05EA"/>
    <w:rsid w:val="008C6176"/>
    <w:rsid w:val="008C71A8"/>
    <w:rsid w:val="008D470E"/>
    <w:rsid w:val="008E79E9"/>
    <w:rsid w:val="009006F8"/>
    <w:rsid w:val="0091262F"/>
    <w:rsid w:val="009276B9"/>
    <w:rsid w:val="009327A4"/>
    <w:rsid w:val="009346DE"/>
    <w:rsid w:val="00954DF5"/>
    <w:rsid w:val="00967A2D"/>
    <w:rsid w:val="0097126F"/>
    <w:rsid w:val="009769A1"/>
    <w:rsid w:val="009901F2"/>
    <w:rsid w:val="0099140C"/>
    <w:rsid w:val="009B033B"/>
    <w:rsid w:val="009B1391"/>
    <w:rsid w:val="009D5C69"/>
    <w:rsid w:val="00A31655"/>
    <w:rsid w:val="00A36A9E"/>
    <w:rsid w:val="00A4286D"/>
    <w:rsid w:val="00A63B64"/>
    <w:rsid w:val="00A65491"/>
    <w:rsid w:val="00A71BEA"/>
    <w:rsid w:val="00A74723"/>
    <w:rsid w:val="00A83F76"/>
    <w:rsid w:val="00A8543E"/>
    <w:rsid w:val="00AB1885"/>
    <w:rsid w:val="00AB1E16"/>
    <w:rsid w:val="00AC12CB"/>
    <w:rsid w:val="00AC5748"/>
    <w:rsid w:val="00AD1298"/>
    <w:rsid w:val="00AD4450"/>
    <w:rsid w:val="00AE15F1"/>
    <w:rsid w:val="00B00AFB"/>
    <w:rsid w:val="00B1296B"/>
    <w:rsid w:val="00B17C8E"/>
    <w:rsid w:val="00B25FC2"/>
    <w:rsid w:val="00B44AA2"/>
    <w:rsid w:val="00B45A8C"/>
    <w:rsid w:val="00B65723"/>
    <w:rsid w:val="00B715A3"/>
    <w:rsid w:val="00B720C5"/>
    <w:rsid w:val="00BA5F58"/>
    <w:rsid w:val="00BC5AE5"/>
    <w:rsid w:val="00BD6841"/>
    <w:rsid w:val="00BF788B"/>
    <w:rsid w:val="00C03DB0"/>
    <w:rsid w:val="00C11C11"/>
    <w:rsid w:val="00C17500"/>
    <w:rsid w:val="00C75535"/>
    <w:rsid w:val="00C77ECF"/>
    <w:rsid w:val="00CA38FA"/>
    <w:rsid w:val="00CA3B3B"/>
    <w:rsid w:val="00CB7A5B"/>
    <w:rsid w:val="00CF195A"/>
    <w:rsid w:val="00D07B69"/>
    <w:rsid w:val="00D1500B"/>
    <w:rsid w:val="00D20204"/>
    <w:rsid w:val="00D204BB"/>
    <w:rsid w:val="00D220C8"/>
    <w:rsid w:val="00D26533"/>
    <w:rsid w:val="00D30E00"/>
    <w:rsid w:val="00D47491"/>
    <w:rsid w:val="00D95C49"/>
    <w:rsid w:val="00DA78CD"/>
    <w:rsid w:val="00DB14AD"/>
    <w:rsid w:val="00DC1131"/>
    <w:rsid w:val="00DD61DF"/>
    <w:rsid w:val="00E221E0"/>
    <w:rsid w:val="00E70368"/>
    <w:rsid w:val="00E759FD"/>
    <w:rsid w:val="00EA01FE"/>
    <w:rsid w:val="00EA2E9F"/>
    <w:rsid w:val="00EB428D"/>
    <w:rsid w:val="00ED075A"/>
    <w:rsid w:val="00ED197D"/>
    <w:rsid w:val="00ED1EB1"/>
    <w:rsid w:val="00EE3FF1"/>
    <w:rsid w:val="00EF3AC7"/>
    <w:rsid w:val="00F06475"/>
    <w:rsid w:val="00F51F49"/>
    <w:rsid w:val="00F578CB"/>
    <w:rsid w:val="00F66485"/>
    <w:rsid w:val="00FA07E9"/>
    <w:rsid w:val="00FA1D21"/>
    <w:rsid w:val="00FB3179"/>
    <w:rsid w:val="00FB4AEF"/>
    <w:rsid w:val="00FE341E"/>
    <w:rsid w:val="00FF266A"/>
  </w:rsids>
  <m:mathPr>
    <m:mathFont m:val="Cambria Math"/>
    <m:brkBin m:val="before"/>
    <m:brkBinSub m:val="--"/>
    <m:smallFrac m:val="0"/>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D8369"/>
  <w15:docId w15:val="{7D2EE21A-935D-4A12-9D34-637732F12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5C3D"/>
    <w:pPr>
      <w:ind w:left="720"/>
      <w:contextualSpacing/>
    </w:pPr>
  </w:style>
  <w:style w:type="paragraph" w:styleId="BalloonText">
    <w:name w:val="Balloon Text"/>
    <w:basedOn w:val="Normal"/>
    <w:link w:val="BalloonTextChar"/>
    <w:uiPriority w:val="99"/>
    <w:semiHidden/>
    <w:unhideWhenUsed/>
    <w:rsid w:val="002D66BB"/>
    <w:rPr>
      <w:rFonts w:ascii="Tahoma" w:hAnsi="Tahoma" w:cs="Tahoma"/>
      <w:sz w:val="16"/>
      <w:szCs w:val="16"/>
    </w:rPr>
  </w:style>
  <w:style w:type="character" w:customStyle="1" w:styleId="BalloonTextChar">
    <w:name w:val="Balloon Text Char"/>
    <w:basedOn w:val="DefaultParagraphFont"/>
    <w:link w:val="BalloonText"/>
    <w:uiPriority w:val="99"/>
    <w:semiHidden/>
    <w:rsid w:val="002D66BB"/>
    <w:rPr>
      <w:rFonts w:ascii="Tahoma" w:hAnsi="Tahoma" w:cs="Tahoma"/>
      <w:sz w:val="16"/>
      <w:szCs w:val="16"/>
    </w:rPr>
  </w:style>
  <w:style w:type="paragraph" w:styleId="Header">
    <w:name w:val="header"/>
    <w:basedOn w:val="Normal"/>
    <w:link w:val="HeaderChar"/>
    <w:uiPriority w:val="99"/>
    <w:semiHidden/>
    <w:unhideWhenUsed/>
    <w:rsid w:val="002D66BB"/>
    <w:pPr>
      <w:tabs>
        <w:tab w:val="center" w:pos="4680"/>
        <w:tab w:val="right" w:pos="9360"/>
      </w:tabs>
    </w:pPr>
  </w:style>
  <w:style w:type="character" w:customStyle="1" w:styleId="HeaderChar">
    <w:name w:val="Header Char"/>
    <w:basedOn w:val="DefaultParagraphFont"/>
    <w:link w:val="Header"/>
    <w:uiPriority w:val="99"/>
    <w:semiHidden/>
    <w:rsid w:val="002D66BB"/>
  </w:style>
  <w:style w:type="paragraph" w:styleId="Footer">
    <w:name w:val="footer"/>
    <w:basedOn w:val="Normal"/>
    <w:link w:val="FooterChar"/>
    <w:uiPriority w:val="99"/>
    <w:unhideWhenUsed/>
    <w:rsid w:val="002D66BB"/>
    <w:pPr>
      <w:tabs>
        <w:tab w:val="center" w:pos="4680"/>
        <w:tab w:val="right" w:pos="9360"/>
      </w:tabs>
    </w:pPr>
  </w:style>
  <w:style w:type="character" w:customStyle="1" w:styleId="FooterChar">
    <w:name w:val="Footer Char"/>
    <w:basedOn w:val="DefaultParagraphFont"/>
    <w:link w:val="Footer"/>
    <w:uiPriority w:val="99"/>
    <w:rsid w:val="002D66BB"/>
  </w:style>
  <w:style w:type="character" w:styleId="Hyperlink">
    <w:name w:val="Hyperlink"/>
    <w:basedOn w:val="DefaultParagraphFont"/>
    <w:uiPriority w:val="99"/>
    <w:unhideWhenUsed/>
    <w:rsid w:val="00B720C5"/>
    <w:rPr>
      <w:color w:val="0000FF" w:themeColor="hyperlink"/>
      <w:u w:val="single"/>
    </w:rPr>
  </w:style>
  <w:style w:type="character" w:styleId="Strong">
    <w:name w:val="Strong"/>
    <w:basedOn w:val="DefaultParagraphFont"/>
    <w:uiPriority w:val="22"/>
    <w:qFormat/>
    <w:rsid w:val="006707EF"/>
    <w:rPr>
      <w:b/>
      <w:bCs/>
    </w:rPr>
  </w:style>
  <w:style w:type="character" w:styleId="Emphasis">
    <w:name w:val="Emphasis"/>
    <w:basedOn w:val="DefaultParagraphFont"/>
    <w:uiPriority w:val="20"/>
    <w:qFormat/>
    <w:rsid w:val="006707EF"/>
    <w:rPr>
      <w:i/>
      <w:iCs/>
    </w:rPr>
  </w:style>
  <w:style w:type="character" w:styleId="Mention">
    <w:name w:val="Mention"/>
    <w:basedOn w:val="DefaultParagraphFont"/>
    <w:uiPriority w:val="99"/>
    <w:semiHidden/>
    <w:unhideWhenUsed/>
    <w:rsid w:val="0029466C"/>
    <w:rPr>
      <w:color w:val="2B579A"/>
      <w:shd w:val="clear" w:color="auto" w:fill="E6E6E6"/>
    </w:rPr>
  </w:style>
  <w:style w:type="table" w:styleId="TableGrid">
    <w:name w:val="Table Grid"/>
    <w:basedOn w:val="TableNormal"/>
    <w:uiPriority w:val="59"/>
    <w:rsid w:val="00AD1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0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5">
      <w:bodyDiv w:val="1"/>
      <w:marLeft w:val="0"/>
      <w:marRight w:val="0"/>
      <w:marTop w:val="0"/>
      <w:marBottom w:val="0"/>
      <w:divBdr>
        <w:top w:val="none" w:sz="0" w:space="0" w:color="auto"/>
        <w:left w:val="none" w:sz="0" w:space="0" w:color="auto"/>
        <w:bottom w:val="none" w:sz="0" w:space="0" w:color="auto"/>
        <w:right w:val="none" w:sz="0" w:space="0" w:color="auto"/>
      </w:divBdr>
    </w:div>
    <w:div w:id="62338312">
      <w:bodyDiv w:val="1"/>
      <w:marLeft w:val="0"/>
      <w:marRight w:val="0"/>
      <w:marTop w:val="0"/>
      <w:marBottom w:val="0"/>
      <w:divBdr>
        <w:top w:val="none" w:sz="0" w:space="0" w:color="auto"/>
        <w:left w:val="none" w:sz="0" w:space="0" w:color="auto"/>
        <w:bottom w:val="none" w:sz="0" w:space="0" w:color="auto"/>
        <w:right w:val="none" w:sz="0" w:space="0" w:color="auto"/>
      </w:divBdr>
      <w:divsChild>
        <w:div w:id="1359621807">
          <w:marLeft w:val="600"/>
          <w:marRight w:val="600"/>
          <w:marTop w:val="300"/>
          <w:marBottom w:val="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187"/>
      <w:divBdr>
        <w:top w:val="none" w:sz="0" w:space="0" w:color="auto"/>
        <w:left w:val="none" w:sz="0" w:space="0" w:color="auto"/>
        <w:bottom w:val="none" w:sz="0" w:space="0" w:color="auto"/>
        <w:right w:val="none" w:sz="0" w:space="0" w:color="auto"/>
      </w:divBdr>
      <w:divsChild>
        <w:div w:id="789981224">
          <w:marLeft w:val="0"/>
          <w:marRight w:val="0"/>
          <w:marTop w:val="100"/>
          <w:marBottom w:val="100"/>
          <w:divBdr>
            <w:top w:val="none" w:sz="0" w:space="0" w:color="auto"/>
            <w:left w:val="none" w:sz="0" w:space="0" w:color="auto"/>
            <w:bottom w:val="none" w:sz="0" w:space="0" w:color="auto"/>
            <w:right w:val="none" w:sz="0" w:space="0" w:color="auto"/>
          </w:divBdr>
          <w:divsChild>
            <w:div w:id="1742871991">
              <w:marLeft w:val="879"/>
              <w:marRight w:val="0"/>
              <w:marTop w:val="0"/>
              <w:marBottom w:val="0"/>
              <w:divBdr>
                <w:top w:val="none" w:sz="0" w:space="0" w:color="auto"/>
                <w:left w:val="none" w:sz="0" w:space="0" w:color="auto"/>
                <w:bottom w:val="none" w:sz="0" w:space="0" w:color="auto"/>
                <w:right w:val="none" w:sz="0" w:space="0" w:color="auto"/>
              </w:divBdr>
              <w:divsChild>
                <w:div w:id="442655974">
                  <w:marLeft w:val="0"/>
                  <w:marRight w:val="0"/>
                  <w:marTop w:val="0"/>
                  <w:marBottom w:val="0"/>
                  <w:divBdr>
                    <w:top w:val="none" w:sz="0" w:space="0" w:color="auto"/>
                    <w:left w:val="none" w:sz="0" w:space="0" w:color="auto"/>
                    <w:bottom w:val="none" w:sz="0" w:space="0" w:color="auto"/>
                    <w:right w:val="none" w:sz="0" w:space="0" w:color="auto"/>
                  </w:divBdr>
                  <w:divsChild>
                    <w:div w:id="757480246">
                      <w:marLeft w:val="0"/>
                      <w:marRight w:val="0"/>
                      <w:marTop w:val="0"/>
                      <w:marBottom w:val="0"/>
                      <w:divBdr>
                        <w:top w:val="none" w:sz="0" w:space="0" w:color="auto"/>
                        <w:left w:val="none" w:sz="0" w:space="0" w:color="auto"/>
                        <w:bottom w:val="none" w:sz="0" w:space="0" w:color="auto"/>
                        <w:right w:val="none" w:sz="0" w:space="0" w:color="auto"/>
                      </w:divBdr>
                      <w:divsChild>
                        <w:div w:id="1901398084">
                          <w:marLeft w:val="0"/>
                          <w:marRight w:val="0"/>
                          <w:marTop w:val="0"/>
                          <w:marBottom w:val="0"/>
                          <w:divBdr>
                            <w:top w:val="none" w:sz="0" w:space="0" w:color="auto"/>
                            <w:left w:val="none" w:sz="0" w:space="0" w:color="auto"/>
                            <w:bottom w:val="none" w:sz="0" w:space="0" w:color="auto"/>
                            <w:right w:val="none" w:sz="0" w:space="0" w:color="auto"/>
                          </w:divBdr>
                          <w:divsChild>
                            <w:div w:id="1675760568">
                              <w:marLeft w:val="0"/>
                              <w:marRight w:val="0"/>
                              <w:marTop w:val="0"/>
                              <w:marBottom w:val="0"/>
                              <w:divBdr>
                                <w:top w:val="none" w:sz="0" w:space="0" w:color="auto"/>
                                <w:left w:val="none" w:sz="0" w:space="0" w:color="auto"/>
                                <w:bottom w:val="none" w:sz="0" w:space="0" w:color="auto"/>
                                <w:right w:val="none" w:sz="0" w:space="0" w:color="auto"/>
                              </w:divBdr>
                              <w:divsChild>
                                <w:div w:id="197548991">
                                  <w:marLeft w:val="0"/>
                                  <w:marRight w:val="0"/>
                                  <w:marTop w:val="0"/>
                                  <w:marBottom w:val="0"/>
                                  <w:divBdr>
                                    <w:top w:val="none" w:sz="0" w:space="0" w:color="auto"/>
                                    <w:left w:val="none" w:sz="0" w:space="0" w:color="auto"/>
                                    <w:bottom w:val="none" w:sz="0" w:space="0" w:color="auto"/>
                                    <w:right w:val="none" w:sz="0" w:space="0" w:color="auto"/>
                                  </w:divBdr>
                                  <w:divsChild>
                                    <w:div w:id="424694360">
                                      <w:marLeft w:val="0"/>
                                      <w:marRight w:val="0"/>
                                      <w:marTop w:val="281"/>
                                      <w:marBottom w:val="0"/>
                                      <w:divBdr>
                                        <w:top w:val="none" w:sz="0" w:space="0" w:color="auto"/>
                                        <w:left w:val="none" w:sz="0" w:space="0" w:color="auto"/>
                                        <w:bottom w:val="none" w:sz="0" w:space="0" w:color="auto"/>
                                        <w:right w:val="none" w:sz="0" w:space="0" w:color="auto"/>
                                      </w:divBdr>
                                      <w:divsChild>
                                        <w:div w:id="2058316158">
                                          <w:marLeft w:val="0"/>
                                          <w:marRight w:val="0"/>
                                          <w:marTop w:val="75"/>
                                          <w:marBottom w:val="0"/>
                                          <w:divBdr>
                                            <w:top w:val="none" w:sz="0" w:space="0" w:color="auto"/>
                                            <w:left w:val="none" w:sz="0" w:space="0" w:color="auto"/>
                                            <w:bottom w:val="none" w:sz="0" w:space="0" w:color="auto"/>
                                            <w:right w:val="none" w:sz="0" w:space="0" w:color="auto"/>
                                          </w:divBdr>
                                        </w:div>
                                        <w:div w:id="955677435">
                                          <w:marLeft w:val="0"/>
                                          <w:marRight w:val="0"/>
                                          <w:marTop w:val="75"/>
                                          <w:marBottom w:val="0"/>
                                          <w:divBdr>
                                            <w:top w:val="none" w:sz="0" w:space="0" w:color="auto"/>
                                            <w:left w:val="none" w:sz="0" w:space="0" w:color="auto"/>
                                            <w:bottom w:val="none" w:sz="0" w:space="0" w:color="auto"/>
                                            <w:right w:val="none" w:sz="0" w:space="0" w:color="auto"/>
                                          </w:divBdr>
                                        </w:div>
                                        <w:div w:id="5756290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11470211">
                              <w:marLeft w:val="0"/>
                              <w:marRight w:val="0"/>
                              <w:marTop w:val="0"/>
                              <w:marBottom w:val="0"/>
                              <w:divBdr>
                                <w:top w:val="none" w:sz="0" w:space="0" w:color="auto"/>
                                <w:left w:val="none" w:sz="0" w:space="0" w:color="auto"/>
                                <w:bottom w:val="none" w:sz="0" w:space="0" w:color="auto"/>
                                <w:right w:val="none" w:sz="0" w:space="0" w:color="auto"/>
                              </w:divBdr>
                            </w:div>
                            <w:div w:id="244339784">
                              <w:marLeft w:val="0"/>
                              <w:marRight w:val="4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64232">
              <w:marLeft w:val="860"/>
              <w:marRight w:val="0"/>
              <w:marTop w:val="0"/>
              <w:marBottom w:val="0"/>
              <w:divBdr>
                <w:top w:val="none" w:sz="0" w:space="0" w:color="auto"/>
                <w:left w:val="none" w:sz="0" w:space="0" w:color="auto"/>
                <w:bottom w:val="dotted" w:sz="8" w:space="0" w:color="BEC4B4"/>
                <w:right w:val="none" w:sz="0" w:space="0" w:color="auto"/>
              </w:divBdr>
              <w:divsChild>
                <w:div w:id="34473473">
                  <w:marLeft w:val="0"/>
                  <w:marRight w:val="0"/>
                  <w:marTop w:val="0"/>
                  <w:marBottom w:val="0"/>
                  <w:divBdr>
                    <w:top w:val="none" w:sz="0" w:space="0" w:color="auto"/>
                    <w:left w:val="none" w:sz="0" w:space="0" w:color="auto"/>
                    <w:bottom w:val="none" w:sz="0" w:space="0" w:color="auto"/>
                    <w:right w:val="none" w:sz="0" w:space="0" w:color="auto"/>
                  </w:divBdr>
                </w:div>
                <w:div w:id="1518738099">
                  <w:marLeft w:val="0"/>
                  <w:marRight w:val="0"/>
                  <w:marTop w:val="0"/>
                  <w:marBottom w:val="0"/>
                  <w:divBdr>
                    <w:top w:val="none" w:sz="0" w:space="0" w:color="auto"/>
                    <w:left w:val="none" w:sz="0" w:space="0" w:color="auto"/>
                    <w:bottom w:val="none" w:sz="0" w:space="0" w:color="auto"/>
                    <w:right w:val="none" w:sz="0" w:space="0" w:color="auto"/>
                  </w:divBdr>
                  <w:divsChild>
                    <w:div w:id="718747266">
                      <w:marLeft w:val="0"/>
                      <w:marRight w:val="0"/>
                      <w:marTop w:val="0"/>
                      <w:marBottom w:val="0"/>
                      <w:divBdr>
                        <w:top w:val="none" w:sz="0" w:space="0" w:color="auto"/>
                        <w:left w:val="none" w:sz="0" w:space="0" w:color="auto"/>
                        <w:bottom w:val="none" w:sz="0" w:space="0" w:color="auto"/>
                        <w:right w:val="none" w:sz="0" w:space="0" w:color="auto"/>
                      </w:divBdr>
                      <w:divsChild>
                        <w:div w:id="505363614">
                          <w:marLeft w:val="19"/>
                          <w:marRight w:val="0"/>
                          <w:marTop w:val="0"/>
                          <w:marBottom w:val="0"/>
                          <w:divBdr>
                            <w:top w:val="none" w:sz="0" w:space="0" w:color="auto"/>
                            <w:left w:val="none" w:sz="0" w:space="0" w:color="auto"/>
                            <w:bottom w:val="none" w:sz="0" w:space="0" w:color="auto"/>
                            <w:right w:val="none" w:sz="0" w:space="0" w:color="auto"/>
                          </w:divBdr>
                        </w:div>
                        <w:div w:id="121271508">
                          <w:marLeft w:val="19"/>
                          <w:marRight w:val="0"/>
                          <w:marTop w:val="0"/>
                          <w:marBottom w:val="0"/>
                          <w:divBdr>
                            <w:top w:val="none" w:sz="0" w:space="0" w:color="auto"/>
                            <w:left w:val="none" w:sz="0" w:space="0" w:color="auto"/>
                            <w:bottom w:val="none" w:sz="0" w:space="0" w:color="auto"/>
                            <w:right w:val="none" w:sz="0" w:space="0" w:color="auto"/>
                          </w:divBdr>
                        </w:div>
                        <w:div w:id="322703998">
                          <w:marLeft w:val="19"/>
                          <w:marRight w:val="0"/>
                          <w:marTop w:val="0"/>
                          <w:marBottom w:val="0"/>
                          <w:divBdr>
                            <w:top w:val="none" w:sz="0" w:space="0" w:color="auto"/>
                            <w:left w:val="none" w:sz="0" w:space="0" w:color="auto"/>
                            <w:bottom w:val="none" w:sz="0" w:space="0" w:color="auto"/>
                            <w:right w:val="none" w:sz="0" w:space="0" w:color="auto"/>
                          </w:divBdr>
                        </w:div>
                        <w:div w:id="184756701">
                          <w:marLeft w:val="19"/>
                          <w:marRight w:val="0"/>
                          <w:marTop w:val="0"/>
                          <w:marBottom w:val="0"/>
                          <w:divBdr>
                            <w:top w:val="none" w:sz="0" w:space="0" w:color="auto"/>
                            <w:left w:val="none" w:sz="0" w:space="0" w:color="auto"/>
                            <w:bottom w:val="none" w:sz="0" w:space="0" w:color="auto"/>
                            <w:right w:val="none" w:sz="0" w:space="0" w:color="auto"/>
                          </w:divBdr>
                        </w:div>
                        <w:div w:id="623921515">
                          <w:marLeft w:val="19"/>
                          <w:marRight w:val="0"/>
                          <w:marTop w:val="0"/>
                          <w:marBottom w:val="0"/>
                          <w:divBdr>
                            <w:top w:val="none" w:sz="0" w:space="0" w:color="auto"/>
                            <w:left w:val="none" w:sz="0" w:space="0" w:color="auto"/>
                            <w:bottom w:val="none" w:sz="0" w:space="0" w:color="auto"/>
                            <w:right w:val="none" w:sz="0" w:space="0" w:color="auto"/>
                          </w:divBdr>
                        </w:div>
                        <w:div w:id="1424642843">
                          <w:marLeft w:val="0"/>
                          <w:marRight w:val="0"/>
                          <w:marTop w:val="0"/>
                          <w:marBottom w:val="0"/>
                          <w:divBdr>
                            <w:top w:val="none" w:sz="0" w:space="0" w:color="auto"/>
                            <w:left w:val="none" w:sz="0" w:space="0" w:color="auto"/>
                            <w:bottom w:val="none" w:sz="0" w:space="0" w:color="auto"/>
                            <w:right w:val="none" w:sz="0" w:space="0" w:color="auto"/>
                          </w:divBdr>
                        </w:div>
                        <w:div w:id="532695950">
                          <w:marLeft w:val="0"/>
                          <w:marRight w:val="0"/>
                          <w:marTop w:val="0"/>
                          <w:marBottom w:val="0"/>
                          <w:divBdr>
                            <w:top w:val="single" w:sz="2" w:space="0" w:color="F0F0F0"/>
                            <w:left w:val="single" w:sz="2" w:space="0" w:color="F0F0F0"/>
                            <w:bottom w:val="single" w:sz="2" w:space="5" w:color="F0F0F0"/>
                            <w:right w:val="single" w:sz="2" w:space="0" w:color="F0F0F0"/>
                          </w:divBdr>
                          <w:divsChild>
                            <w:div w:id="1715425047">
                              <w:marLeft w:val="0"/>
                              <w:marRight w:val="0"/>
                              <w:marTop w:val="0"/>
                              <w:marBottom w:val="0"/>
                              <w:divBdr>
                                <w:top w:val="none" w:sz="0" w:space="0" w:color="auto"/>
                                <w:left w:val="none" w:sz="0" w:space="0" w:color="auto"/>
                                <w:bottom w:val="none" w:sz="0" w:space="0" w:color="auto"/>
                                <w:right w:val="none" w:sz="0" w:space="0" w:color="auto"/>
                              </w:divBdr>
                            </w:div>
                            <w:div w:id="1053314112">
                              <w:marLeft w:val="0"/>
                              <w:marRight w:val="0"/>
                              <w:marTop w:val="0"/>
                              <w:marBottom w:val="0"/>
                              <w:divBdr>
                                <w:top w:val="none" w:sz="0" w:space="0" w:color="auto"/>
                                <w:left w:val="none" w:sz="0" w:space="0" w:color="auto"/>
                                <w:bottom w:val="none" w:sz="0" w:space="0" w:color="auto"/>
                                <w:right w:val="none" w:sz="0" w:space="0" w:color="auto"/>
                              </w:divBdr>
                            </w:div>
                            <w:div w:id="1460302275">
                              <w:marLeft w:val="0"/>
                              <w:marRight w:val="0"/>
                              <w:marTop w:val="0"/>
                              <w:marBottom w:val="0"/>
                              <w:divBdr>
                                <w:top w:val="none" w:sz="0" w:space="0" w:color="auto"/>
                                <w:left w:val="none" w:sz="0" w:space="0" w:color="auto"/>
                                <w:bottom w:val="none" w:sz="0" w:space="0" w:color="auto"/>
                                <w:right w:val="none" w:sz="0" w:space="0" w:color="auto"/>
                              </w:divBdr>
                            </w:div>
                            <w:div w:id="1936554409">
                              <w:marLeft w:val="0"/>
                              <w:marRight w:val="0"/>
                              <w:marTop w:val="0"/>
                              <w:marBottom w:val="0"/>
                              <w:divBdr>
                                <w:top w:val="none" w:sz="0" w:space="0" w:color="auto"/>
                                <w:left w:val="none" w:sz="0" w:space="0" w:color="auto"/>
                                <w:bottom w:val="none" w:sz="0" w:space="0" w:color="auto"/>
                                <w:right w:val="none" w:sz="0" w:space="0" w:color="auto"/>
                              </w:divBdr>
                            </w:div>
                            <w:div w:id="1777867040">
                              <w:marLeft w:val="0"/>
                              <w:marRight w:val="0"/>
                              <w:marTop w:val="0"/>
                              <w:marBottom w:val="0"/>
                              <w:divBdr>
                                <w:top w:val="none" w:sz="0" w:space="0" w:color="auto"/>
                                <w:left w:val="none" w:sz="0" w:space="0" w:color="auto"/>
                                <w:bottom w:val="none" w:sz="0" w:space="0" w:color="auto"/>
                                <w:right w:val="none" w:sz="0" w:space="0" w:color="auto"/>
                              </w:divBdr>
                            </w:div>
                            <w:div w:id="2131047478">
                              <w:marLeft w:val="0"/>
                              <w:marRight w:val="0"/>
                              <w:marTop w:val="0"/>
                              <w:marBottom w:val="0"/>
                              <w:divBdr>
                                <w:top w:val="none" w:sz="0" w:space="0" w:color="auto"/>
                                <w:left w:val="none" w:sz="0" w:space="0" w:color="auto"/>
                                <w:bottom w:val="none" w:sz="0" w:space="0" w:color="auto"/>
                                <w:right w:val="none" w:sz="0" w:space="0" w:color="auto"/>
                              </w:divBdr>
                            </w:div>
                            <w:div w:id="2778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10330">
                      <w:marLeft w:val="187"/>
                      <w:marRight w:val="0"/>
                      <w:marTop w:val="0"/>
                      <w:marBottom w:val="0"/>
                      <w:divBdr>
                        <w:top w:val="none" w:sz="0" w:space="0" w:color="auto"/>
                        <w:left w:val="none" w:sz="0" w:space="0" w:color="auto"/>
                        <w:bottom w:val="none" w:sz="0" w:space="0" w:color="auto"/>
                        <w:right w:val="none" w:sz="0" w:space="0" w:color="auto"/>
                      </w:divBdr>
                      <w:divsChild>
                        <w:div w:id="184830269">
                          <w:marLeft w:val="0"/>
                          <w:marRight w:val="0"/>
                          <w:marTop w:val="0"/>
                          <w:marBottom w:val="0"/>
                          <w:divBdr>
                            <w:top w:val="none" w:sz="0" w:space="0" w:color="auto"/>
                            <w:left w:val="none" w:sz="0" w:space="0" w:color="auto"/>
                            <w:bottom w:val="none" w:sz="0" w:space="0" w:color="auto"/>
                            <w:right w:val="none" w:sz="0" w:space="0" w:color="auto"/>
                          </w:divBdr>
                          <w:divsChild>
                            <w:div w:id="1177578674">
                              <w:marLeft w:val="0"/>
                              <w:marRight w:val="0"/>
                              <w:marTop w:val="0"/>
                              <w:marBottom w:val="0"/>
                              <w:divBdr>
                                <w:top w:val="none" w:sz="0" w:space="0" w:color="auto"/>
                                <w:left w:val="none" w:sz="0" w:space="0" w:color="auto"/>
                                <w:bottom w:val="none" w:sz="0" w:space="0" w:color="auto"/>
                                <w:right w:val="none" w:sz="0" w:space="0" w:color="auto"/>
                              </w:divBdr>
                              <w:divsChild>
                                <w:div w:id="751926199">
                                  <w:marLeft w:val="0"/>
                                  <w:marRight w:val="0"/>
                                  <w:marTop w:val="0"/>
                                  <w:marBottom w:val="0"/>
                                  <w:divBdr>
                                    <w:top w:val="none" w:sz="0" w:space="0" w:color="auto"/>
                                    <w:left w:val="none" w:sz="0" w:space="0" w:color="auto"/>
                                    <w:bottom w:val="none" w:sz="0" w:space="0" w:color="auto"/>
                                    <w:right w:val="none" w:sz="0" w:space="0" w:color="auto"/>
                                  </w:divBdr>
                                  <w:divsChild>
                                    <w:div w:id="926815952">
                                      <w:marLeft w:val="0"/>
                                      <w:marRight w:val="0"/>
                                      <w:marTop w:val="0"/>
                                      <w:marBottom w:val="0"/>
                                      <w:divBdr>
                                        <w:top w:val="none" w:sz="0" w:space="0" w:color="auto"/>
                                        <w:left w:val="none" w:sz="0" w:space="0" w:color="auto"/>
                                        <w:bottom w:val="none" w:sz="0" w:space="0" w:color="auto"/>
                                        <w:right w:val="none" w:sz="0" w:space="0" w:color="auto"/>
                                      </w:divBdr>
                                      <w:divsChild>
                                        <w:div w:id="536629632">
                                          <w:marLeft w:val="0"/>
                                          <w:marRight w:val="0"/>
                                          <w:marTop w:val="0"/>
                                          <w:marBottom w:val="0"/>
                                          <w:divBdr>
                                            <w:top w:val="none" w:sz="0" w:space="0" w:color="auto"/>
                                            <w:left w:val="none" w:sz="0" w:space="0" w:color="auto"/>
                                            <w:bottom w:val="none" w:sz="0" w:space="0" w:color="auto"/>
                                            <w:right w:val="none" w:sz="0" w:space="0" w:color="auto"/>
                                          </w:divBdr>
                                        </w:div>
                                        <w:div w:id="1529031006">
                                          <w:marLeft w:val="0"/>
                                          <w:marRight w:val="0"/>
                                          <w:marTop w:val="0"/>
                                          <w:marBottom w:val="0"/>
                                          <w:divBdr>
                                            <w:top w:val="none" w:sz="0" w:space="0" w:color="auto"/>
                                            <w:left w:val="none" w:sz="0" w:space="0" w:color="auto"/>
                                            <w:bottom w:val="none" w:sz="0" w:space="0" w:color="auto"/>
                                            <w:right w:val="none" w:sz="0" w:space="0" w:color="auto"/>
                                          </w:divBdr>
                                          <w:divsChild>
                                            <w:div w:id="113061987">
                                              <w:marLeft w:val="0"/>
                                              <w:marRight w:val="0"/>
                                              <w:marTop w:val="0"/>
                                              <w:marBottom w:val="0"/>
                                              <w:divBdr>
                                                <w:top w:val="none" w:sz="0" w:space="0" w:color="auto"/>
                                                <w:left w:val="none" w:sz="0" w:space="0" w:color="auto"/>
                                                <w:bottom w:val="none" w:sz="0" w:space="0" w:color="auto"/>
                                                <w:right w:val="none" w:sz="0" w:space="0" w:color="auto"/>
                                              </w:divBdr>
                                              <w:divsChild>
                                                <w:div w:id="9831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08695">
      <w:bodyDiv w:val="1"/>
      <w:marLeft w:val="0"/>
      <w:marRight w:val="0"/>
      <w:marTop w:val="0"/>
      <w:marBottom w:val="0"/>
      <w:divBdr>
        <w:top w:val="none" w:sz="0" w:space="0" w:color="auto"/>
        <w:left w:val="none" w:sz="0" w:space="0" w:color="auto"/>
        <w:bottom w:val="none" w:sz="0" w:space="0" w:color="auto"/>
        <w:right w:val="none" w:sz="0" w:space="0" w:color="auto"/>
      </w:divBdr>
      <w:divsChild>
        <w:div w:id="2121753347">
          <w:marLeft w:val="0"/>
          <w:marRight w:val="0"/>
          <w:marTop w:val="0"/>
          <w:marBottom w:val="0"/>
          <w:divBdr>
            <w:top w:val="none" w:sz="0" w:space="0" w:color="auto"/>
            <w:left w:val="none" w:sz="0" w:space="0" w:color="auto"/>
            <w:bottom w:val="none" w:sz="0" w:space="0" w:color="auto"/>
            <w:right w:val="none" w:sz="0" w:space="0" w:color="auto"/>
          </w:divBdr>
          <w:divsChild>
            <w:div w:id="961108101">
              <w:marLeft w:val="0"/>
              <w:marRight w:val="0"/>
              <w:marTop w:val="0"/>
              <w:marBottom w:val="0"/>
              <w:divBdr>
                <w:top w:val="none" w:sz="0" w:space="0" w:color="auto"/>
                <w:left w:val="none" w:sz="0" w:space="0" w:color="auto"/>
                <w:bottom w:val="none" w:sz="0" w:space="0" w:color="auto"/>
                <w:right w:val="none" w:sz="0" w:space="0" w:color="auto"/>
              </w:divBdr>
              <w:divsChild>
                <w:div w:id="1844540135">
                  <w:marLeft w:val="0"/>
                  <w:marRight w:val="0"/>
                  <w:marTop w:val="0"/>
                  <w:marBottom w:val="0"/>
                  <w:divBdr>
                    <w:top w:val="none" w:sz="0" w:space="0" w:color="auto"/>
                    <w:left w:val="none" w:sz="0" w:space="0" w:color="auto"/>
                    <w:bottom w:val="none" w:sz="0" w:space="0" w:color="auto"/>
                    <w:right w:val="none" w:sz="0" w:space="0" w:color="auto"/>
                  </w:divBdr>
                  <w:divsChild>
                    <w:div w:id="426464909">
                      <w:marLeft w:val="0"/>
                      <w:marRight w:val="0"/>
                      <w:marTop w:val="0"/>
                      <w:marBottom w:val="0"/>
                      <w:divBdr>
                        <w:top w:val="none" w:sz="0" w:space="0" w:color="auto"/>
                        <w:left w:val="none" w:sz="0" w:space="0" w:color="auto"/>
                        <w:bottom w:val="none" w:sz="0" w:space="0" w:color="auto"/>
                        <w:right w:val="none" w:sz="0" w:space="0" w:color="auto"/>
                      </w:divBdr>
                      <w:divsChild>
                        <w:div w:id="829829071">
                          <w:marLeft w:val="135"/>
                          <w:marRight w:val="0"/>
                          <w:marTop w:val="90"/>
                          <w:marBottom w:val="120"/>
                          <w:divBdr>
                            <w:top w:val="none" w:sz="0" w:space="0" w:color="auto"/>
                            <w:left w:val="none" w:sz="0" w:space="0" w:color="auto"/>
                            <w:bottom w:val="none" w:sz="0" w:space="0" w:color="auto"/>
                            <w:right w:val="none" w:sz="0" w:space="0" w:color="auto"/>
                          </w:divBdr>
                        </w:div>
                        <w:div w:id="6401595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439725">
      <w:bodyDiv w:val="1"/>
      <w:marLeft w:val="0"/>
      <w:marRight w:val="0"/>
      <w:marTop w:val="0"/>
      <w:marBottom w:val="0"/>
      <w:divBdr>
        <w:top w:val="none" w:sz="0" w:space="0" w:color="auto"/>
        <w:left w:val="none" w:sz="0" w:space="0" w:color="auto"/>
        <w:bottom w:val="none" w:sz="0" w:space="0" w:color="auto"/>
        <w:right w:val="none" w:sz="0" w:space="0" w:color="auto"/>
      </w:divBdr>
    </w:div>
    <w:div w:id="360054854">
      <w:bodyDiv w:val="1"/>
      <w:marLeft w:val="0"/>
      <w:marRight w:val="5"/>
      <w:marTop w:val="0"/>
      <w:marBottom w:val="600"/>
      <w:divBdr>
        <w:top w:val="none" w:sz="0" w:space="0" w:color="auto"/>
        <w:left w:val="none" w:sz="0" w:space="0" w:color="auto"/>
        <w:bottom w:val="none" w:sz="0" w:space="0" w:color="auto"/>
        <w:right w:val="none" w:sz="0" w:space="0" w:color="auto"/>
      </w:divBdr>
      <w:divsChild>
        <w:div w:id="1888444003">
          <w:marLeft w:val="2265"/>
          <w:marRight w:val="0"/>
          <w:marTop w:val="450"/>
          <w:marBottom w:val="300"/>
          <w:divBdr>
            <w:top w:val="none" w:sz="0" w:space="0" w:color="auto"/>
            <w:left w:val="none" w:sz="0" w:space="0" w:color="auto"/>
            <w:bottom w:val="none" w:sz="0" w:space="0" w:color="auto"/>
            <w:right w:val="none" w:sz="0" w:space="0" w:color="auto"/>
          </w:divBdr>
        </w:div>
      </w:divsChild>
    </w:div>
    <w:div w:id="360785741">
      <w:bodyDiv w:val="1"/>
      <w:marLeft w:val="0"/>
      <w:marRight w:val="0"/>
      <w:marTop w:val="0"/>
      <w:marBottom w:val="0"/>
      <w:divBdr>
        <w:top w:val="none" w:sz="0" w:space="0" w:color="auto"/>
        <w:left w:val="none" w:sz="0" w:space="0" w:color="auto"/>
        <w:bottom w:val="none" w:sz="0" w:space="0" w:color="auto"/>
        <w:right w:val="none" w:sz="0" w:space="0" w:color="auto"/>
      </w:divBdr>
      <w:divsChild>
        <w:div w:id="1965773924">
          <w:marLeft w:val="600"/>
          <w:marRight w:val="600"/>
          <w:marTop w:val="300"/>
          <w:marBottom w:val="0"/>
          <w:divBdr>
            <w:top w:val="none" w:sz="0" w:space="0" w:color="auto"/>
            <w:left w:val="none" w:sz="0" w:space="0" w:color="auto"/>
            <w:bottom w:val="none" w:sz="0" w:space="0" w:color="auto"/>
            <w:right w:val="none" w:sz="0" w:space="0" w:color="auto"/>
          </w:divBdr>
        </w:div>
      </w:divsChild>
    </w:div>
    <w:div w:id="410468379">
      <w:bodyDiv w:val="1"/>
      <w:marLeft w:val="0"/>
      <w:marRight w:val="0"/>
      <w:marTop w:val="0"/>
      <w:marBottom w:val="0"/>
      <w:divBdr>
        <w:top w:val="none" w:sz="0" w:space="0" w:color="auto"/>
        <w:left w:val="none" w:sz="0" w:space="0" w:color="auto"/>
        <w:bottom w:val="none" w:sz="0" w:space="0" w:color="auto"/>
        <w:right w:val="none" w:sz="0" w:space="0" w:color="auto"/>
      </w:divBdr>
    </w:div>
    <w:div w:id="474031041">
      <w:bodyDiv w:val="1"/>
      <w:marLeft w:val="0"/>
      <w:marRight w:val="0"/>
      <w:marTop w:val="0"/>
      <w:marBottom w:val="0"/>
      <w:divBdr>
        <w:top w:val="none" w:sz="0" w:space="0" w:color="auto"/>
        <w:left w:val="none" w:sz="0" w:space="0" w:color="auto"/>
        <w:bottom w:val="none" w:sz="0" w:space="0" w:color="auto"/>
        <w:right w:val="none" w:sz="0" w:space="0" w:color="auto"/>
      </w:divBdr>
    </w:div>
    <w:div w:id="630210979">
      <w:bodyDiv w:val="1"/>
      <w:marLeft w:val="0"/>
      <w:marRight w:val="5"/>
      <w:marTop w:val="0"/>
      <w:marBottom w:val="600"/>
      <w:divBdr>
        <w:top w:val="none" w:sz="0" w:space="0" w:color="auto"/>
        <w:left w:val="none" w:sz="0" w:space="0" w:color="auto"/>
        <w:bottom w:val="none" w:sz="0" w:space="0" w:color="auto"/>
        <w:right w:val="none" w:sz="0" w:space="0" w:color="auto"/>
      </w:divBdr>
      <w:divsChild>
        <w:div w:id="794639569">
          <w:marLeft w:val="2265"/>
          <w:marRight w:val="0"/>
          <w:marTop w:val="450"/>
          <w:marBottom w:val="300"/>
          <w:divBdr>
            <w:top w:val="none" w:sz="0" w:space="0" w:color="auto"/>
            <w:left w:val="none" w:sz="0" w:space="0" w:color="auto"/>
            <w:bottom w:val="none" w:sz="0" w:space="0" w:color="auto"/>
            <w:right w:val="none" w:sz="0" w:space="0" w:color="auto"/>
          </w:divBdr>
          <w:divsChild>
            <w:div w:id="616133648">
              <w:marLeft w:val="0"/>
              <w:marRight w:val="0"/>
              <w:marTop w:val="0"/>
              <w:marBottom w:val="0"/>
              <w:divBdr>
                <w:top w:val="none" w:sz="0" w:space="0" w:color="auto"/>
                <w:left w:val="none" w:sz="0" w:space="0" w:color="auto"/>
                <w:bottom w:val="none" w:sz="0" w:space="0" w:color="auto"/>
                <w:right w:val="none" w:sz="0" w:space="0" w:color="auto"/>
              </w:divBdr>
              <w:divsChild>
                <w:div w:id="2032683107">
                  <w:marLeft w:val="0"/>
                  <w:marRight w:val="0"/>
                  <w:marTop w:val="0"/>
                  <w:marBottom w:val="0"/>
                  <w:divBdr>
                    <w:top w:val="none" w:sz="0" w:space="0" w:color="auto"/>
                    <w:left w:val="none" w:sz="0" w:space="0" w:color="auto"/>
                    <w:bottom w:val="none" w:sz="0" w:space="0" w:color="auto"/>
                    <w:right w:val="none" w:sz="0" w:space="0" w:color="auto"/>
                  </w:divBdr>
                  <w:divsChild>
                    <w:div w:id="919682162">
                      <w:marLeft w:val="0"/>
                      <w:marRight w:val="0"/>
                      <w:marTop w:val="0"/>
                      <w:marBottom w:val="0"/>
                      <w:divBdr>
                        <w:top w:val="none" w:sz="0" w:space="0" w:color="auto"/>
                        <w:left w:val="none" w:sz="0" w:space="0" w:color="auto"/>
                        <w:bottom w:val="none" w:sz="0" w:space="0" w:color="auto"/>
                        <w:right w:val="none" w:sz="0" w:space="0" w:color="auto"/>
                      </w:divBdr>
                      <w:divsChild>
                        <w:div w:id="6268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095525">
      <w:bodyDiv w:val="1"/>
      <w:marLeft w:val="0"/>
      <w:marRight w:val="0"/>
      <w:marTop w:val="0"/>
      <w:marBottom w:val="0"/>
      <w:divBdr>
        <w:top w:val="none" w:sz="0" w:space="0" w:color="auto"/>
        <w:left w:val="none" w:sz="0" w:space="0" w:color="auto"/>
        <w:bottom w:val="none" w:sz="0" w:space="0" w:color="auto"/>
        <w:right w:val="none" w:sz="0" w:space="0" w:color="auto"/>
      </w:divBdr>
      <w:divsChild>
        <w:div w:id="915088623">
          <w:marLeft w:val="547"/>
          <w:marRight w:val="0"/>
          <w:marTop w:val="0"/>
          <w:marBottom w:val="0"/>
          <w:divBdr>
            <w:top w:val="none" w:sz="0" w:space="0" w:color="auto"/>
            <w:left w:val="none" w:sz="0" w:space="0" w:color="auto"/>
            <w:bottom w:val="none" w:sz="0" w:space="0" w:color="auto"/>
            <w:right w:val="none" w:sz="0" w:space="0" w:color="auto"/>
          </w:divBdr>
        </w:div>
        <w:div w:id="1249464422">
          <w:marLeft w:val="547"/>
          <w:marRight w:val="0"/>
          <w:marTop w:val="0"/>
          <w:marBottom w:val="0"/>
          <w:divBdr>
            <w:top w:val="none" w:sz="0" w:space="0" w:color="auto"/>
            <w:left w:val="none" w:sz="0" w:space="0" w:color="auto"/>
            <w:bottom w:val="none" w:sz="0" w:space="0" w:color="auto"/>
            <w:right w:val="none" w:sz="0" w:space="0" w:color="auto"/>
          </w:divBdr>
        </w:div>
        <w:div w:id="1423641505">
          <w:marLeft w:val="547"/>
          <w:marRight w:val="0"/>
          <w:marTop w:val="0"/>
          <w:marBottom w:val="0"/>
          <w:divBdr>
            <w:top w:val="none" w:sz="0" w:space="0" w:color="auto"/>
            <w:left w:val="none" w:sz="0" w:space="0" w:color="auto"/>
            <w:bottom w:val="none" w:sz="0" w:space="0" w:color="auto"/>
            <w:right w:val="none" w:sz="0" w:space="0" w:color="auto"/>
          </w:divBdr>
        </w:div>
        <w:div w:id="1027027545">
          <w:marLeft w:val="547"/>
          <w:marRight w:val="0"/>
          <w:marTop w:val="0"/>
          <w:marBottom w:val="0"/>
          <w:divBdr>
            <w:top w:val="none" w:sz="0" w:space="0" w:color="auto"/>
            <w:left w:val="none" w:sz="0" w:space="0" w:color="auto"/>
            <w:bottom w:val="none" w:sz="0" w:space="0" w:color="auto"/>
            <w:right w:val="none" w:sz="0" w:space="0" w:color="auto"/>
          </w:divBdr>
        </w:div>
        <w:div w:id="1409502440">
          <w:marLeft w:val="547"/>
          <w:marRight w:val="0"/>
          <w:marTop w:val="0"/>
          <w:marBottom w:val="0"/>
          <w:divBdr>
            <w:top w:val="none" w:sz="0" w:space="0" w:color="auto"/>
            <w:left w:val="none" w:sz="0" w:space="0" w:color="auto"/>
            <w:bottom w:val="none" w:sz="0" w:space="0" w:color="auto"/>
            <w:right w:val="none" w:sz="0" w:space="0" w:color="auto"/>
          </w:divBdr>
        </w:div>
        <w:div w:id="1005744945">
          <w:marLeft w:val="547"/>
          <w:marRight w:val="0"/>
          <w:marTop w:val="0"/>
          <w:marBottom w:val="0"/>
          <w:divBdr>
            <w:top w:val="none" w:sz="0" w:space="0" w:color="auto"/>
            <w:left w:val="none" w:sz="0" w:space="0" w:color="auto"/>
            <w:bottom w:val="none" w:sz="0" w:space="0" w:color="auto"/>
            <w:right w:val="none" w:sz="0" w:space="0" w:color="auto"/>
          </w:divBdr>
        </w:div>
        <w:div w:id="1935359885">
          <w:marLeft w:val="547"/>
          <w:marRight w:val="0"/>
          <w:marTop w:val="0"/>
          <w:marBottom w:val="0"/>
          <w:divBdr>
            <w:top w:val="none" w:sz="0" w:space="0" w:color="auto"/>
            <w:left w:val="none" w:sz="0" w:space="0" w:color="auto"/>
            <w:bottom w:val="none" w:sz="0" w:space="0" w:color="auto"/>
            <w:right w:val="none" w:sz="0" w:space="0" w:color="auto"/>
          </w:divBdr>
        </w:div>
      </w:divsChild>
    </w:div>
    <w:div w:id="836043416">
      <w:bodyDiv w:val="1"/>
      <w:marLeft w:val="0"/>
      <w:marRight w:val="0"/>
      <w:marTop w:val="0"/>
      <w:marBottom w:val="0"/>
      <w:divBdr>
        <w:top w:val="none" w:sz="0" w:space="0" w:color="auto"/>
        <w:left w:val="none" w:sz="0" w:space="0" w:color="auto"/>
        <w:bottom w:val="none" w:sz="0" w:space="0" w:color="auto"/>
        <w:right w:val="none" w:sz="0" w:space="0" w:color="auto"/>
      </w:divBdr>
    </w:div>
    <w:div w:id="853148375">
      <w:bodyDiv w:val="1"/>
      <w:marLeft w:val="0"/>
      <w:marRight w:val="0"/>
      <w:marTop w:val="0"/>
      <w:marBottom w:val="0"/>
      <w:divBdr>
        <w:top w:val="none" w:sz="0" w:space="0" w:color="auto"/>
        <w:left w:val="none" w:sz="0" w:space="0" w:color="auto"/>
        <w:bottom w:val="none" w:sz="0" w:space="0" w:color="auto"/>
        <w:right w:val="none" w:sz="0" w:space="0" w:color="auto"/>
      </w:divBdr>
    </w:div>
    <w:div w:id="900286038">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1130631526">
      <w:bodyDiv w:val="1"/>
      <w:marLeft w:val="0"/>
      <w:marRight w:val="5"/>
      <w:marTop w:val="0"/>
      <w:marBottom w:val="600"/>
      <w:divBdr>
        <w:top w:val="none" w:sz="0" w:space="0" w:color="auto"/>
        <w:left w:val="none" w:sz="0" w:space="0" w:color="auto"/>
        <w:bottom w:val="none" w:sz="0" w:space="0" w:color="auto"/>
        <w:right w:val="none" w:sz="0" w:space="0" w:color="auto"/>
      </w:divBdr>
      <w:divsChild>
        <w:div w:id="456292529">
          <w:marLeft w:val="2265"/>
          <w:marRight w:val="0"/>
          <w:marTop w:val="450"/>
          <w:marBottom w:val="300"/>
          <w:divBdr>
            <w:top w:val="none" w:sz="0" w:space="0" w:color="auto"/>
            <w:left w:val="none" w:sz="0" w:space="0" w:color="auto"/>
            <w:bottom w:val="none" w:sz="0" w:space="0" w:color="auto"/>
            <w:right w:val="none" w:sz="0" w:space="0" w:color="auto"/>
          </w:divBdr>
        </w:div>
      </w:divsChild>
    </w:div>
    <w:div w:id="1150947722">
      <w:bodyDiv w:val="1"/>
      <w:marLeft w:val="0"/>
      <w:marRight w:val="0"/>
      <w:marTop w:val="0"/>
      <w:marBottom w:val="0"/>
      <w:divBdr>
        <w:top w:val="none" w:sz="0" w:space="0" w:color="auto"/>
        <w:left w:val="none" w:sz="0" w:space="0" w:color="auto"/>
        <w:bottom w:val="none" w:sz="0" w:space="0" w:color="auto"/>
        <w:right w:val="none" w:sz="0" w:space="0" w:color="auto"/>
      </w:divBdr>
      <w:divsChild>
        <w:div w:id="1075081145">
          <w:marLeft w:val="600"/>
          <w:marRight w:val="600"/>
          <w:marTop w:val="300"/>
          <w:marBottom w:val="0"/>
          <w:divBdr>
            <w:top w:val="none" w:sz="0" w:space="0" w:color="auto"/>
            <w:left w:val="none" w:sz="0" w:space="0" w:color="auto"/>
            <w:bottom w:val="none" w:sz="0" w:space="0" w:color="auto"/>
            <w:right w:val="none" w:sz="0" w:space="0" w:color="auto"/>
          </w:divBdr>
        </w:div>
      </w:divsChild>
    </w:div>
    <w:div w:id="1283808857">
      <w:bodyDiv w:val="1"/>
      <w:marLeft w:val="0"/>
      <w:marRight w:val="0"/>
      <w:marTop w:val="0"/>
      <w:marBottom w:val="0"/>
      <w:divBdr>
        <w:top w:val="none" w:sz="0" w:space="0" w:color="auto"/>
        <w:left w:val="none" w:sz="0" w:space="0" w:color="auto"/>
        <w:bottom w:val="none" w:sz="0" w:space="0" w:color="auto"/>
        <w:right w:val="none" w:sz="0" w:space="0" w:color="auto"/>
      </w:divBdr>
      <w:divsChild>
        <w:div w:id="392199007">
          <w:marLeft w:val="547"/>
          <w:marRight w:val="0"/>
          <w:marTop w:val="0"/>
          <w:marBottom w:val="0"/>
          <w:divBdr>
            <w:top w:val="none" w:sz="0" w:space="0" w:color="auto"/>
            <w:left w:val="none" w:sz="0" w:space="0" w:color="auto"/>
            <w:bottom w:val="none" w:sz="0" w:space="0" w:color="auto"/>
            <w:right w:val="none" w:sz="0" w:space="0" w:color="auto"/>
          </w:divBdr>
        </w:div>
        <w:div w:id="1627614725">
          <w:marLeft w:val="547"/>
          <w:marRight w:val="0"/>
          <w:marTop w:val="0"/>
          <w:marBottom w:val="0"/>
          <w:divBdr>
            <w:top w:val="none" w:sz="0" w:space="0" w:color="auto"/>
            <w:left w:val="none" w:sz="0" w:space="0" w:color="auto"/>
            <w:bottom w:val="none" w:sz="0" w:space="0" w:color="auto"/>
            <w:right w:val="none" w:sz="0" w:space="0" w:color="auto"/>
          </w:divBdr>
        </w:div>
        <w:div w:id="861089383">
          <w:marLeft w:val="547"/>
          <w:marRight w:val="0"/>
          <w:marTop w:val="0"/>
          <w:marBottom w:val="0"/>
          <w:divBdr>
            <w:top w:val="none" w:sz="0" w:space="0" w:color="auto"/>
            <w:left w:val="none" w:sz="0" w:space="0" w:color="auto"/>
            <w:bottom w:val="none" w:sz="0" w:space="0" w:color="auto"/>
            <w:right w:val="none" w:sz="0" w:space="0" w:color="auto"/>
          </w:divBdr>
        </w:div>
      </w:divsChild>
    </w:div>
    <w:div w:id="1306011025">
      <w:bodyDiv w:val="1"/>
      <w:marLeft w:val="0"/>
      <w:marRight w:val="0"/>
      <w:marTop w:val="0"/>
      <w:marBottom w:val="0"/>
      <w:divBdr>
        <w:top w:val="none" w:sz="0" w:space="0" w:color="auto"/>
        <w:left w:val="none" w:sz="0" w:space="0" w:color="auto"/>
        <w:bottom w:val="none" w:sz="0" w:space="0" w:color="auto"/>
        <w:right w:val="none" w:sz="0" w:space="0" w:color="auto"/>
      </w:divBdr>
    </w:div>
    <w:div w:id="1337612937">
      <w:bodyDiv w:val="1"/>
      <w:marLeft w:val="0"/>
      <w:marRight w:val="0"/>
      <w:marTop w:val="0"/>
      <w:marBottom w:val="0"/>
      <w:divBdr>
        <w:top w:val="none" w:sz="0" w:space="0" w:color="auto"/>
        <w:left w:val="none" w:sz="0" w:space="0" w:color="auto"/>
        <w:bottom w:val="none" w:sz="0" w:space="0" w:color="auto"/>
        <w:right w:val="none" w:sz="0" w:space="0" w:color="auto"/>
      </w:divBdr>
    </w:div>
    <w:div w:id="1373075304">
      <w:bodyDiv w:val="1"/>
      <w:marLeft w:val="0"/>
      <w:marRight w:val="5"/>
      <w:marTop w:val="0"/>
      <w:marBottom w:val="600"/>
      <w:divBdr>
        <w:top w:val="none" w:sz="0" w:space="0" w:color="auto"/>
        <w:left w:val="none" w:sz="0" w:space="0" w:color="auto"/>
        <w:bottom w:val="none" w:sz="0" w:space="0" w:color="auto"/>
        <w:right w:val="none" w:sz="0" w:space="0" w:color="auto"/>
      </w:divBdr>
      <w:divsChild>
        <w:div w:id="48502484">
          <w:marLeft w:val="2265"/>
          <w:marRight w:val="0"/>
          <w:marTop w:val="450"/>
          <w:marBottom w:val="300"/>
          <w:divBdr>
            <w:top w:val="none" w:sz="0" w:space="0" w:color="auto"/>
            <w:left w:val="none" w:sz="0" w:space="0" w:color="auto"/>
            <w:bottom w:val="none" w:sz="0" w:space="0" w:color="auto"/>
            <w:right w:val="none" w:sz="0" w:space="0" w:color="auto"/>
          </w:divBdr>
          <w:divsChild>
            <w:div w:id="1419904574">
              <w:marLeft w:val="0"/>
              <w:marRight w:val="0"/>
              <w:marTop w:val="0"/>
              <w:marBottom w:val="0"/>
              <w:divBdr>
                <w:top w:val="none" w:sz="0" w:space="0" w:color="auto"/>
                <w:left w:val="none" w:sz="0" w:space="0" w:color="auto"/>
                <w:bottom w:val="none" w:sz="0" w:space="0" w:color="auto"/>
                <w:right w:val="none" w:sz="0" w:space="0" w:color="auto"/>
              </w:divBdr>
              <w:divsChild>
                <w:div w:id="989555995">
                  <w:marLeft w:val="0"/>
                  <w:marRight w:val="0"/>
                  <w:marTop w:val="0"/>
                  <w:marBottom w:val="0"/>
                  <w:divBdr>
                    <w:top w:val="none" w:sz="0" w:space="0" w:color="auto"/>
                    <w:left w:val="none" w:sz="0" w:space="0" w:color="auto"/>
                    <w:bottom w:val="none" w:sz="0" w:space="0" w:color="auto"/>
                    <w:right w:val="none" w:sz="0" w:space="0" w:color="auto"/>
                  </w:divBdr>
                  <w:divsChild>
                    <w:div w:id="642932821">
                      <w:marLeft w:val="0"/>
                      <w:marRight w:val="0"/>
                      <w:marTop w:val="0"/>
                      <w:marBottom w:val="0"/>
                      <w:divBdr>
                        <w:top w:val="none" w:sz="0" w:space="0" w:color="auto"/>
                        <w:left w:val="none" w:sz="0" w:space="0" w:color="auto"/>
                        <w:bottom w:val="none" w:sz="0" w:space="0" w:color="auto"/>
                        <w:right w:val="none" w:sz="0" w:space="0" w:color="auto"/>
                      </w:divBdr>
                      <w:divsChild>
                        <w:div w:id="19622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545996">
      <w:bodyDiv w:val="1"/>
      <w:marLeft w:val="0"/>
      <w:marRight w:val="0"/>
      <w:marTop w:val="0"/>
      <w:marBottom w:val="0"/>
      <w:divBdr>
        <w:top w:val="none" w:sz="0" w:space="0" w:color="auto"/>
        <w:left w:val="none" w:sz="0" w:space="0" w:color="auto"/>
        <w:bottom w:val="none" w:sz="0" w:space="0" w:color="auto"/>
        <w:right w:val="none" w:sz="0" w:space="0" w:color="auto"/>
      </w:divBdr>
    </w:div>
    <w:div w:id="1431312793">
      <w:bodyDiv w:val="1"/>
      <w:marLeft w:val="0"/>
      <w:marRight w:val="0"/>
      <w:marTop w:val="0"/>
      <w:marBottom w:val="0"/>
      <w:divBdr>
        <w:top w:val="none" w:sz="0" w:space="0" w:color="auto"/>
        <w:left w:val="none" w:sz="0" w:space="0" w:color="auto"/>
        <w:bottom w:val="none" w:sz="0" w:space="0" w:color="auto"/>
        <w:right w:val="none" w:sz="0" w:space="0" w:color="auto"/>
      </w:divBdr>
    </w:div>
    <w:div w:id="1448742719">
      <w:bodyDiv w:val="1"/>
      <w:marLeft w:val="0"/>
      <w:marRight w:val="0"/>
      <w:marTop w:val="0"/>
      <w:marBottom w:val="0"/>
      <w:divBdr>
        <w:top w:val="none" w:sz="0" w:space="0" w:color="auto"/>
        <w:left w:val="none" w:sz="0" w:space="0" w:color="auto"/>
        <w:bottom w:val="none" w:sz="0" w:space="0" w:color="auto"/>
        <w:right w:val="none" w:sz="0" w:space="0" w:color="auto"/>
      </w:divBdr>
    </w:div>
    <w:div w:id="1452550779">
      <w:bodyDiv w:val="1"/>
      <w:marLeft w:val="0"/>
      <w:marRight w:val="0"/>
      <w:marTop w:val="0"/>
      <w:marBottom w:val="0"/>
      <w:divBdr>
        <w:top w:val="none" w:sz="0" w:space="0" w:color="auto"/>
        <w:left w:val="none" w:sz="0" w:space="0" w:color="auto"/>
        <w:bottom w:val="none" w:sz="0" w:space="0" w:color="auto"/>
        <w:right w:val="none" w:sz="0" w:space="0" w:color="auto"/>
      </w:divBdr>
      <w:divsChild>
        <w:div w:id="822309716">
          <w:marLeft w:val="547"/>
          <w:marRight w:val="0"/>
          <w:marTop w:val="0"/>
          <w:marBottom w:val="120"/>
          <w:divBdr>
            <w:top w:val="none" w:sz="0" w:space="0" w:color="auto"/>
            <w:left w:val="none" w:sz="0" w:space="0" w:color="auto"/>
            <w:bottom w:val="none" w:sz="0" w:space="0" w:color="auto"/>
            <w:right w:val="none" w:sz="0" w:space="0" w:color="auto"/>
          </w:divBdr>
        </w:div>
        <w:div w:id="1303346578">
          <w:marLeft w:val="547"/>
          <w:marRight w:val="0"/>
          <w:marTop w:val="0"/>
          <w:marBottom w:val="120"/>
          <w:divBdr>
            <w:top w:val="none" w:sz="0" w:space="0" w:color="auto"/>
            <w:left w:val="none" w:sz="0" w:space="0" w:color="auto"/>
            <w:bottom w:val="none" w:sz="0" w:space="0" w:color="auto"/>
            <w:right w:val="none" w:sz="0" w:space="0" w:color="auto"/>
          </w:divBdr>
        </w:div>
        <w:div w:id="596671433">
          <w:marLeft w:val="547"/>
          <w:marRight w:val="0"/>
          <w:marTop w:val="0"/>
          <w:marBottom w:val="120"/>
          <w:divBdr>
            <w:top w:val="none" w:sz="0" w:space="0" w:color="auto"/>
            <w:left w:val="none" w:sz="0" w:space="0" w:color="auto"/>
            <w:bottom w:val="none" w:sz="0" w:space="0" w:color="auto"/>
            <w:right w:val="none" w:sz="0" w:space="0" w:color="auto"/>
          </w:divBdr>
        </w:div>
        <w:div w:id="116488429">
          <w:marLeft w:val="547"/>
          <w:marRight w:val="0"/>
          <w:marTop w:val="0"/>
          <w:marBottom w:val="0"/>
          <w:divBdr>
            <w:top w:val="none" w:sz="0" w:space="0" w:color="auto"/>
            <w:left w:val="none" w:sz="0" w:space="0" w:color="auto"/>
            <w:bottom w:val="none" w:sz="0" w:space="0" w:color="auto"/>
            <w:right w:val="none" w:sz="0" w:space="0" w:color="auto"/>
          </w:divBdr>
        </w:div>
      </w:divsChild>
    </w:div>
    <w:div w:id="1506746711">
      <w:bodyDiv w:val="1"/>
      <w:marLeft w:val="0"/>
      <w:marRight w:val="0"/>
      <w:marTop w:val="0"/>
      <w:marBottom w:val="0"/>
      <w:divBdr>
        <w:top w:val="none" w:sz="0" w:space="0" w:color="auto"/>
        <w:left w:val="none" w:sz="0" w:space="0" w:color="auto"/>
        <w:bottom w:val="none" w:sz="0" w:space="0" w:color="auto"/>
        <w:right w:val="none" w:sz="0" w:space="0" w:color="auto"/>
      </w:divBdr>
    </w:div>
    <w:div w:id="1784688790">
      <w:bodyDiv w:val="1"/>
      <w:marLeft w:val="0"/>
      <w:marRight w:val="0"/>
      <w:marTop w:val="0"/>
      <w:marBottom w:val="0"/>
      <w:divBdr>
        <w:top w:val="none" w:sz="0" w:space="0" w:color="auto"/>
        <w:left w:val="none" w:sz="0" w:space="0" w:color="auto"/>
        <w:bottom w:val="none" w:sz="0" w:space="0" w:color="auto"/>
        <w:right w:val="none" w:sz="0" w:space="0" w:color="auto"/>
      </w:divBdr>
    </w:div>
    <w:div w:id="1939560008">
      <w:bodyDiv w:val="1"/>
      <w:marLeft w:val="0"/>
      <w:marRight w:val="0"/>
      <w:marTop w:val="0"/>
      <w:marBottom w:val="0"/>
      <w:divBdr>
        <w:top w:val="none" w:sz="0" w:space="0" w:color="auto"/>
        <w:left w:val="none" w:sz="0" w:space="0" w:color="auto"/>
        <w:bottom w:val="none" w:sz="0" w:space="0" w:color="auto"/>
        <w:right w:val="none" w:sz="0" w:space="0" w:color="auto"/>
      </w:divBdr>
    </w:div>
    <w:div w:id="2036081288">
      <w:bodyDiv w:val="1"/>
      <w:marLeft w:val="0"/>
      <w:marRight w:val="0"/>
      <w:marTop w:val="0"/>
      <w:marBottom w:val="0"/>
      <w:divBdr>
        <w:top w:val="none" w:sz="0" w:space="0" w:color="auto"/>
        <w:left w:val="none" w:sz="0" w:space="0" w:color="auto"/>
        <w:bottom w:val="none" w:sz="0" w:space="0" w:color="auto"/>
        <w:right w:val="none" w:sz="0" w:space="0" w:color="auto"/>
      </w:divBdr>
      <w:divsChild>
        <w:div w:id="926622498">
          <w:marLeft w:val="547"/>
          <w:marRight w:val="0"/>
          <w:marTop w:val="0"/>
          <w:marBottom w:val="0"/>
          <w:divBdr>
            <w:top w:val="none" w:sz="0" w:space="0" w:color="auto"/>
            <w:left w:val="none" w:sz="0" w:space="0" w:color="auto"/>
            <w:bottom w:val="none" w:sz="0" w:space="0" w:color="auto"/>
            <w:right w:val="none" w:sz="0" w:space="0" w:color="auto"/>
          </w:divBdr>
        </w:div>
        <w:div w:id="2024818039">
          <w:marLeft w:val="547"/>
          <w:marRight w:val="0"/>
          <w:marTop w:val="0"/>
          <w:marBottom w:val="0"/>
          <w:divBdr>
            <w:top w:val="none" w:sz="0" w:space="0" w:color="auto"/>
            <w:left w:val="none" w:sz="0" w:space="0" w:color="auto"/>
            <w:bottom w:val="none" w:sz="0" w:space="0" w:color="auto"/>
            <w:right w:val="none" w:sz="0" w:space="0" w:color="auto"/>
          </w:divBdr>
        </w:div>
        <w:div w:id="748427392">
          <w:marLeft w:val="547"/>
          <w:marRight w:val="0"/>
          <w:marTop w:val="0"/>
          <w:marBottom w:val="0"/>
          <w:divBdr>
            <w:top w:val="none" w:sz="0" w:space="0" w:color="auto"/>
            <w:left w:val="none" w:sz="0" w:space="0" w:color="auto"/>
            <w:bottom w:val="none" w:sz="0" w:space="0" w:color="auto"/>
            <w:right w:val="none" w:sz="0" w:space="0" w:color="auto"/>
          </w:divBdr>
        </w:div>
      </w:divsChild>
    </w:div>
    <w:div w:id="209782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settings" Target="settings.xml"/><Relationship Id="rId21" Type="http://schemas.openxmlformats.org/officeDocument/2006/relationships/image" Target="media/image18.jpg"/><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png"/><Relationship Id="rId25" Type="http://schemas.openxmlformats.org/officeDocument/2006/relationships/image" Target="media/image22.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21.jpg"/><Relationship Id="rId5" Type="http://schemas.openxmlformats.org/officeDocument/2006/relationships/footnotes" Target="footnotes.xml"/><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png"/><Relationship Id="rId10" Type="http://schemas.openxmlformats.org/officeDocument/2006/relationships/image" Target="media/image7.emf"/><Relationship Id="rId19" Type="http://schemas.openxmlformats.org/officeDocument/2006/relationships/image" Target="media/image16.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gif"/><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image" Target="media/image24.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13</Pages>
  <Words>1642</Words>
  <Characters>9366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A Brown</dc:creator>
  <cp:lastModifiedBy>Lori Brown</cp:lastModifiedBy>
  <cp:revision>17</cp:revision>
  <cp:lastPrinted>2015-09-22T00:07:00Z</cp:lastPrinted>
  <dcterms:created xsi:type="dcterms:W3CDTF">2024-02-07T17:39:00Z</dcterms:created>
  <dcterms:modified xsi:type="dcterms:W3CDTF">2024-10-01T15:21:00Z</dcterms:modified>
</cp:coreProperties>
</file>