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8410"/>
      </w:tblGrid>
      <w:tr w:rsidR="00917620" w14:paraId="0BBEFCA2" w14:textId="77777777" w:rsidTr="00065DA6">
        <w:tc>
          <w:tcPr>
            <w:tcW w:w="1660" w:type="dxa"/>
          </w:tcPr>
          <w:p w14:paraId="69C3D83F" w14:textId="77777777" w:rsidR="00917620" w:rsidRDefault="00917620" w:rsidP="00065DA6">
            <w:r>
              <w:rPr>
                <w:noProof/>
              </w:rPr>
              <w:drawing>
                <wp:inline distT="0" distB="0" distL="0" distR="0" wp14:anchorId="7974598C" wp14:editId="7F9C414C">
                  <wp:extent cx="420413" cy="457200"/>
                  <wp:effectExtent l="0" t="0" r="0" b="0"/>
                  <wp:docPr id="2078270496" name="Picture 2" descr="A green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270496" name="Picture 2" descr="A green square with whit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0413" cy="457200"/>
                          </a:xfrm>
                          <a:prstGeom prst="rect">
                            <a:avLst/>
                          </a:prstGeom>
                        </pic:spPr>
                      </pic:pic>
                    </a:graphicData>
                  </a:graphic>
                </wp:inline>
              </w:drawing>
            </w:r>
          </w:p>
        </w:tc>
        <w:tc>
          <w:tcPr>
            <w:tcW w:w="8410" w:type="dxa"/>
            <w:vAlign w:val="center"/>
          </w:tcPr>
          <w:p w14:paraId="194BCB32" w14:textId="77777777" w:rsidR="00917620" w:rsidRPr="005B5FBD" w:rsidRDefault="00917620" w:rsidP="00065DA6">
            <w:pPr>
              <w:jc w:val="center"/>
              <w:rPr>
                <w:b/>
                <w:bCs/>
                <w:sz w:val="40"/>
                <w:szCs w:val="40"/>
              </w:rPr>
            </w:pPr>
            <w:r w:rsidRPr="005B5FBD">
              <w:rPr>
                <w:b/>
                <w:bCs/>
                <w:sz w:val="28"/>
                <w:szCs w:val="28"/>
              </w:rPr>
              <w:t>Green Building Practices and LEED Green Associate Exam Preparation</w:t>
            </w:r>
          </w:p>
        </w:tc>
      </w:tr>
    </w:tbl>
    <w:p w14:paraId="38EE808F" w14:textId="77777777" w:rsidR="00917620" w:rsidRDefault="00917620" w:rsidP="00917620">
      <w:pPr>
        <w:rPr>
          <w:b/>
          <w:bCs/>
          <w:sz w:val="20"/>
          <w:szCs w:val="20"/>
        </w:rPr>
      </w:pPr>
      <w:r w:rsidRPr="00132490">
        <w:rPr>
          <w:b/>
          <w:bCs/>
          <w:sz w:val="20"/>
          <w:szCs w:val="20"/>
        </w:rPr>
        <w:t>Lorisweb.com</w:t>
      </w:r>
    </w:p>
    <w:p w14:paraId="30C6C026" w14:textId="5CC23808" w:rsidR="00917620" w:rsidRDefault="00917620" w:rsidP="00917620">
      <w:pPr>
        <w:rPr>
          <w:sz w:val="24"/>
          <w:szCs w:val="24"/>
        </w:rPr>
      </w:pPr>
    </w:p>
    <w:p w14:paraId="4FF25527" w14:textId="20890AFC" w:rsidR="00DB727A" w:rsidRPr="005B5FBD" w:rsidRDefault="00DB727A" w:rsidP="00917620">
      <w:pPr>
        <w:rPr>
          <w:b/>
          <w:bCs/>
          <w:sz w:val="24"/>
          <w:szCs w:val="24"/>
        </w:rPr>
      </w:pPr>
      <w:r w:rsidRPr="005B5FBD">
        <w:rPr>
          <w:b/>
          <w:bCs/>
          <w:sz w:val="24"/>
          <w:szCs w:val="24"/>
        </w:rPr>
        <w:t>GA05 Guide to LEED Certification: Commercial</w:t>
      </w:r>
    </w:p>
    <w:p w14:paraId="3595FF77" w14:textId="77777777" w:rsidR="00DB727A" w:rsidRDefault="00DB727A" w:rsidP="00917620">
      <w:pPr>
        <w:rPr>
          <w:sz w:val="24"/>
          <w:szCs w:val="24"/>
        </w:rPr>
      </w:pPr>
    </w:p>
    <w:p w14:paraId="35E6B95A" w14:textId="77777777" w:rsidR="00DB727A" w:rsidRPr="00D2550F" w:rsidRDefault="00DB727A" w:rsidP="00DB727A">
      <w:pPr>
        <w:rPr>
          <w:b/>
        </w:rPr>
      </w:pPr>
      <w:r w:rsidRPr="00D2550F">
        <w:rPr>
          <w:b/>
          <w:bCs/>
        </w:rPr>
        <w:t>LEED Process</w:t>
      </w:r>
    </w:p>
    <w:p w14:paraId="6F6184B7" w14:textId="77777777" w:rsidR="00DB727A" w:rsidRDefault="00DB727A" w:rsidP="00DB727A">
      <w:pPr>
        <w:rPr>
          <w:bCs/>
        </w:rPr>
      </w:pPr>
    </w:p>
    <w:p w14:paraId="0B2D4437" w14:textId="77777777" w:rsidR="00DB727A" w:rsidRPr="00D2550F" w:rsidRDefault="00DB727A" w:rsidP="00DB727A">
      <w:pPr>
        <w:rPr>
          <w:b/>
        </w:rPr>
      </w:pPr>
      <w:r w:rsidRPr="00D2550F">
        <w:rPr>
          <w:b/>
          <w:bCs/>
        </w:rPr>
        <w:t>LEED certification involves four main steps</w:t>
      </w:r>
      <w:r w:rsidRPr="00D2550F">
        <w:rPr>
          <w:b/>
        </w:rPr>
        <w:t xml:space="preserve">: </w:t>
      </w:r>
    </w:p>
    <w:p w14:paraId="629E9C77" w14:textId="77777777" w:rsidR="00DB727A" w:rsidRPr="00D2550F" w:rsidRDefault="00DB727A" w:rsidP="00DB727A">
      <w:pPr>
        <w:numPr>
          <w:ilvl w:val="0"/>
          <w:numId w:val="45"/>
        </w:numPr>
        <w:tabs>
          <w:tab w:val="clear" w:pos="720"/>
        </w:tabs>
        <w:ind w:left="360"/>
      </w:pPr>
      <w:r w:rsidRPr="000F2CAF">
        <w:rPr>
          <w:b/>
          <w:bCs/>
          <w:color w:val="C00000"/>
        </w:rPr>
        <w:t>Register</w:t>
      </w:r>
      <w:r w:rsidRPr="00D2550F">
        <w:rPr>
          <w:bCs/>
        </w:rPr>
        <w:t xml:space="preserve"> </w:t>
      </w:r>
      <w:r w:rsidRPr="00D2550F">
        <w:t xml:space="preserve">your project by completing key forms and submitting payment. </w:t>
      </w:r>
    </w:p>
    <w:p w14:paraId="79E55AB1" w14:textId="77777777" w:rsidR="00DB727A" w:rsidRPr="00D2550F" w:rsidRDefault="00DB727A" w:rsidP="00DB727A">
      <w:pPr>
        <w:numPr>
          <w:ilvl w:val="0"/>
          <w:numId w:val="45"/>
        </w:numPr>
        <w:tabs>
          <w:tab w:val="clear" w:pos="720"/>
        </w:tabs>
        <w:ind w:left="360"/>
      </w:pPr>
      <w:r w:rsidRPr="000F2CAF">
        <w:rPr>
          <w:b/>
          <w:bCs/>
          <w:color w:val="C00000"/>
        </w:rPr>
        <w:t>Apply</w:t>
      </w:r>
      <w:r w:rsidRPr="00D2550F">
        <w:rPr>
          <w:bCs/>
        </w:rPr>
        <w:t xml:space="preserve"> </w:t>
      </w:r>
      <w:r w:rsidRPr="00D2550F">
        <w:t xml:space="preserve">for LEED certification by submitting your completed certification application through LEED Online and paying a certification review fee. </w:t>
      </w:r>
    </w:p>
    <w:p w14:paraId="6ED533DB" w14:textId="77777777" w:rsidR="00DB727A" w:rsidRPr="00D2550F" w:rsidRDefault="00DB727A" w:rsidP="00DB727A">
      <w:pPr>
        <w:numPr>
          <w:ilvl w:val="0"/>
          <w:numId w:val="45"/>
        </w:numPr>
        <w:tabs>
          <w:tab w:val="clear" w:pos="720"/>
        </w:tabs>
        <w:ind w:left="360"/>
      </w:pPr>
      <w:r w:rsidRPr="000F2CAF">
        <w:rPr>
          <w:b/>
          <w:bCs/>
          <w:color w:val="C00000"/>
        </w:rPr>
        <w:t>Review</w:t>
      </w:r>
      <w:r w:rsidRPr="00D2550F">
        <w:rPr>
          <w:bCs/>
        </w:rPr>
        <w:t xml:space="preserve">. </w:t>
      </w:r>
      <w:r w:rsidRPr="00D2550F">
        <w:t xml:space="preserve">Your LEED application is reviewed by GBCI. </w:t>
      </w:r>
    </w:p>
    <w:p w14:paraId="043346A2" w14:textId="77777777" w:rsidR="00DB727A" w:rsidRDefault="00DB727A" w:rsidP="00DB727A">
      <w:pPr>
        <w:numPr>
          <w:ilvl w:val="0"/>
          <w:numId w:val="45"/>
        </w:numPr>
        <w:tabs>
          <w:tab w:val="clear" w:pos="720"/>
        </w:tabs>
        <w:ind w:left="360"/>
      </w:pPr>
      <w:r w:rsidRPr="000F2CAF">
        <w:rPr>
          <w:b/>
          <w:bCs/>
          <w:color w:val="C00000"/>
        </w:rPr>
        <w:t>Certify</w:t>
      </w:r>
      <w:r w:rsidRPr="00D2550F">
        <w:rPr>
          <w:bCs/>
        </w:rPr>
        <w:t xml:space="preserve">. </w:t>
      </w:r>
      <w:r w:rsidRPr="00D2550F">
        <w:t xml:space="preserve">Receive the certification decision. If you’ve earned LEED certification: congratulations! </w:t>
      </w:r>
    </w:p>
    <w:p w14:paraId="3E2961E2" w14:textId="77777777" w:rsidR="00DB727A" w:rsidRDefault="00DB727A" w:rsidP="00DB727A"/>
    <w:p w14:paraId="549CFB4F" w14:textId="77777777" w:rsidR="00DB727A" w:rsidRPr="00D2550F" w:rsidRDefault="00DB727A" w:rsidP="00DB727A">
      <w:r w:rsidRPr="00D2550F">
        <w:rPr>
          <w:b/>
          <w:bCs/>
        </w:rPr>
        <w:t>Achieving LEED certification requires:</w:t>
      </w:r>
    </w:p>
    <w:p w14:paraId="2561E83B" w14:textId="77777777" w:rsidR="00DB727A" w:rsidRPr="00D2550F" w:rsidRDefault="00DB727A" w:rsidP="00DB727A">
      <w:pPr>
        <w:numPr>
          <w:ilvl w:val="0"/>
          <w:numId w:val="46"/>
        </w:numPr>
        <w:tabs>
          <w:tab w:val="clear" w:pos="720"/>
        </w:tabs>
        <w:ind w:left="360"/>
      </w:pPr>
      <w:r w:rsidRPr="00D2550F">
        <w:t>Meet the Minimum Program Requirements (MPRs)</w:t>
      </w:r>
    </w:p>
    <w:p w14:paraId="3816F3CE" w14:textId="77777777" w:rsidR="00DB727A" w:rsidRPr="00D2550F" w:rsidRDefault="00DB727A" w:rsidP="00DB727A">
      <w:pPr>
        <w:numPr>
          <w:ilvl w:val="0"/>
          <w:numId w:val="46"/>
        </w:numPr>
        <w:tabs>
          <w:tab w:val="clear" w:pos="720"/>
        </w:tabs>
        <w:ind w:left="360"/>
      </w:pPr>
      <w:r w:rsidRPr="00D2550F">
        <w:t>Satisfy all prerequisites</w:t>
      </w:r>
    </w:p>
    <w:p w14:paraId="6393ED8A" w14:textId="77777777" w:rsidR="00DB727A" w:rsidRDefault="00DB727A" w:rsidP="00DB727A">
      <w:pPr>
        <w:numPr>
          <w:ilvl w:val="0"/>
          <w:numId w:val="46"/>
        </w:numPr>
        <w:tabs>
          <w:tab w:val="clear" w:pos="720"/>
        </w:tabs>
        <w:ind w:left="360"/>
      </w:pPr>
      <w:r w:rsidRPr="00D2550F">
        <w:t>Earn a minimum number of credits for the desired level of certification</w:t>
      </w:r>
    </w:p>
    <w:p w14:paraId="3D0CC0D1" w14:textId="77777777" w:rsidR="00DB727A" w:rsidRDefault="00DB727A" w:rsidP="00DB727A"/>
    <w:p w14:paraId="2D4DEB2B" w14:textId="77777777" w:rsidR="00DB727A" w:rsidRDefault="00DB727A" w:rsidP="00DB727A">
      <w:r w:rsidRPr="00A03387">
        <w:rPr>
          <w:noProof/>
        </w:rPr>
        <w:drawing>
          <wp:inline distT="0" distB="0" distL="0" distR="0" wp14:anchorId="3369A9E1" wp14:editId="77A6F560">
            <wp:extent cx="6400800" cy="1664335"/>
            <wp:effectExtent l="0" t="0" r="0" b="0"/>
            <wp:docPr id="8" name="Picture 7" descr="A blue and yellow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blue and yellow circle with white text&#10;&#10;Description automatically generated"/>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6400800" cy="1664335"/>
                    </a:xfrm>
                    <a:prstGeom prst="rect">
                      <a:avLst/>
                    </a:prstGeom>
                  </pic:spPr>
                </pic:pic>
              </a:graphicData>
            </a:graphic>
          </wp:inline>
        </w:drawing>
      </w:r>
    </w:p>
    <w:p w14:paraId="214390E9" w14:textId="77777777" w:rsidR="00DB727A" w:rsidRPr="00D2550F" w:rsidRDefault="00DB727A" w:rsidP="00DB727A"/>
    <w:p w14:paraId="381B0EA4" w14:textId="77777777" w:rsidR="00DB727A" w:rsidRPr="00D2550F" w:rsidRDefault="00DB727A" w:rsidP="00DB727A">
      <w:pPr>
        <w:rPr>
          <w:b/>
        </w:rPr>
      </w:pPr>
      <w:r>
        <w:rPr>
          <w:b/>
          <w:bCs/>
        </w:rPr>
        <w:t>Minimum Program Requirements (MPRs)</w:t>
      </w:r>
    </w:p>
    <w:p w14:paraId="010D74CF" w14:textId="77777777" w:rsidR="00DB727A" w:rsidRPr="00D2550F" w:rsidRDefault="00DB727A" w:rsidP="00DB727A">
      <w:r w:rsidRPr="00D2550F">
        <w:rPr>
          <w:bCs/>
        </w:rPr>
        <w:t>Building projects pursuing LEED v4 certification must</w:t>
      </w:r>
      <w:r w:rsidRPr="00D2550F">
        <w:t xml:space="preserve">: </w:t>
      </w:r>
    </w:p>
    <w:p w14:paraId="7C46EAC2" w14:textId="77777777" w:rsidR="00DB727A" w:rsidRPr="00D2550F" w:rsidRDefault="00DB727A" w:rsidP="00DB727A">
      <w:pPr>
        <w:numPr>
          <w:ilvl w:val="0"/>
          <w:numId w:val="46"/>
        </w:numPr>
        <w:tabs>
          <w:tab w:val="clear" w:pos="720"/>
        </w:tabs>
        <w:ind w:left="360"/>
      </w:pPr>
      <w:r w:rsidRPr="00D2550F">
        <w:t xml:space="preserve">Be in a permanent location on existing land </w:t>
      </w:r>
    </w:p>
    <w:p w14:paraId="47A91235" w14:textId="77777777" w:rsidR="00DB727A" w:rsidRPr="00D2550F" w:rsidRDefault="00DB727A" w:rsidP="00DB727A">
      <w:pPr>
        <w:numPr>
          <w:ilvl w:val="0"/>
          <w:numId w:val="46"/>
        </w:numPr>
        <w:tabs>
          <w:tab w:val="clear" w:pos="720"/>
        </w:tabs>
        <w:ind w:left="360"/>
      </w:pPr>
      <w:r w:rsidRPr="00D2550F">
        <w:t xml:space="preserve">Use reasonable LEED boundaries </w:t>
      </w:r>
    </w:p>
    <w:p w14:paraId="3C2C58B1" w14:textId="77777777" w:rsidR="00DB727A" w:rsidRPr="00D2550F" w:rsidRDefault="00DB727A" w:rsidP="00DB727A">
      <w:pPr>
        <w:numPr>
          <w:ilvl w:val="0"/>
          <w:numId w:val="46"/>
        </w:numPr>
        <w:tabs>
          <w:tab w:val="clear" w:pos="720"/>
        </w:tabs>
        <w:ind w:left="360"/>
      </w:pPr>
      <w:r w:rsidRPr="00D2550F">
        <w:t>Comply with project size requirements</w:t>
      </w:r>
    </w:p>
    <w:p w14:paraId="0C534530" w14:textId="77777777" w:rsidR="00DB727A" w:rsidRDefault="00DB727A" w:rsidP="00DB727A">
      <w:pPr>
        <w:rPr>
          <w:b/>
        </w:rPr>
      </w:pPr>
    </w:p>
    <w:p w14:paraId="7191EF77" w14:textId="77777777" w:rsidR="00DB727A" w:rsidRPr="00D41782" w:rsidRDefault="00DB727A" w:rsidP="00DB727A">
      <w:pPr>
        <w:rPr>
          <w:b/>
        </w:rPr>
      </w:pPr>
      <w:r w:rsidRPr="00D41782">
        <w:rPr>
          <w:b/>
          <w:bCs/>
        </w:rPr>
        <w:t>Select the appropriate Rating System for your project.</w:t>
      </w:r>
    </w:p>
    <w:p w14:paraId="069CAECE" w14:textId="77777777" w:rsidR="00DB727A" w:rsidRPr="00D41782" w:rsidRDefault="00DB727A" w:rsidP="00DB727A">
      <w:r w:rsidRPr="00D41782">
        <w:rPr>
          <w:bCs/>
        </w:rPr>
        <w:t>LEED v4 Rating System Selection Guidance</w:t>
      </w:r>
    </w:p>
    <w:p w14:paraId="43EAD101" w14:textId="77777777" w:rsidR="00DB727A" w:rsidRPr="00D41782" w:rsidRDefault="00DB727A" w:rsidP="00DB727A">
      <w:pPr>
        <w:numPr>
          <w:ilvl w:val="0"/>
          <w:numId w:val="47"/>
        </w:numPr>
      </w:pPr>
      <w:r w:rsidRPr="00D41782">
        <w:t>Identify an appropriate rating system</w:t>
      </w:r>
    </w:p>
    <w:p w14:paraId="2260E7BC" w14:textId="77777777" w:rsidR="00DB727A" w:rsidRPr="00D41782" w:rsidRDefault="00DB727A" w:rsidP="00DB727A">
      <w:pPr>
        <w:numPr>
          <w:ilvl w:val="0"/>
          <w:numId w:val="47"/>
        </w:numPr>
      </w:pPr>
      <w:r w:rsidRPr="00D41782">
        <w:t>Determine the best adaptation</w:t>
      </w:r>
    </w:p>
    <w:p w14:paraId="7AA6DF00" w14:textId="77777777" w:rsidR="00DB727A" w:rsidRDefault="00DB727A" w:rsidP="00DB727A"/>
    <w:p w14:paraId="6EC5FCAE" w14:textId="77777777" w:rsidR="00DB727A" w:rsidRDefault="00DB727A" w:rsidP="00DB727A">
      <w:r>
        <w:rPr>
          <w:noProof/>
        </w:rPr>
        <w:drawing>
          <wp:inline distT="0" distB="0" distL="0" distR="0" wp14:anchorId="5B205F81" wp14:editId="03FCCCFB">
            <wp:extent cx="6400800" cy="1539875"/>
            <wp:effectExtent l="0" t="0" r="0" b="0"/>
            <wp:docPr id="1" name="Picture 1" descr="A blue and white rectangula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rectangular sign&#10;&#10;Description automatically generated"/>
                    <pic:cNvPicPr/>
                  </pic:nvPicPr>
                  <pic:blipFill>
                    <a:blip r:embed="rId10"/>
                    <a:stretch>
                      <a:fillRect/>
                    </a:stretch>
                  </pic:blipFill>
                  <pic:spPr>
                    <a:xfrm>
                      <a:off x="0" y="0"/>
                      <a:ext cx="6400800" cy="1539875"/>
                    </a:xfrm>
                    <a:prstGeom prst="rect">
                      <a:avLst/>
                    </a:prstGeom>
                  </pic:spPr>
                </pic:pic>
              </a:graphicData>
            </a:graphic>
          </wp:inline>
        </w:drawing>
      </w:r>
    </w:p>
    <w:p w14:paraId="3C7B9ED0" w14:textId="77777777" w:rsidR="00DB727A" w:rsidRDefault="00DB727A" w:rsidP="00DB727A"/>
    <w:p w14:paraId="6D887849" w14:textId="77777777" w:rsidR="00DB727A" w:rsidRPr="00192029" w:rsidRDefault="00DB727A" w:rsidP="00DB727A">
      <w:r w:rsidRPr="00192029">
        <w:rPr>
          <w:b/>
          <w:bCs/>
        </w:rPr>
        <w:lastRenderedPageBreak/>
        <w:t>LEED Rating Systems</w:t>
      </w:r>
    </w:p>
    <w:p w14:paraId="277B89D9" w14:textId="77777777" w:rsidR="00DB727A" w:rsidRPr="00192029" w:rsidRDefault="00DB727A" w:rsidP="00DB727A">
      <w:pPr>
        <w:pBdr>
          <w:top w:val="single" w:sz="4" w:space="1" w:color="auto"/>
          <w:left w:val="single" w:sz="4" w:space="4" w:color="auto"/>
          <w:bottom w:val="single" w:sz="4" w:space="1" w:color="auto"/>
          <w:right w:val="single" w:sz="4" w:space="4" w:color="auto"/>
        </w:pBdr>
      </w:pPr>
      <w:r w:rsidRPr="00192029">
        <w:rPr>
          <w:b/>
          <w:bCs/>
        </w:rPr>
        <w:t>LEED for Building Design and Construction.</w:t>
      </w:r>
      <w:r w:rsidRPr="00192029">
        <w:t xml:space="preserve"> Buildings that are new construction or major renovation.</w:t>
      </w:r>
    </w:p>
    <w:p w14:paraId="49641117" w14:textId="77777777" w:rsidR="00DB727A" w:rsidRPr="00192029" w:rsidRDefault="00DB727A" w:rsidP="00DB727A">
      <w:pPr>
        <w:pBdr>
          <w:top w:val="single" w:sz="4" w:space="1" w:color="auto"/>
          <w:left w:val="single" w:sz="4" w:space="4" w:color="auto"/>
          <w:bottom w:val="single" w:sz="4" w:space="1" w:color="auto"/>
          <w:right w:val="single" w:sz="4" w:space="4" w:color="auto"/>
        </w:pBdr>
      </w:pPr>
      <w:r w:rsidRPr="00192029">
        <w:t xml:space="preserve">At least 60% of the project’s </w:t>
      </w:r>
      <w:r w:rsidRPr="00192029">
        <w:rPr>
          <w:i/>
          <w:iCs/>
        </w:rPr>
        <w:t>gross floor area</w:t>
      </w:r>
      <w:r w:rsidRPr="00192029">
        <w:t xml:space="preserve"> must be </w:t>
      </w:r>
      <w:r w:rsidRPr="00192029">
        <w:rPr>
          <w:i/>
          <w:iCs/>
        </w:rPr>
        <w:t>complete</w:t>
      </w:r>
      <w:r w:rsidRPr="00192029">
        <w:t xml:space="preserve"> by the time of certification (except for LEED BD+C: Core and Shell).</w:t>
      </w:r>
    </w:p>
    <w:p w14:paraId="1EF06F3B" w14:textId="77777777" w:rsidR="00DB727A" w:rsidRPr="00192029" w:rsidRDefault="00DB727A" w:rsidP="00DB727A">
      <w:pPr>
        <w:pBdr>
          <w:top w:val="single" w:sz="4" w:space="1" w:color="auto"/>
          <w:left w:val="single" w:sz="4" w:space="4" w:color="auto"/>
          <w:bottom w:val="single" w:sz="4" w:space="1" w:color="auto"/>
          <w:right w:val="single" w:sz="4" w:space="4" w:color="auto"/>
        </w:pBdr>
      </w:pPr>
      <w:r w:rsidRPr="00192029">
        <w:t>Must include the entire building’s g</w:t>
      </w:r>
      <w:r>
        <w:t>ross floor area in the project.</w:t>
      </w:r>
    </w:p>
    <w:p w14:paraId="08E7F60A" w14:textId="77777777" w:rsidR="00DB727A" w:rsidRDefault="00DB727A" w:rsidP="00DB727A">
      <w:pPr>
        <w:pBdr>
          <w:top w:val="single" w:sz="4" w:space="1" w:color="auto"/>
          <w:left w:val="single" w:sz="4" w:space="4" w:color="auto"/>
          <w:bottom w:val="single" w:sz="4" w:space="1" w:color="auto"/>
          <w:right w:val="single" w:sz="4" w:space="4" w:color="auto"/>
        </w:pBdr>
      </w:pPr>
    </w:p>
    <w:p w14:paraId="45D69BAC" w14:textId="77777777" w:rsidR="00DB727A" w:rsidRPr="00192029" w:rsidRDefault="00DB727A" w:rsidP="00DB727A">
      <w:pPr>
        <w:pBdr>
          <w:top w:val="single" w:sz="4" w:space="1" w:color="auto"/>
          <w:left w:val="single" w:sz="4" w:space="4" w:color="auto"/>
          <w:bottom w:val="single" w:sz="4" w:space="1" w:color="auto"/>
          <w:right w:val="single" w:sz="4" w:space="4" w:color="auto"/>
        </w:pBdr>
        <w:spacing w:after="60"/>
      </w:pPr>
      <w:r w:rsidRPr="00192029">
        <w:rPr>
          <w:b/>
          <w:bCs/>
        </w:rPr>
        <w:t>LEED BD+C: New Construction and Major Renovation.</w:t>
      </w:r>
      <w:r w:rsidRPr="00192029">
        <w:t xml:space="preserve"> New construction or major renovation of buildings that do not primarily serve K-12 educational, retail, data centers, warehouses and distribution centers, hospitality, or healthcare uses. High-rise residential buildings 4 stories or more can use New Const</w:t>
      </w:r>
      <w:r>
        <w:t>ruction or Multifamily Midrise.</w:t>
      </w:r>
    </w:p>
    <w:p w14:paraId="551EFE9C" w14:textId="77777777" w:rsidR="00DB727A" w:rsidRDefault="00DB727A" w:rsidP="00DB727A">
      <w:pPr>
        <w:pBdr>
          <w:top w:val="single" w:sz="4" w:space="1" w:color="auto"/>
          <w:left w:val="single" w:sz="4" w:space="4" w:color="auto"/>
          <w:bottom w:val="single" w:sz="4" w:space="1" w:color="auto"/>
          <w:right w:val="single" w:sz="4" w:space="4" w:color="auto"/>
        </w:pBdr>
        <w:spacing w:after="60"/>
      </w:pPr>
      <w:r w:rsidRPr="00192029">
        <w:rPr>
          <w:b/>
          <w:bCs/>
        </w:rPr>
        <w:t>LEED BD+C: Core and Shell Development.</w:t>
      </w:r>
      <w:r w:rsidRPr="00192029">
        <w:t xml:space="preserve"> Buildings that are new construction or major renovation for the exterior shell and core mechanical, electrical, and plumbing units, but not a complete interior fit-out. LEED BD+C: Core and Shell is the appropriate rating system to use if more than 40% of the gross floor area is incomplet</w:t>
      </w:r>
      <w:r>
        <w:t>e at the time of certification.</w:t>
      </w:r>
    </w:p>
    <w:p w14:paraId="211A7A72" w14:textId="77777777" w:rsidR="00DB727A" w:rsidRDefault="00DB727A" w:rsidP="00DB727A">
      <w:pPr>
        <w:pBdr>
          <w:top w:val="single" w:sz="4" w:space="1" w:color="auto"/>
          <w:left w:val="single" w:sz="4" w:space="4" w:color="auto"/>
          <w:bottom w:val="single" w:sz="4" w:space="1" w:color="auto"/>
          <w:right w:val="single" w:sz="4" w:space="4" w:color="auto"/>
        </w:pBdr>
        <w:spacing w:after="60"/>
      </w:pPr>
      <w:r w:rsidRPr="00192029">
        <w:rPr>
          <w:b/>
          <w:bCs/>
        </w:rPr>
        <w:t>LEED BD+C: Schools.</w:t>
      </w:r>
      <w:r w:rsidRPr="00192029">
        <w:t xml:space="preserve"> Buildings made up of core and ancillary learning spaces on K-12 school grounds. LEED BD+C: Schools may optionally be used for higher education and non-academi</w:t>
      </w:r>
      <w:r>
        <w:t>c buildings on school campuses.</w:t>
      </w:r>
    </w:p>
    <w:p w14:paraId="0FD81DBE" w14:textId="77777777" w:rsidR="00DB727A" w:rsidRDefault="00DB727A" w:rsidP="00DB727A">
      <w:pPr>
        <w:pBdr>
          <w:top w:val="single" w:sz="4" w:space="1" w:color="auto"/>
          <w:left w:val="single" w:sz="4" w:space="4" w:color="auto"/>
          <w:bottom w:val="single" w:sz="4" w:space="1" w:color="auto"/>
          <w:right w:val="single" w:sz="4" w:space="4" w:color="auto"/>
        </w:pBdr>
        <w:spacing w:after="60"/>
      </w:pPr>
      <w:r w:rsidRPr="00192029">
        <w:rPr>
          <w:b/>
          <w:bCs/>
        </w:rPr>
        <w:t>LEED BD+C: Retail.</w:t>
      </w:r>
      <w:r w:rsidRPr="00192029">
        <w:t xml:space="preserve"> Buildings used to conduct the retail sale of consumer product goods. Includes both direct customer service areas (showroom) and preparation or storage areas that support customer service. </w:t>
      </w:r>
    </w:p>
    <w:p w14:paraId="70F9A995" w14:textId="77777777" w:rsidR="00DB727A" w:rsidRDefault="00DB727A" w:rsidP="00DB727A">
      <w:pPr>
        <w:pBdr>
          <w:top w:val="single" w:sz="4" w:space="1" w:color="auto"/>
          <w:left w:val="single" w:sz="4" w:space="4" w:color="auto"/>
          <w:bottom w:val="single" w:sz="4" w:space="1" w:color="auto"/>
          <w:right w:val="single" w:sz="4" w:space="4" w:color="auto"/>
        </w:pBdr>
        <w:spacing w:after="60"/>
      </w:pPr>
      <w:r w:rsidRPr="00192029">
        <w:rPr>
          <w:b/>
          <w:bCs/>
        </w:rPr>
        <w:t>LEED BD+C: Data Centers.</w:t>
      </w:r>
      <w:r w:rsidRPr="00192029">
        <w:t xml:space="preserve"> Buildings specifically designed and equipped to meet the needs of </w:t>
      </w:r>
      <w:proofErr w:type="gramStart"/>
      <w:r w:rsidRPr="00192029">
        <w:t>high density</w:t>
      </w:r>
      <w:proofErr w:type="gramEnd"/>
      <w:r w:rsidRPr="00192029">
        <w:t xml:space="preserve"> computing equipment such as server racks, used for data storage and processing. LEED BD+C: Data Centers only addresses whole building d</w:t>
      </w:r>
      <w:r>
        <w:t>ata centers (greater than 60%).</w:t>
      </w:r>
    </w:p>
    <w:p w14:paraId="34EBB5BC" w14:textId="77777777" w:rsidR="00DB727A" w:rsidRDefault="00DB727A" w:rsidP="00DB727A">
      <w:pPr>
        <w:pBdr>
          <w:top w:val="single" w:sz="4" w:space="1" w:color="auto"/>
          <w:left w:val="single" w:sz="4" w:space="4" w:color="auto"/>
          <w:bottom w:val="single" w:sz="4" w:space="1" w:color="auto"/>
          <w:right w:val="single" w:sz="4" w:space="4" w:color="auto"/>
        </w:pBdr>
        <w:spacing w:after="60"/>
      </w:pPr>
      <w:r w:rsidRPr="00192029">
        <w:rPr>
          <w:b/>
          <w:bCs/>
        </w:rPr>
        <w:t>LEED BD+C: Warehouses and Distribution Centers.</w:t>
      </w:r>
      <w:r w:rsidRPr="00192029">
        <w:t xml:space="preserve"> Buildings used to store goods, manufactured products, merchandise, raw materials, or personal be</w:t>
      </w:r>
      <w:r>
        <w:t>longings, such as self-storage.</w:t>
      </w:r>
    </w:p>
    <w:p w14:paraId="51A7C9D5" w14:textId="77777777" w:rsidR="00DB727A" w:rsidRDefault="00DB727A" w:rsidP="00DB727A">
      <w:pPr>
        <w:pBdr>
          <w:top w:val="single" w:sz="4" w:space="1" w:color="auto"/>
          <w:left w:val="single" w:sz="4" w:space="4" w:color="auto"/>
          <w:bottom w:val="single" w:sz="4" w:space="1" w:color="auto"/>
          <w:right w:val="single" w:sz="4" w:space="4" w:color="auto"/>
        </w:pBdr>
        <w:spacing w:after="60"/>
      </w:pPr>
      <w:r w:rsidRPr="00192029">
        <w:rPr>
          <w:b/>
          <w:bCs/>
        </w:rPr>
        <w:t xml:space="preserve">LEED BD+C: Hospitality. </w:t>
      </w:r>
      <w:r w:rsidRPr="00192029">
        <w:t>Buildings dedicated to hotels, motels, inns, or other businesses within the service industry that provide transitional or short-ter</w:t>
      </w:r>
      <w:r>
        <w:t>m lodging with or without food.</w:t>
      </w:r>
    </w:p>
    <w:p w14:paraId="2CF6D6BC" w14:textId="77777777" w:rsidR="00DB727A" w:rsidRPr="00192029" w:rsidRDefault="00DB727A" w:rsidP="00DB727A">
      <w:pPr>
        <w:pBdr>
          <w:top w:val="single" w:sz="4" w:space="1" w:color="auto"/>
          <w:left w:val="single" w:sz="4" w:space="4" w:color="auto"/>
          <w:bottom w:val="single" w:sz="4" w:space="1" w:color="auto"/>
          <w:right w:val="single" w:sz="4" w:space="4" w:color="auto"/>
        </w:pBdr>
      </w:pPr>
      <w:r w:rsidRPr="00192029">
        <w:rPr>
          <w:b/>
          <w:bCs/>
        </w:rPr>
        <w:t>LEED BD+C: Healthcare.</w:t>
      </w:r>
      <w:r w:rsidRPr="00192029">
        <w:t xml:space="preserve"> Hospitals that operate twenty-four hours a day, seven days a week and provide inpatient medical treatment, incl</w:t>
      </w:r>
      <w:r>
        <w:t>uding acute and long-term care.</w:t>
      </w:r>
    </w:p>
    <w:p w14:paraId="1498A26C" w14:textId="77777777" w:rsidR="00DB727A" w:rsidRDefault="00DB727A" w:rsidP="00DB727A"/>
    <w:p w14:paraId="3E9BBE95" w14:textId="77777777" w:rsidR="00DB727A" w:rsidRPr="00192029" w:rsidRDefault="00DB727A" w:rsidP="00DB727A">
      <w:pPr>
        <w:pBdr>
          <w:top w:val="single" w:sz="4" w:space="1" w:color="auto"/>
          <w:left w:val="single" w:sz="4" w:space="4" w:color="auto"/>
          <w:bottom w:val="single" w:sz="4" w:space="1" w:color="auto"/>
          <w:right w:val="single" w:sz="4" w:space="4" w:color="auto"/>
        </w:pBdr>
      </w:pPr>
      <w:r w:rsidRPr="00192029">
        <w:rPr>
          <w:b/>
          <w:bCs/>
        </w:rPr>
        <w:t>LEED for Interior Design and Construction.</w:t>
      </w:r>
      <w:r w:rsidRPr="00192029">
        <w:t xml:space="preserve"> Interior spaces that are a complete interior fit-out.</w:t>
      </w:r>
    </w:p>
    <w:p w14:paraId="77EB408E" w14:textId="77777777" w:rsidR="00DB727A" w:rsidRPr="00192029" w:rsidRDefault="00DB727A" w:rsidP="00DB727A">
      <w:pPr>
        <w:pBdr>
          <w:top w:val="single" w:sz="4" w:space="1" w:color="auto"/>
          <w:left w:val="single" w:sz="4" w:space="4" w:color="auto"/>
          <w:bottom w:val="single" w:sz="4" w:space="1" w:color="auto"/>
          <w:right w:val="single" w:sz="4" w:space="4" w:color="auto"/>
        </w:pBdr>
      </w:pPr>
      <w:r w:rsidRPr="00192029">
        <w:t>In addition, at least 60% of the project’s gross floor area must be complete by the time of certification.</w:t>
      </w:r>
    </w:p>
    <w:p w14:paraId="17186D0B" w14:textId="77777777" w:rsidR="00DB727A" w:rsidRDefault="00DB727A" w:rsidP="00DB727A">
      <w:pPr>
        <w:pBdr>
          <w:top w:val="single" w:sz="4" w:space="1" w:color="auto"/>
          <w:left w:val="single" w:sz="4" w:space="4" w:color="auto"/>
          <w:bottom w:val="single" w:sz="4" w:space="1" w:color="auto"/>
          <w:right w:val="single" w:sz="4" w:space="4" w:color="auto"/>
        </w:pBdr>
      </w:pPr>
    </w:p>
    <w:p w14:paraId="1F1BF060" w14:textId="77777777" w:rsidR="00DB727A" w:rsidRDefault="00DB727A" w:rsidP="00DB727A">
      <w:pPr>
        <w:pBdr>
          <w:top w:val="single" w:sz="4" w:space="1" w:color="auto"/>
          <w:left w:val="single" w:sz="4" w:space="4" w:color="auto"/>
          <w:bottom w:val="single" w:sz="4" w:space="1" w:color="auto"/>
          <w:right w:val="single" w:sz="4" w:space="4" w:color="auto"/>
        </w:pBdr>
        <w:spacing w:after="60"/>
      </w:pPr>
      <w:r w:rsidRPr="00192029">
        <w:rPr>
          <w:b/>
          <w:bCs/>
        </w:rPr>
        <w:t>LEED ID+C: Commercial Interiors.</w:t>
      </w:r>
      <w:r w:rsidRPr="00192029">
        <w:t xml:space="preserve"> Interior spaces dedicated to functions ot</w:t>
      </w:r>
      <w:r>
        <w:t>her than retail or hospitality.</w:t>
      </w:r>
    </w:p>
    <w:p w14:paraId="0DE16141" w14:textId="77777777" w:rsidR="00DB727A" w:rsidRDefault="00DB727A" w:rsidP="00DB727A">
      <w:pPr>
        <w:pBdr>
          <w:top w:val="single" w:sz="4" w:space="1" w:color="auto"/>
          <w:left w:val="single" w:sz="4" w:space="4" w:color="auto"/>
          <w:bottom w:val="single" w:sz="4" w:space="1" w:color="auto"/>
          <w:right w:val="single" w:sz="4" w:space="4" w:color="auto"/>
        </w:pBdr>
        <w:spacing w:after="60"/>
      </w:pPr>
      <w:r w:rsidRPr="00192029">
        <w:rPr>
          <w:b/>
          <w:bCs/>
        </w:rPr>
        <w:t>LEED ID+C: Retail.</w:t>
      </w:r>
      <w:r w:rsidRPr="00192029">
        <w:t xml:space="preserve"> Interior spaces used to conduct the retail sale of consumer product goods. Includes both direct customer service areas (showroom) and preparation or storage areas that support customer service.</w:t>
      </w:r>
    </w:p>
    <w:p w14:paraId="1A5CADF1" w14:textId="77777777" w:rsidR="00DB727A" w:rsidRDefault="00DB727A" w:rsidP="00DB727A">
      <w:pPr>
        <w:pBdr>
          <w:top w:val="single" w:sz="4" w:space="1" w:color="auto"/>
          <w:left w:val="single" w:sz="4" w:space="4" w:color="auto"/>
          <w:bottom w:val="single" w:sz="4" w:space="1" w:color="auto"/>
          <w:right w:val="single" w:sz="4" w:space="4" w:color="auto"/>
        </w:pBdr>
      </w:pPr>
      <w:r w:rsidRPr="00192029">
        <w:rPr>
          <w:b/>
          <w:bCs/>
        </w:rPr>
        <w:t>LEED ID+C: Hospitality.</w:t>
      </w:r>
      <w:r w:rsidRPr="00192029">
        <w:t xml:space="preserve"> Interior spaces dedicated to hotels, motels, inns, or other businesses within the service industry that provide transitional or short-ter</w:t>
      </w:r>
      <w:r>
        <w:t>m lodging with or without food.</w:t>
      </w:r>
    </w:p>
    <w:p w14:paraId="7089BA49" w14:textId="77777777" w:rsidR="00DB727A" w:rsidRDefault="00DB727A" w:rsidP="00DB727A"/>
    <w:p w14:paraId="6EBC6426" w14:textId="77777777" w:rsidR="00DB727A" w:rsidRPr="00192029" w:rsidRDefault="00DB727A" w:rsidP="00DB727A">
      <w:pPr>
        <w:pBdr>
          <w:top w:val="single" w:sz="4" w:space="1" w:color="auto"/>
          <w:left w:val="single" w:sz="4" w:space="4" w:color="auto"/>
          <w:bottom w:val="single" w:sz="4" w:space="1" w:color="auto"/>
          <w:right w:val="single" w:sz="4" w:space="4" w:color="auto"/>
        </w:pBdr>
      </w:pPr>
      <w:r w:rsidRPr="00192029">
        <w:rPr>
          <w:b/>
          <w:bCs/>
        </w:rPr>
        <w:t>LEED for Building Operations and Maintenance.</w:t>
      </w:r>
      <w:r w:rsidRPr="00192029">
        <w:t xml:space="preserve"> Buildings that are fully operational and occupied for at least one year.</w:t>
      </w:r>
    </w:p>
    <w:p w14:paraId="4C5AF9B8" w14:textId="77777777" w:rsidR="00DB727A" w:rsidRPr="00192029" w:rsidRDefault="00DB727A" w:rsidP="00DB727A">
      <w:pPr>
        <w:pBdr>
          <w:top w:val="single" w:sz="4" w:space="1" w:color="auto"/>
          <w:left w:val="single" w:sz="4" w:space="4" w:color="auto"/>
          <w:bottom w:val="single" w:sz="4" w:space="1" w:color="auto"/>
          <w:right w:val="single" w:sz="4" w:space="4" w:color="auto"/>
        </w:pBdr>
      </w:pPr>
      <w:r w:rsidRPr="00192029">
        <w:t>The project may be undergoing improvement work or little to no construction.</w:t>
      </w:r>
    </w:p>
    <w:p w14:paraId="592AE1AE" w14:textId="77777777" w:rsidR="00DB727A" w:rsidRDefault="00DB727A" w:rsidP="00DB727A">
      <w:pPr>
        <w:pBdr>
          <w:top w:val="single" w:sz="4" w:space="1" w:color="auto"/>
          <w:left w:val="single" w:sz="4" w:space="4" w:color="auto"/>
          <w:bottom w:val="single" w:sz="4" w:space="1" w:color="auto"/>
          <w:right w:val="single" w:sz="4" w:space="4" w:color="auto"/>
        </w:pBdr>
      </w:pPr>
      <w:r w:rsidRPr="00192029">
        <w:t>Must include the entire building’s g</w:t>
      </w:r>
      <w:r>
        <w:t>ross floor area in the project.</w:t>
      </w:r>
    </w:p>
    <w:p w14:paraId="5D20C83F" w14:textId="77777777" w:rsidR="00DB727A" w:rsidRPr="00192029" w:rsidRDefault="00DB727A" w:rsidP="00DB727A">
      <w:pPr>
        <w:pBdr>
          <w:top w:val="single" w:sz="4" w:space="1" w:color="auto"/>
          <w:left w:val="single" w:sz="4" w:space="4" w:color="auto"/>
          <w:bottom w:val="single" w:sz="4" w:space="1" w:color="auto"/>
          <w:right w:val="single" w:sz="4" w:space="4" w:color="auto"/>
        </w:pBdr>
      </w:pPr>
    </w:p>
    <w:p w14:paraId="4DAEF247" w14:textId="77777777" w:rsidR="00DB727A" w:rsidRDefault="00DB727A" w:rsidP="00DB727A">
      <w:pPr>
        <w:pBdr>
          <w:top w:val="single" w:sz="4" w:space="1" w:color="auto"/>
          <w:left w:val="single" w:sz="4" w:space="4" w:color="auto"/>
          <w:bottom w:val="single" w:sz="4" w:space="1" w:color="auto"/>
          <w:right w:val="single" w:sz="4" w:space="4" w:color="auto"/>
        </w:pBdr>
        <w:spacing w:after="60"/>
      </w:pPr>
      <w:r w:rsidRPr="00192029">
        <w:rPr>
          <w:b/>
          <w:bCs/>
        </w:rPr>
        <w:t>LEED O+M: Existing Buildings.</w:t>
      </w:r>
      <w:r w:rsidRPr="00192029">
        <w:t xml:space="preserve"> Existing buildings that do not primarily serve K-12 educational, retail, data centers, warehouses and distributio</w:t>
      </w:r>
      <w:r>
        <w:t>n centers, or hospitality uses.</w:t>
      </w:r>
    </w:p>
    <w:p w14:paraId="4B915C05" w14:textId="77777777" w:rsidR="00DB727A" w:rsidRDefault="00DB727A" w:rsidP="00DB727A">
      <w:pPr>
        <w:pBdr>
          <w:top w:val="single" w:sz="4" w:space="1" w:color="auto"/>
          <w:left w:val="single" w:sz="4" w:space="4" w:color="auto"/>
          <w:bottom w:val="single" w:sz="4" w:space="1" w:color="auto"/>
          <w:right w:val="single" w:sz="4" w:space="4" w:color="auto"/>
        </w:pBdr>
        <w:spacing w:after="60"/>
      </w:pPr>
      <w:r w:rsidRPr="00192029">
        <w:rPr>
          <w:b/>
          <w:bCs/>
        </w:rPr>
        <w:t>LEED O+M: Retail.</w:t>
      </w:r>
      <w:r w:rsidRPr="00192029">
        <w:t xml:space="preserve"> Existing buildings used to conduct the retail sale of consumer product goods. Includes both direct customer service areas (showroom) and preparation or storage areas</w:t>
      </w:r>
      <w:r>
        <w:t xml:space="preserve"> that support customer service.</w:t>
      </w:r>
    </w:p>
    <w:p w14:paraId="2283F792" w14:textId="77777777" w:rsidR="00DB727A" w:rsidRDefault="00DB727A" w:rsidP="00DB727A">
      <w:pPr>
        <w:pBdr>
          <w:top w:val="single" w:sz="4" w:space="1" w:color="auto"/>
          <w:left w:val="single" w:sz="4" w:space="4" w:color="auto"/>
          <w:bottom w:val="single" w:sz="4" w:space="1" w:color="auto"/>
          <w:right w:val="single" w:sz="4" w:space="4" w:color="auto"/>
        </w:pBdr>
        <w:spacing w:after="60"/>
      </w:pPr>
      <w:r w:rsidRPr="00192029">
        <w:rPr>
          <w:b/>
          <w:bCs/>
        </w:rPr>
        <w:t>LEED O+M: Schools.</w:t>
      </w:r>
      <w:r w:rsidRPr="00192029">
        <w:t xml:space="preserve"> Existing buildings made up of core and ancillary learning spaces on K-12 school grounds. May also be used for higher education and non-academi</w:t>
      </w:r>
      <w:r>
        <w:t>c buildings on school campuses.</w:t>
      </w:r>
    </w:p>
    <w:p w14:paraId="3BBD6804" w14:textId="77777777" w:rsidR="00DB727A" w:rsidRDefault="00DB727A" w:rsidP="00DB727A">
      <w:pPr>
        <w:pBdr>
          <w:top w:val="single" w:sz="4" w:space="1" w:color="auto"/>
          <w:left w:val="single" w:sz="4" w:space="4" w:color="auto"/>
          <w:bottom w:val="single" w:sz="4" w:space="1" w:color="auto"/>
          <w:right w:val="single" w:sz="4" w:space="4" w:color="auto"/>
        </w:pBdr>
        <w:spacing w:after="60"/>
      </w:pPr>
      <w:r w:rsidRPr="00192029">
        <w:rPr>
          <w:b/>
          <w:bCs/>
        </w:rPr>
        <w:lastRenderedPageBreak/>
        <w:t>LEED O+M: Hospitality.</w:t>
      </w:r>
      <w:r w:rsidRPr="00192029">
        <w:t xml:space="preserve"> Existing buildings dedicated to hotels, motels, inns, or other businesses within the service industry that provide transitional or short-ter</w:t>
      </w:r>
      <w:r>
        <w:t>m lodging with or without food.</w:t>
      </w:r>
    </w:p>
    <w:p w14:paraId="6C4C4255" w14:textId="77777777" w:rsidR="00DB727A" w:rsidRDefault="00DB727A" w:rsidP="00DB727A">
      <w:pPr>
        <w:pBdr>
          <w:top w:val="single" w:sz="4" w:space="1" w:color="auto"/>
          <w:left w:val="single" w:sz="4" w:space="4" w:color="auto"/>
          <w:bottom w:val="single" w:sz="4" w:space="1" w:color="auto"/>
          <w:right w:val="single" w:sz="4" w:space="4" w:color="auto"/>
        </w:pBdr>
        <w:spacing w:after="60"/>
      </w:pPr>
      <w:r w:rsidRPr="00192029">
        <w:rPr>
          <w:b/>
          <w:bCs/>
        </w:rPr>
        <w:t>LEED O+M: Data Centers.</w:t>
      </w:r>
      <w:r w:rsidRPr="00192029">
        <w:t xml:space="preserve"> Existing buildings specifically designed and equipped to meet the needs of </w:t>
      </w:r>
      <w:proofErr w:type="gramStart"/>
      <w:r w:rsidRPr="00192029">
        <w:t>high density</w:t>
      </w:r>
      <w:proofErr w:type="gramEnd"/>
      <w:r w:rsidRPr="00192029">
        <w:t xml:space="preserve"> computing equipment such as server racks, used for data storage and processing. LEED O+M: Data Centers only address</w:t>
      </w:r>
      <w:r>
        <w:t>es whole building data centers.</w:t>
      </w:r>
    </w:p>
    <w:p w14:paraId="4499B1C3" w14:textId="77777777" w:rsidR="00DB727A" w:rsidRDefault="00DB727A" w:rsidP="00DB727A">
      <w:pPr>
        <w:pBdr>
          <w:top w:val="single" w:sz="4" w:space="1" w:color="auto"/>
          <w:left w:val="single" w:sz="4" w:space="4" w:color="auto"/>
          <w:bottom w:val="single" w:sz="4" w:space="1" w:color="auto"/>
          <w:right w:val="single" w:sz="4" w:space="4" w:color="auto"/>
        </w:pBdr>
      </w:pPr>
      <w:r w:rsidRPr="00192029">
        <w:rPr>
          <w:b/>
          <w:bCs/>
        </w:rPr>
        <w:t>LEED O+M: Warehouses &amp; Distribution Centers.</w:t>
      </w:r>
      <w:r w:rsidRPr="00192029">
        <w:t xml:space="preserve"> Existing buildings used to store goods, manufactured products, merchandise, raw materials, or personal bel</w:t>
      </w:r>
      <w:r>
        <w:t>ongings (such as self-storage).</w:t>
      </w:r>
    </w:p>
    <w:p w14:paraId="57455B7B" w14:textId="77777777" w:rsidR="00DB727A" w:rsidRDefault="00DB727A" w:rsidP="00DB727A"/>
    <w:p w14:paraId="1AD36F21" w14:textId="77777777" w:rsidR="00DB727A" w:rsidRPr="00A03387" w:rsidRDefault="00DB727A" w:rsidP="00DB727A">
      <w:pPr>
        <w:pBdr>
          <w:top w:val="single" w:sz="4" w:space="1" w:color="auto"/>
          <w:left w:val="single" w:sz="4" w:space="4" w:color="auto"/>
          <w:bottom w:val="single" w:sz="4" w:space="1" w:color="auto"/>
          <w:right w:val="single" w:sz="4" w:space="4" w:color="auto"/>
        </w:pBdr>
      </w:pPr>
      <w:r w:rsidRPr="00A03387">
        <w:rPr>
          <w:b/>
          <w:bCs/>
        </w:rPr>
        <w:t xml:space="preserve">LEED for Neighborhood Development. </w:t>
      </w:r>
      <w:r w:rsidRPr="00A03387">
        <w:t>New land development projects or redevelopment projects containing residential uses, nonresidential uses, or a mix.</w:t>
      </w:r>
    </w:p>
    <w:p w14:paraId="3C5AF89D" w14:textId="77777777" w:rsidR="00DB727A" w:rsidRPr="00A03387" w:rsidRDefault="00DB727A" w:rsidP="00DB727A">
      <w:pPr>
        <w:pBdr>
          <w:top w:val="single" w:sz="4" w:space="1" w:color="auto"/>
          <w:left w:val="single" w:sz="4" w:space="4" w:color="auto"/>
          <w:bottom w:val="single" w:sz="4" w:space="1" w:color="auto"/>
          <w:right w:val="single" w:sz="4" w:space="4" w:color="auto"/>
        </w:pBdr>
      </w:pPr>
      <w:r w:rsidRPr="00A03387">
        <w:t>Projects may be at any stage of the development process, from conceptual planning through construction.</w:t>
      </w:r>
    </w:p>
    <w:p w14:paraId="09007EA6" w14:textId="77777777" w:rsidR="00DB727A" w:rsidRPr="00A03387" w:rsidRDefault="00DB727A" w:rsidP="00DB727A">
      <w:pPr>
        <w:pBdr>
          <w:top w:val="single" w:sz="4" w:space="1" w:color="auto"/>
          <w:left w:val="single" w:sz="4" w:space="4" w:color="auto"/>
          <w:bottom w:val="single" w:sz="4" w:space="1" w:color="auto"/>
          <w:right w:val="single" w:sz="4" w:space="4" w:color="auto"/>
        </w:pBdr>
      </w:pPr>
      <w:r w:rsidRPr="00A03387">
        <w:t>It is recommended that at least 50% of total building floor area be new construction or major renovation. Buildings within the project and features in the public realm are evaluated.</w:t>
      </w:r>
    </w:p>
    <w:p w14:paraId="73075116" w14:textId="77777777" w:rsidR="00DB727A" w:rsidRDefault="00DB727A" w:rsidP="00DB727A">
      <w:pPr>
        <w:pBdr>
          <w:top w:val="single" w:sz="4" w:space="1" w:color="auto"/>
          <w:left w:val="single" w:sz="4" w:space="4" w:color="auto"/>
          <w:bottom w:val="single" w:sz="4" w:space="1" w:color="auto"/>
          <w:right w:val="single" w:sz="4" w:space="4" w:color="auto"/>
        </w:pBdr>
      </w:pPr>
    </w:p>
    <w:p w14:paraId="7ABEAE54" w14:textId="77777777" w:rsidR="00DB727A" w:rsidRPr="00A03387" w:rsidRDefault="00DB727A" w:rsidP="00DB727A">
      <w:pPr>
        <w:pBdr>
          <w:top w:val="single" w:sz="4" w:space="1" w:color="auto"/>
          <w:left w:val="single" w:sz="4" w:space="4" w:color="auto"/>
          <w:bottom w:val="single" w:sz="4" w:space="1" w:color="auto"/>
          <w:right w:val="single" w:sz="4" w:space="4" w:color="auto"/>
        </w:pBdr>
        <w:spacing w:after="60"/>
      </w:pPr>
      <w:r w:rsidRPr="00A03387">
        <w:rPr>
          <w:b/>
          <w:bCs/>
        </w:rPr>
        <w:t>LEED ND: Plan.</w:t>
      </w:r>
      <w:r w:rsidRPr="00A03387">
        <w:t xml:space="preserve"> Projects in conceptual planning or master planning</w:t>
      </w:r>
      <w:r>
        <w:t xml:space="preserve"> phases, or under construction.</w:t>
      </w:r>
    </w:p>
    <w:p w14:paraId="0032B7BE" w14:textId="77777777" w:rsidR="00DB727A" w:rsidRPr="00A03387" w:rsidRDefault="00DB727A" w:rsidP="00DB727A">
      <w:pPr>
        <w:pBdr>
          <w:top w:val="single" w:sz="4" w:space="1" w:color="auto"/>
          <w:left w:val="single" w:sz="4" w:space="4" w:color="auto"/>
          <w:bottom w:val="single" w:sz="4" w:space="1" w:color="auto"/>
          <w:right w:val="single" w:sz="4" w:space="4" w:color="auto"/>
        </w:pBdr>
      </w:pPr>
      <w:r w:rsidRPr="00A03387">
        <w:rPr>
          <w:b/>
          <w:bCs/>
        </w:rPr>
        <w:t>LEED ND: Built Project.</w:t>
      </w:r>
      <w:r w:rsidRPr="00A03387">
        <w:t xml:space="preserve"> </w:t>
      </w:r>
      <w:r>
        <w:t>Completed development projects.</w:t>
      </w:r>
    </w:p>
    <w:p w14:paraId="34BFA4CE" w14:textId="77777777" w:rsidR="00DB727A" w:rsidRDefault="00DB727A" w:rsidP="00DB727A"/>
    <w:p w14:paraId="37222FD4" w14:textId="77777777" w:rsidR="00DB727A" w:rsidRDefault="00DB727A" w:rsidP="00DB727A">
      <w:pPr>
        <w:pBdr>
          <w:top w:val="single" w:sz="4" w:space="1" w:color="auto"/>
          <w:left w:val="single" w:sz="4" w:space="4" w:color="auto"/>
          <w:bottom w:val="single" w:sz="4" w:space="1" w:color="auto"/>
          <w:right w:val="single" w:sz="4" w:space="4" w:color="auto"/>
        </w:pBdr>
      </w:pPr>
      <w:r w:rsidRPr="00A03387">
        <w:rPr>
          <w:b/>
          <w:bCs/>
        </w:rPr>
        <w:t>LEED BD+C: Homes and Multifamily Lowrise.</w:t>
      </w:r>
      <w:r w:rsidRPr="00A03387">
        <w:t xml:space="preserve"> Single-family homes and multi-family residential buildings of 1 to 3 stories. Projects 3 to 5 stories may choose the </w:t>
      </w:r>
      <w:proofErr w:type="gramStart"/>
      <w:r w:rsidRPr="00A03387">
        <w:t>Homes</w:t>
      </w:r>
      <w:proofErr w:type="gramEnd"/>
      <w:r w:rsidRPr="00A03387">
        <w:t xml:space="preserve"> rating system that corresponds to the ENERGY STAR program i</w:t>
      </w:r>
      <w:r>
        <w:t>n which they are participating.</w:t>
      </w:r>
    </w:p>
    <w:p w14:paraId="3591BAB2" w14:textId="77777777" w:rsidR="00DB727A" w:rsidRPr="00A03387" w:rsidRDefault="00DB727A" w:rsidP="00DB727A">
      <w:pPr>
        <w:pBdr>
          <w:top w:val="single" w:sz="4" w:space="1" w:color="auto"/>
          <w:left w:val="single" w:sz="4" w:space="4" w:color="auto"/>
          <w:bottom w:val="single" w:sz="4" w:space="1" w:color="auto"/>
          <w:right w:val="single" w:sz="4" w:space="4" w:color="auto"/>
        </w:pBdr>
      </w:pPr>
    </w:p>
    <w:p w14:paraId="32B420F9" w14:textId="77777777" w:rsidR="00DB727A" w:rsidRPr="00192029" w:rsidRDefault="00DB727A" w:rsidP="00DB727A">
      <w:pPr>
        <w:pBdr>
          <w:top w:val="single" w:sz="4" w:space="1" w:color="auto"/>
          <w:left w:val="single" w:sz="4" w:space="4" w:color="auto"/>
          <w:bottom w:val="single" w:sz="4" w:space="1" w:color="auto"/>
          <w:right w:val="single" w:sz="4" w:space="4" w:color="auto"/>
        </w:pBdr>
      </w:pPr>
      <w:r w:rsidRPr="00A03387">
        <w:rPr>
          <w:b/>
          <w:bCs/>
        </w:rPr>
        <w:t>LEED BD+C: Multifamily Midrise.</w:t>
      </w:r>
      <w:r w:rsidRPr="00A03387">
        <w:t xml:space="preserve"> Multi-family residential buildings of 4 or more occupiable stories above grade. The building must have 50% or more residential space. These buildings may also u</w:t>
      </w:r>
      <w:r>
        <w:t>se LEED BD+C: New Construction.</w:t>
      </w:r>
    </w:p>
    <w:p w14:paraId="4361AFEC" w14:textId="77777777" w:rsidR="00DB727A" w:rsidRPr="00742FBE" w:rsidRDefault="00DB727A" w:rsidP="00DB727A">
      <w:pPr>
        <w:rPr>
          <w:bCs/>
        </w:rPr>
      </w:pPr>
    </w:p>
    <w:p w14:paraId="15A6C4CF" w14:textId="77777777" w:rsidR="00DB727A" w:rsidRPr="00B56861" w:rsidRDefault="00DB727A" w:rsidP="00DB727A">
      <w:r w:rsidRPr="00B56861">
        <w:rPr>
          <w:b/>
          <w:bCs/>
        </w:rPr>
        <w:t>Choosing Between Rating Systems</w:t>
      </w:r>
    </w:p>
    <w:p w14:paraId="39D8E508" w14:textId="77777777" w:rsidR="00DB727A" w:rsidRPr="00B56861" w:rsidRDefault="00DB727A" w:rsidP="00DB727A">
      <w:pPr>
        <w:numPr>
          <w:ilvl w:val="0"/>
          <w:numId w:val="48"/>
        </w:numPr>
        <w:tabs>
          <w:tab w:val="clear" w:pos="720"/>
        </w:tabs>
        <w:ind w:left="360"/>
      </w:pPr>
      <w:r w:rsidRPr="00B56861">
        <w:rPr>
          <w:b/>
          <w:bCs/>
        </w:rPr>
        <w:t xml:space="preserve">40/60 Rule </w:t>
      </w:r>
      <w:r w:rsidRPr="00B56861">
        <w:t xml:space="preserve">provides guidance for </w:t>
      </w:r>
      <w:proofErr w:type="gramStart"/>
      <w:r w:rsidRPr="00B56861">
        <w:t>making a decision</w:t>
      </w:r>
      <w:proofErr w:type="gramEnd"/>
      <w:r w:rsidRPr="00B56861">
        <w:t xml:space="preserve"> when several rating systems appear to be appropriate for a project.</w:t>
      </w:r>
    </w:p>
    <w:p w14:paraId="50D747B6" w14:textId="77777777" w:rsidR="00DB727A" w:rsidRPr="00B56861" w:rsidRDefault="00DB727A" w:rsidP="00DB727A">
      <w:pPr>
        <w:numPr>
          <w:ilvl w:val="0"/>
          <w:numId w:val="48"/>
        </w:numPr>
        <w:tabs>
          <w:tab w:val="clear" w:pos="720"/>
        </w:tabs>
        <w:ind w:left="360"/>
      </w:pPr>
      <w:r w:rsidRPr="00B56861">
        <w:t>To use this rule, first assign a rating system to each square foot or square meter of the building, and then choose the most appropriate rating system based on the resulting percentages.</w:t>
      </w:r>
    </w:p>
    <w:p w14:paraId="6DE6E8DB" w14:textId="77777777" w:rsidR="00DB727A" w:rsidRPr="00B56861" w:rsidRDefault="00DB727A" w:rsidP="00DB727A">
      <w:pPr>
        <w:numPr>
          <w:ilvl w:val="0"/>
          <w:numId w:val="48"/>
        </w:numPr>
        <w:tabs>
          <w:tab w:val="clear" w:pos="720"/>
        </w:tabs>
        <w:ind w:left="360"/>
      </w:pPr>
      <w:r w:rsidRPr="00B56861">
        <w:t>The entire gross floor area of a LEED project must be certified under a single rating system and is subject to all prerequisites and attempted credits in that rating system, regardless of mixed construction or space usage type.</w:t>
      </w:r>
    </w:p>
    <w:p w14:paraId="4E800E4C" w14:textId="77777777" w:rsidR="00DB727A" w:rsidRDefault="00DB727A" w:rsidP="00DB727A">
      <w:r w:rsidRPr="00864F88">
        <w:rPr>
          <w:noProof/>
        </w:rPr>
        <w:drawing>
          <wp:inline distT="0" distB="0" distL="0" distR="0" wp14:anchorId="145068FE" wp14:editId="6BD88767">
            <wp:extent cx="5376669" cy="1097280"/>
            <wp:effectExtent l="0" t="0" r="0" b="7620"/>
            <wp:docPr id="2" name="Picture 7" descr="A green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 descr="A green and black text&#10;&#10;Description automatically generated"/>
                    <pic:cNvPicPr>
                      <a:picLocks noChangeAspect="1"/>
                    </pic:cNvPicPr>
                  </pic:nvPicPr>
                  <pic:blipFill>
                    <a:blip r:embed="rId11"/>
                    <a:stretch>
                      <a:fillRect/>
                    </a:stretch>
                  </pic:blipFill>
                  <pic:spPr>
                    <a:xfrm>
                      <a:off x="0" y="0"/>
                      <a:ext cx="5376669" cy="1097280"/>
                    </a:xfrm>
                    <a:prstGeom prst="rect">
                      <a:avLst/>
                    </a:prstGeom>
                  </pic:spPr>
                </pic:pic>
              </a:graphicData>
            </a:graphic>
          </wp:inline>
        </w:drawing>
      </w:r>
    </w:p>
    <w:p w14:paraId="21B15373" w14:textId="77777777" w:rsidR="00DB727A" w:rsidRDefault="00DB727A" w:rsidP="00DB727A"/>
    <w:p w14:paraId="2ADB3473" w14:textId="77777777" w:rsidR="00DB727A" w:rsidRPr="00864F88" w:rsidRDefault="00DB727A" w:rsidP="00DB727A">
      <w:r w:rsidRPr="000F2CAF">
        <w:rPr>
          <w:b/>
          <w:bCs/>
          <w:color w:val="C00000"/>
        </w:rPr>
        <w:t>Register</w:t>
      </w:r>
    </w:p>
    <w:p w14:paraId="3677F92B" w14:textId="77777777" w:rsidR="00DB727A" w:rsidRPr="00864F88" w:rsidRDefault="00DB727A" w:rsidP="00DB727A">
      <w:r w:rsidRPr="00864F88">
        <w:rPr>
          <w:b/>
          <w:bCs/>
        </w:rPr>
        <w:t xml:space="preserve">LEED Online </w:t>
      </w:r>
      <w:r w:rsidRPr="00864F88">
        <w:t>- online portal through which projects submit their application for certification, as well as access a variety of tools and resources, provide the registration information related to their project, submit payment and sign the certification agreement (the project owner must do this last one).</w:t>
      </w:r>
    </w:p>
    <w:p w14:paraId="339EB4D9" w14:textId="77777777" w:rsidR="00DB727A" w:rsidRDefault="00DB727A" w:rsidP="00DB727A"/>
    <w:p w14:paraId="6A8CB495" w14:textId="77777777" w:rsidR="00DB727A" w:rsidRPr="00864F88" w:rsidRDefault="00DB727A" w:rsidP="00DB727A">
      <w:r w:rsidRPr="00864F88">
        <w:t xml:space="preserve">Once registered, the project application will be accessible in LEED Online. </w:t>
      </w:r>
    </w:p>
    <w:p w14:paraId="32F8AA78" w14:textId="77777777" w:rsidR="00DB727A" w:rsidRDefault="00DB727A" w:rsidP="00DB727A"/>
    <w:p w14:paraId="08B09E7B" w14:textId="77777777" w:rsidR="00DB727A" w:rsidRDefault="00DB727A" w:rsidP="00DB727A">
      <w:r w:rsidRPr="00864F88">
        <w:t>From LEED Online the project team can be assembled and the entire LEED documentation process is managed.</w:t>
      </w:r>
    </w:p>
    <w:p w14:paraId="7ABC82D6" w14:textId="77777777" w:rsidR="00DB727A" w:rsidRDefault="00DB727A" w:rsidP="00DB727A"/>
    <w:p w14:paraId="2CF447C0" w14:textId="77777777" w:rsidR="00DB727A" w:rsidRDefault="00DB727A" w:rsidP="00DB727A"/>
    <w:p w14:paraId="32715BE7" w14:textId="77777777" w:rsidR="00DB727A" w:rsidRPr="00864F88" w:rsidRDefault="00DB727A" w:rsidP="00DB727A"/>
    <w:p w14:paraId="41DF8DE0" w14:textId="77777777" w:rsidR="00DB727A" w:rsidRPr="00864F88" w:rsidRDefault="00DB727A" w:rsidP="00DB727A">
      <w:r w:rsidRPr="00864F88">
        <w:rPr>
          <w:b/>
          <w:bCs/>
        </w:rPr>
        <w:lastRenderedPageBreak/>
        <w:t>Project Team Roles</w:t>
      </w:r>
    </w:p>
    <w:p w14:paraId="3852A5DD" w14:textId="77777777" w:rsidR="00DB727A" w:rsidRPr="00864F88" w:rsidRDefault="00DB727A" w:rsidP="00DB727A">
      <w:pPr>
        <w:numPr>
          <w:ilvl w:val="0"/>
          <w:numId w:val="48"/>
        </w:numPr>
        <w:tabs>
          <w:tab w:val="clear" w:pos="720"/>
        </w:tabs>
        <w:ind w:left="360"/>
      </w:pPr>
      <w:r w:rsidRPr="00864F88">
        <w:t>Owner</w:t>
      </w:r>
    </w:p>
    <w:p w14:paraId="55B1E0CE" w14:textId="77777777" w:rsidR="00DB727A" w:rsidRPr="00864F88" w:rsidRDefault="00DB727A" w:rsidP="00DB727A">
      <w:pPr>
        <w:numPr>
          <w:ilvl w:val="0"/>
          <w:numId w:val="48"/>
        </w:numPr>
        <w:tabs>
          <w:tab w:val="clear" w:pos="720"/>
        </w:tabs>
        <w:ind w:left="360"/>
      </w:pPr>
      <w:r w:rsidRPr="00864F88">
        <w:t>Agent</w:t>
      </w:r>
    </w:p>
    <w:p w14:paraId="240A30A7" w14:textId="77777777" w:rsidR="00DB727A" w:rsidRPr="00864F88" w:rsidRDefault="00DB727A" w:rsidP="00DB727A">
      <w:pPr>
        <w:numPr>
          <w:ilvl w:val="0"/>
          <w:numId w:val="48"/>
        </w:numPr>
        <w:tabs>
          <w:tab w:val="clear" w:pos="720"/>
        </w:tabs>
        <w:ind w:left="360"/>
      </w:pPr>
      <w:r w:rsidRPr="00864F88">
        <w:t>Project Administrator</w:t>
      </w:r>
    </w:p>
    <w:p w14:paraId="35F94D23" w14:textId="77777777" w:rsidR="00DB727A" w:rsidRPr="00742FBE" w:rsidRDefault="00DB727A" w:rsidP="00DB727A">
      <w:pPr>
        <w:rPr>
          <w:bCs/>
        </w:rPr>
      </w:pPr>
    </w:p>
    <w:p w14:paraId="381102B8" w14:textId="77777777" w:rsidR="00DB727A" w:rsidRPr="00864F88" w:rsidRDefault="00DB727A" w:rsidP="00DB727A">
      <w:r w:rsidRPr="00864F88">
        <w:rPr>
          <w:b/>
          <w:bCs/>
        </w:rPr>
        <w:t>Owner</w:t>
      </w:r>
    </w:p>
    <w:p w14:paraId="7FA21FDC" w14:textId="77777777" w:rsidR="00DB727A" w:rsidRPr="00864F88" w:rsidRDefault="00DB727A" w:rsidP="00DB727A">
      <w:r w:rsidRPr="00864F88">
        <w:t xml:space="preserve">The owner of the project is the person (or entity) who has the authority to hold and control the real and personal property associated with the </w:t>
      </w:r>
      <w:proofErr w:type="gramStart"/>
      <w:r w:rsidRPr="00864F88">
        <w:t>project, and</w:t>
      </w:r>
      <w:proofErr w:type="gramEnd"/>
      <w:r w:rsidRPr="00864F88">
        <w:t xml:space="preserve"> accepts (or authorizes the acceptance of) the certification agreement.</w:t>
      </w:r>
    </w:p>
    <w:p w14:paraId="09AD4505" w14:textId="77777777" w:rsidR="00DB727A" w:rsidRDefault="00DB727A" w:rsidP="00DB727A"/>
    <w:p w14:paraId="573D7B4D" w14:textId="77777777" w:rsidR="00DB727A" w:rsidRPr="00864F88" w:rsidRDefault="00DB727A" w:rsidP="00DB727A">
      <w:r w:rsidRPr="00864F88">
        <w:t>While there may be multiple owners for a particular project (submit a Confirmation of Primary Owner’s Authority Form), USGBC ask</w:t>
      </w:r>
      <w:r>
        <w:t>s</w:t>
      </w:r>
      <w:r w:rsidRPr="00864F88">
        <w:t xml:space="preserve"> that projects identify a single individual to administer the certification process.</w:t>
      </w:r>
    </w:p>
    <w:p w14:paraId="6CB0126F" w14:textId="77777777" w:rsidR="00DB727A" w:rsidRDefault="00DB727A" w:rsidP="00DB727A"/>
    <w:p w14:paraId="39C027E2" w14:textId="77777777" w:rsidR="00DB727A" w:rsidRPr="00864F88" w:rsidRDefault="00DB727A" w:rsidP="00DB727A">
      <w:r w:rsidRPr="00864F88">
        <w:t xml:space="preserve">Big takeaway: the owner has ultimate control over the LEED certification application, meaning that GBCI - the organization responsible for administering LEED certification, will respond to the owner regarding the administration of the project over any other member of the project team. </w:t>
      </w:r>
    </w:p>
    <w:p w14:paraId="1BC6D0CF" w14:textId="77777777" w:rsidR="00DB727A" w:rsidRDefault="00DB727A" w:rsidP="00DB727A"/>
    <w:p w14:paraId="35456885" w14:textId="77777777" w:rsidR="00DB727A" w:rsidRPr="00864F88" w:rsidRDefault="00DB727A" w:rsidP="00DB727A">
      <w:r w:rsidRPr="00864F88">
        <w:rPr>
          <w:b/>
          <w:bCs/>
        </w:rPr>
        <w:t>Agent</w:t>
      </w:r>
    </w:p>
    <w:p w14:paraId="42C78F8E" w14:textId="77777777" w:rsidR="00DB727A" w:rsidRPr="00864F88" w:rsidRDefault="00DB727A" w:rsidP="00DB727A">
      <w:r w:rsidRPr="00864F88">
        <w:t>The agent is the person (or entity) who is granted actual authority by the owner to register the project and accept the certification agreement.</w:t>
      </w:r>
    </w:p>
    <w:p w14:paraId="7CDB213C" w14:textId="77777777" w:rsidR="00DB727A" w:rsidRDefault="00DB727A" w:rsidP="00DB727A"/>
    <w:p w14:paraId="7D96F527" w14:textId="77777777" w:rsidR="00DB727A" w:rsidRPr="00864F88" w:rsidRDefault="00DB727A" w:rsidP="00DB727A">
      <w:r w:rsidRPr="00864F88">
        <w:t xml:space="preserve">If the project uses this option, they must upload a signed </w:t>
      </w:r>
      <w:hyperlink r:id="rId12" w:history="1">
        <w:r w:rsidRPr="00864F88">
          <w:rPr>
            <w:rStyle w:val="Hyperlink"/>
          </w:rPr>
          <w:t>Confirmation of Agent’s Authority Form</w:t>
        </w:r>
      </w:hyperlink>
      <w:r w:rsidRPr="00864F88">
        <w:t>.</w:t>
      </w:r>
    </w:p>
    <w:p w14:paraId="2347CAD6" w14:textId="77777777" w:rsidR="00DB727A" w:rsidRDefault="00DB727A" w:rsidP="00DB727A"/>
    <w:p w14:paraId="143D3C5A" w14:textId="77777777" w:rsidR="00DB727A" w:rsidRPr="00864F88" w:rsidRDefault="00DB727A" w:rsidP="00DB727A">
      <w:r w:rsidRPr="00864F88">
        <w:rPr>
          <w:b/>
          <w:bCs/>
        </w:rPr>
        <w:t>Project Administrator</w:t>
      </w:r>
    </w:p>
    <w:p w14:paraId="0C40FC8D" w14:textId="77777777" w:rsidR="00DB727A" w:rsidRPr="00864F88" w:rsidRDefault="00DB727A" w:rsidP="00DB727A">
      <w:r w:rsidRPr="00864F88">
        <w:t>This team member acts as a project manager, overseeing the LEED project as well as which project team members are responsible for certain tasks, credits or prerequisites.</w:t>
      </w:r>
    </w:p>
    <w:p w14:paraId="34255503" w14:textId="77777777" w:rsidR="00DB727A" w:rsidRDefault="00DB727A" w:rsidP="00DB727A"/>
    <w:p w14:paraId="173B18E0" w14:textId="77777777" w:rsidR="00DB727A" w:rsidRPr="00864F88" w:rsidRDefault="00DB727A" w:rsidP="00DB727A">
      <w:r w:rsidRPr="00864F88">
        <w:t xml:space="preserve">The project administrator plays a key quality role by checking that the LEED submission is complete and accurate before submitting the project to GBCI for </w:t>
      </w:r>
      <w:proofErr w:type="gramStart"/>
      <w:r w:rsidRPr="00864F88">
        <w:t>review, and</w:t>
      </w:r>
      <w:proofErr w:type="gramEnd"/>
      <w:r w:rsidRPr="00864F88">
        <w:t xml:space="preserve"> accepting the review results once the review is complete.</w:t>
      </w:r>
    </w:p>
    <w:p w14:paraId="51361979" w14:textId="77777777" w:rsidR="00DB727A" w:rsidRDefault="00DB727A" w:rsidP="00DB727A"/>
    <w:p w14:paraId="237C1777" w14:textId="77777777" w:rsidR="00DB727A" w:rsidRPr="00864F88" w:rsidRDefault="00DB727A" w:rsidP="00DB727A">
      <w:r w:rsidRPr="00864F88">
        <w:t>Note: the individual who initially registers the project will automatically be granted the role of the project administrator, but the owner may transfer this role to another team member at any time.</w:t>
      </w:r>
    </w:p>
    <w:p w14:paraId="6A9D0845" w14:textId="77777777" w:rsidR="00DB727A" w:rsidRDefault="00DB727A" w:rsidP="00DB727A"/>
    <w:p w14:paraId="25532951" w14:textId="77777777" w:rsidR="00DB727A" w:rsidRPr="00864F88" w:rsidRDefault="00DB727A" w:rsidP="00DB727A">
      <w:r w:rsidRPr="00864F88">
        <w:rPr>
          <w:b/>
          <w:bCs/>
        </w:rPr>
        <w:t>LEED Certification Deadlines</w:t>
      </w:r>
    </w:p>
    <w:p w14:paraId="0264D1A3" w14:textId="77777777" w:rsidR="00DB727A" w:rsidRDefault="00DB727A" w:rsidP="00DB727A">
      <w:r w:rsidRPr="00864F88">
        <w:t>As new versions of the LEED rating systems are introduced, earlier versions are phased out so that USGBC is constantly pushing for the transformation they aspire to.</w:t>
      </w:r>
    </w:p>
    <w:p w14:paraId="70CAF915" w14:textId="77777777" w:rsidR="00DB727A" w:rsidRPr="00864F88" w:rsidRDefault="00DB727A" w:rsidP="00DB727A"/>
    <w:p w14:paraId="35C2948A" w14:textId="77777777" w:rsidR="00DB727A" w:rsidRPr="00864F88" w:rsidRDefault="00DB727A" w:rsidP="00DB727A">
      <w:r w:rsidRPr="00864F88">
        <w:t>At any given point, LEED rating systems are either:</w:t>
      </w:r>
    </w:p>
    <w:p w14:paraId="04C950EC" w14:textId="77777777" w:rsidR="00DB727A" w:rsidRPr="00864F88" w:rsidRDefault="00DB727A" w:rsidP="00DB727A">
      <w:pPr>
        <w:numPr>
          <w:ilvl w:val="0"/>
          <w:numId w:val="48"/>
        </w:numPr>
        <w:tabs>
          <w:tab w:val="clear" w:pos="720"/>
        </w:tabs>
        <w:ind w:left="360"/>
      </w:pPr>
      <w:r w:rsidRPr="00864F88">
        <w:t>Open for registration and certification, or</w:t>
      </w:r>
    </w:p>
    <w:p w14:paraId="3A321898" w14:textId="77777777" w:rsidR="00DB727A" w:rsidRPr="00864F88" w:rsidRDefault="00DB727A" w:rsidP="00DB727A">
      <w:pPr>
        <w:numPr>
          <w:ilvl w:val="0"/>
          <w:numId w:val="48"/>
        </w:numPr>
        <w:tabs>
          <w:tab w:val="clear" w:pos="720"/>
        </w:tabs>
        <w:ind w:left="360"/>
      </w:pPr>
      <w:r w:rsidRPr="00864F88">
        <w:t>Closed for registration, but open for certification, or</w:t>
      </w:r>
    </w:p>
    <w:p w14:paraId="2EE6552A" w14:textId="77777777" w:rsidR="00DB727A" w:rsidRPr="00864F88" w:rsidRDefault="00DB727A" w:rsidP="00DB727A">
      <w:pPr>
        <w:numPr>
          <w:ilvl w:val="0"/>
          <w:numId w:val="48"/>
        </w:numPr>
        <w:tabs>
          <w:tab w:val="clear" w:pos="720"/>
        </w:tabs>
        <w:ind w:left="360"/>
      </w:pPr>
      <w:r w:rsidRPr="00864F88">
        <w:t>Closed for registration and certification (sunset)</w:t>
      </w:r>
    </w:p>
    <w:p w14:paraId="555DECD8" w14:textId="77777777" w:rsidR="00DB727A" w:rsidRPr="00864F88" w:rsidRDefault="00DB727A" w:rsidP="00DB727A">
      <w:r w:rsidRPr="00864F88">
        <w:t xml:space="preserve">Deadlines are published on the USGBC Website @ </w:t>
      </w:r>
      <w:hyperlink r:id="rId13" w:history="1">
        <w:r w:rsidRPr="00864F88">
          <w:rPr>
            <w:rStyle w:val="Hyperlink"/>
          </w:rPr>
          <w:t>http://</w:t>
        </w:r>
      </w:hyperlink>
      <w:hyperlink r:id="rId14" w:history="1">
        <w:r w:rsidRPr="00864F88">
          <w:rPr>
            <w:rStyle w:val="Hyperlink"/>
          </w:rPr>
          <w:t>www.usgbc.org/cert-guide/deadlines</w:t>
        </w:r>
      </w:hyperlink>
    </w:p>
    <w:p w14:paraId="0F540A57" w14:textId="77777777" w:rsidR="00DB727A" w:rsidRDefault="00DB727A" w:rsidP="00DB727A"/>
    <w:p w14:paraId="261D665A" w14:textId="77777777" w:rsidR="00DB727A" w:rsidRPr="00864F88" w:rsidRDefault="00DB727A" w:rsidP="00DB727A">
      <w:r w:rsidRPr="00864F88">
        <w:rPr>
          <w:b/>
          <w:bCs/>
        </w:rPr>
        <w:t>Recertification (LEED O+M Only)</w:t>
      </w:r>
    </w:p>
    <w:p w14:paraId="50EC4DC1" w14:textId="77777777" w:rsidR="00DB727A" w:rsidRPr="00864F88" w:rsidRDefault="00DB727A" w:rsidP="00DB727A">
      <w:pPr>
        <w:numPr>
          <w:ilvl w:val="0"/>
          <w:numId w:val="48"/>
        </w:numPr>
        <w:tabs>
          <w:tab w:val="clear" w:pos="720"/>
        </w:tabs>
        <w:ind w:left="360"/>
      </w:pPr>
      <w:r w:rsidRPr="00864F88">
        <w:t>For certification to remain current projects must recertify within five years of the previous certification.</w:t>
      </w:r>
    </w:p>
    <w:p w14:paraId="146FD4C2" w14:textId="77777777" w:rsidR="00DB727A" w:rsidRPr="00864F88" w:rsidRDefault="00DB727A" w:rsidP="00DB727A">
      <w:pPr>
        <w:numPr>
          <w:ilvl w:val="0"/>
          <w:numId w:val="48"/>
        </w:numPr>
        <w:tabs>
          <w:tab w:val="clear" w:pos="720"/>
        </w:tabs>
        <w:ind w:left="360"/>
      </w:pPr>
      <w:r w:rsidRPr="00864F88">
        <w:t>Projects are eligible for recertification after 12 months and every 12 months thereafter.</w:t>
      </w:r>
    </w:p>
    <w:p w14:paraId="2141E2AE" w14:textId="77777777" w:rsidR="00DB727A" w:rsidRDefault="00DB727A" w:rsidP="00DB727A"/>
    <w:p w14:paraId="77A1FCA2" w14:textId="77777777" w:rsidR="00DB727A" w:rsidRDefault="00DB727A" w:rsidP="00DB727A"/>
    <w:p w14:paraId="1C65C160" w14:textId="77777777" w:rsidR="00DB727A" w:rsidRDefault="00DB727A" w:rsidP="00DB727A"/>
    <w:p w14:paraId="06B8305C" w14:textId="77777777" w:rsidR="00DB727A" w:rsidRDefault="00DB727A" w:rsidP="00DB727A"/>
    <w:p w14:paraId="6323DA8A" w14:textId="77777777" w:rsidR="00DB727A" w:rsidRDefault="00DB727A" w:rsidP="00DB727A"/>
    <w:p w14:paraId="7183C4E9" w14:textId="77777777" w:rsidR="00DB727A" w:rsidRDefault="00DB727A" w:rsidP="00DB727A"/>
    <w:p w14:paraId="6726043F" w14:textId="77777777" w:rsidR="00DB727A" w:rsidRPr="00864F88" w:rsidRDefault="00DB727A" w:rsidP="00DB727A">
      <w:r w:rsidRPr="00864F88">
        <w:rPr>
          <w:b/>
          <w:bCs/>
        </w:rPr>
        <w:lastRenderedPageBreak/>
        <w:t xml:space="preserve">Campus Projects </w:t>
      </w:r>
    </w:p>
    <w:p w14:paraId="387DCA6A" w14:textId="77777777" w:rsidR="00DB727A" w:rsidRDefault="00DB727A" w:rsidP="00DB727A">
      <w:r w:rsidRPr="00864F88">
        <w:t>Examples: a corporate or educational campus, government installation or commercial development</w:t>
      </w:r>
    </w:p>
    <w:p w14:paraId="4CCB2311" w14:textId="77777777" w:rsidR="00DB727A" w:rsidRPr="00864F88" w:rsidRDefault="00DB727A" w:rsidP="00DB727A"/>
    <w:p w14:paraId="280D25DC" w14:textId="77777777" w:rsidR="00DB727A" w:rsidRPr="00864F88" w:rsidRDefault="00DB727A" w:rsidP="00DB727A">
      <w:pPr>
        <w:numPr>
          <w:ilvl w:val="0"/>
          <w:numId w:val="48"/>
        </w:numPr>
        <w:tabs>
          <w:tab w:val="clear" w:pos="720"/>
        </w:tabs>
        <w:ind w:left="360"/>
      </w:pPr>
      <w:r w:rsidRPr="00864F88">
        <w:t>Projects planning to certify more than one building located on a single shared site and under the control of a single entity, may register their project as a campus or group project to streamline the documentation needed to submit for review.</w:t>
      </w:r>
    </w:p>
    <w:p w14:paraId="1B7224DE" w14:textId="77777777" w:rsidR="00DB727A" w:rsidRPr="00864F88" w:rsidRDefault="00DB727A" w:rsidP="00DB727A">
      <w:pPr>
        <w:numPr>
          <w:ilvl w:val="0"/>
          <w:numId w:val="48"/>
        </w:numPr>
        <w:tabs>
          <w:tab w:val="clear" w:pos="720"/>
        </w:tabs>
        <w:ind w:left="360"/>
      </w:pPr>
      <w:r w:rsidRPr="00864F88">
        <w:t>Individual building registration and certification fees apply to campus and group projects.</w:t>
      </w:r>
    </w:p>
    <w:p w14:paraId="04FD181E" w14:textId="77777777" w:rsidR="00DB727A" w:rsidRPr="00864F88" w:rsidRDefault="00DB727A" w:rsidP="00DB727A">
      <w:pPr>
        <w:numPr>
          <w:ilvl w:val="0"/>
          <w:numId w:val="48"/>
        </w:numPr>
        <w:tabs>
          <w:tab w:val="clear" w:pos="720"/>
        </w:tabs>
        <w:ind w:left="360"/>
      </w:pPr>
      <w:r w:rsidRPr="00864F88">
        <w:t>Depending on the campus approach selected, projects will pursue a slightly modified registration process, as compared to one-off project registration.</w:t>
      </w:r>
    </w:p>
    <w:p w14:paraId="7C92E49A" w14:textId="77777777" w:rsidR="00DB727A" w:rsidRDefault="00DB727A" w:rsidP="00DB727A"/>
    <w:p w14:paraId="2A58E082" w14:textId="77777777" w:rsidR="00DB727A" w:rsidRPr="00864F88" w:rsidRDefault="00DB727A" w:rsidP="00DB727A">
      <w:r w:rsidRPr="00864F88">
        <w:rPr>
          <w:b/>
          <w:bCs/>
        </w:rPr>
        <w:t>Campus credit approach</w:t>
      </w:r>
    </w:p>
    <w:p w14:paraId="2EA998BE" w14:textId="77777777" w:rsidR="00DB727A" w:rsidRPr="00864F88" w:rsidRDefault="00DB727A" w:rsidP="00DB727A">
      <w:r w:rsidRPr="00864F88">
        <w:t>This approach enables projects to streamline the documentation process by earning “campus credits” – prerequisites and credits that can be applied to all LEED projects on the master site.</w:t>
      </w:r>
    </w:p>
    <w:p w14:paraId="3B558FBC" w14:textId="77777777" w:rsidR="00DB727A" w:rsidRDefault="00DB727A" w:rsidP="00DB727A"/>
    <w:p w14:paraId="5C77E98D" w14:textId="77777777" w:rsidR="00DB727A" w:rsidRPr="00864F88" w:rsidRDefault="00DB727A" w:rsidP="00DB727A">
      <w:r w:rsidRPr="00864F88">
        <w:t>Project’s register a “master site,” which includes a general narrative of the overall campus projects and a schematic site plan, in addition to registering each individual project on the site.</w:t>
      </w:r>
    </w:p>
    <w:p w14:paraId="7F47A048" w14:textId="77777777" w:rsidR="00DB727A" w:rsidRDefault="00DB727A" w:rsidP="00DB727A"/>
    <w:p w14:paraId="79DCF718" w14:textId="77777777" w:rsidR="00DB727A" w:rsidRPr="00864F88" w:rsidRDefault="00DB727A" w:rsidP="00DB727A">
      <w:r w:rsidRPr="00864F88">
        <w:rPr>
          <w:b/>
          <w:bCs/>
        </w:rPr>
        <w:t>Campus group project approach</w:t>
      </w:r>
    </w:p>
    <w:p w14:paraId="2D00472F" w14:textId="77777777" w:rsidR="00DB727A" w:rsidRDefault="00DB727A" w:rsidP="00DB727A">
      <w:r w:rsidRPr="00864F88">
        <w:t>Project’s register the group of projects on the site as a single LEED project that will then receive a single LEED rating and certification.</w:t>
      </w:r>
    </w:p>
    <w:p w14:paraId="7EB7AC77" w14:textId="77777777" w:rsidR="00DB727A" w:rsidRPr="00864F88" w:rsidRDefault="00DB727A" w:rsidP="00DB727A"/>
    <w:p w14:paraId="67603BA0" w14:textId="77777777" w:rsidR="00DB727A" w:rsidRPr="00864F88" w:rsidRDefault="00DB727A" w:rsidP="00DB727A">
      <w:r w:rsidRPr="00864F88">
        <w:rPr>
          <w:b/>
          <w:bCs/>
        </w:rPr>
        <w:t>To be eligible</w:t>
      </w:r>
      <w:r w:rsidRPr="00864F88">
        <w:t>:</w:t>
      </w:r>
    </w:p>
    <w:p w14:paraId="71DC66A1" w14:textId="77777777" w:rsidR="00DB727A" w:rsidRDefault="00DB727A" w:rsidP="00DB727A">
      <w:r w:rsidRPr="00864F88">
        <w:t>LEED BD+C and LEED ID+C projects must be under the same construction contract and be constructed at the same time.</w:t>
      </w:r>
    </w:p>
    <w:p w14:paraId="2F5A11D8" w14:textId="77777777" w:rsidR="00DB727A" w:rsidRPr="00864F88" w:rsidRDefault="00DB727A" w:rsidP="00DB727A"/>
    <w:p w14:paraId="2D6B5FEA" w14:textId="77777777" w:rsidR="00DB727A" w:rsidRPr="00864F88" w:rsidRDefault="00DB727A" w:rsidP="00DB727A">
      <w:r w:rsidRPr="00864F88">
        <w:t>LEED O+M projects must be under the same ownership and management, share the same performance period and have substantially similar space types.</w:t>
      </w:r>
    </w:p>
    <w:p w14:paraId="0B4B62B0" w14:textId="77777777" w:rsidR="00DB727A" w:rsidRDefault="00DB727A" w:rsidP="00DB727A"/>
    <w:p w14:paraId="6615A2C5" w14:textId="77777777" w:rsidR="00DB727A" w:rsidRPr="00864F88" w:rsidRDefault="00DB727A" w:rsidP="00DB727A">
      <w:r w:rsidRPr="00864F88">
        <w:t>The team’s campus project documentation must demonstrate that the group of projects collectively meets the credit requirements using a “group credit.”</w:t>
      </w:r>
    </w:p>
    <w:p w14:paraId="67125F8B" w14:textId="77777777" w:rsidR="00DB727A" w:rsidRDefault="00DB727A" w:rsidP="00DB727A"/>
    <w:p w14:paraId="46E83AA0" w14:textId="77777777" w:rsidR="00DB727A" w:rsidRPr="00864F88" w:rsidRDefault="00DB727A" w:rsidP="00DB727A">
      <w:r w:rsidRPr="00864F88">
        <w:t>Projects may use a campus group project certification independently or in combination with campus credits documented under a master site review, through the campus credit approach.</w:t>
      </w:r>
    </w:p>
    <w:p w14:paraId="561DF1E0" w14:textId="77777777" w:rsidR="00DB727A" w:rsidRDefault="00DB727A" w:rsidP="00DB727A"/>
    <w:p w14:paraId="55D511D7" w14:textId="77777777" w:rsidR="00DB727A" w:rsidRPr="00864F88" w:rsidRDefault="00DB727A" w:rsidP="00DB727A">
      <w:r w:rsidRPr="000F2CAF">
        <w:rPr>
          <w:b/>
          <w:bCs/>
          <w:color w:val="C00000"/>
        </w:rPr>
        <w:t>Apply</w:t>
      </w:r>
    </w:p>
    <w:p w14:paraId="6A1A3B6C" w14:textId="77777777" w:rsidR="00DB727A" w:rsidRPr="00864F88" w:rsidRDefault="00DB727A" w:rsidP="00DB727A">
      <w:pPr>
        <w:numPr>
          <w:ilvl w:val="0"/>
          <w:numId w:val="48"/>
        </w:numPr>
        <w:tabs>
          <w:tab w:val="clear" w:pos="720"/>
        </w:tabs>
        <w:ind w:left="360"/>
      </w:pPr>
      <w:r w:rsidRPr="00864F88">
        <w:t>Collect and submit the appropriate documentation via LEED Online</w:t>
      </w:r>
    </w:p>
    <w:p w14:paraId="0B6681AB" w14:textId="77777777" w:rsidR="00DB727A" w:rsidRPr="00864F88" w:rsidRDefault="00DB727A" w:rsidP="00DB727A">
      <w:pPr>
        <w:numPr>
          <w:ilvl w:val="0"/>
          <w:numId w:val="48"/>
        </w:numPr>
        <w:tabs>
          <w:tab w:val="clear" w:pos="720"/>
        </w:tabs>
        <w:ind w:left="360"/>
      </w:pPr>
      <w:r w:rsidRPr="00864F88">
        <w:t>The project team identifies the LEED credits to pursue and assigns them to project team members.</w:t>
      </w:r>
    </w:p>
    <w:p w14:paraId="76893204" w14:textId="77777777" w:rsidR="00DB727A" w:rsidRPr="00864F88" w:rsidRDefault="00DB727A" w:rsidP="00DB727A">
      <w:pPr>
        <w:numPr>
          <w:ilvl w:val="0"/>
          <w:numId w:val="48"/>
        </w:numPr>
        <w:tabs>
          <w:tab w:val="clear" w:pos="720"/>
        </w:tabs>
        <w:ind w:left="360"/>
      </w:pPr>
      <w:r w:rsidRPr="00864F88">
        <w:t>Team members collect information, perform calculations and analysis, and prepare documentation demonstrating achievement of the prerequisites and selected credits.</w:t>
      </w:r>
    </w:p>
    <w:p w14:paraId="0850CCCD" w14:textId="77777777" w:rsidR="00DB727A" w:rsidRPr="00864F88" w:rsidRDefault="00DB727A" w:rsidP="00DB727A">
      <w:pPr>
        <w:numPr>
          <w:ilvl w:val="0"/>
          <w:numId w:val="48"/>
        </w:numPr>
        <w:tabs>
          <w:tab w:val="clear" w:pos="720"/>
        </w:tabs>
        <w:ind w:left="360"/>
      </w:pPr>
      <w:r w:rsidRPr="00864F88">
        <w:t>Completed documentation is uploaded using LEED Online</w:t>
      </w:r>
    </w:p>
    <w:p w14:paraId="1ECD8601" w14:textId="77777777" w:rsidR="00DB727A" w:rsidRPr="00864F88" w:rsidRDefault="00DB727A" w:rsidP="00DB727A">
      <w:pPr>
        <w:numPr>
          <w:ilvl w:val="0"/>
          <w:numId w:val="48"/>
        </w:numPr>
        <w:tabs>
          <w:tab w:val="clear" w:pos="720"/>
        </w:tabs>
        <w:ind w:left="360"/>
      </w:pPr>
      <w:r w:rsidRPr="00864F88">
        <w:t>The Project Administrator submits the application along with the certification review fee.</w:t>
      </w:r>
    </w:p>
    <w:p w14:paraId="4D9A8A50" w14:textId="77777777" w:rsidR="00DB727A" w:rsidRPr="00864F88" w:rsidRDefault="00DB727A" w:rsidP="00DB727A">
      <w:pPr>
        <w:numPr>
          <w:ilvl w:val="0"/>
          <w:numId w:val="48"/>
        </w:numPr>
        <w:tabs>
          <w:tab w:val="clear" w:pos="720"/>
        </w:tabs>
        <w:ind w:left="360"/>
      </w:pPr>
      <w:r w:rsidRPr="00864F88">
        <w:t>GBCI reviews the project documentation.</w:t>
      </w:r>
    </w:p>
    <w:p w14:paraId="3CB8F083" w14:textId="77777777" w:rsidR="00DB727A" w:rsidRDefault="00DB727A" w:rsidP="00DB727A"/>
    <w:p w14:paraId="1DEF9614" w14:textId="77777777" w:rsidR="00DB727A" w:rsidRPr="00864F88" w:rsidRDefault="00DB727A" w:rsidP="00DB727A">
      <w:r w:rsidRPr="00864F88">
        <w:rPr>
          <w:b/>
          <w:bCs/>
        </w:rPr>
        <w:t>LEED O+M Projects</w:t>
      </w:r>
    </w:p>
    <w:p w14:paraId="0B5D317F" w14:textId="77777777" w:rsidR="00DB727A" w:rsidRPr="00864F88" w:rsidRDefault="00DB727A" w:rsidP="00DB727A">
      <w:pPr>
        <w:numPr>
          <w:ilvl w:val="0"/>
          <w:numId w:val="48"/>
        </w:numPr>
        <w:tabs>
          <w:tab w:val="clear" w:pos="720"/>
        </w:tabs>
        <w:ind w:left="360"/>
      </w:pPr>
      <w:r w:rsidRPr="00864F88">
        <w:t>Performance period for any prerequisite or credit may be extended to a maximum of 24 months preceding the certification application.</w:t>
      </w:r>
    </w:p>
    <w:p w14:paraId="11407968" w14:textId="77777777" w:rsidR="00DB727A" w:rsidRPr="00864F88" w:rsidRDefault="00DB727A" w:rsidP="00DB727A">
      <w:pPr>
        <w:numPr>
          <w:ilvl w:val="0"/>
          <w:numId w:val="48"/>
        </w:numPr>
        <w:tabs>
          <w:tab w:val="clear" w:pos="720"/>
        </w:tabs>
        <w:ind w:left="360"/>
      </w:pPr>
      <w:r w:rsidRPr="00864F88">
        <w:t xml:space="preserve">All performance periods must overlap and </w:t>
      </w:r>
      <w:proofErr w:type="gramStart"/>
      <w:r w:rsidRPr="00864F88">
        <w:t>come to a conclusion</w:t>
      </w:r>
      <w:proofErr w:type="gramEnd"/>
      <w:r w:rsidRPr="00864F88">
        <w:t xml:space="preserve"> within one month of each other.</w:t>
      </w:r>
    </w:p>
    <w:p w14:paraId="717E3AF5" w14:textId="77777777" w:rsidR="00DB727A" w:rsidRPr="00864F88" w:rsidRDefault="00DB727A" w:rsidP="00DB727A">
      <w:pPr>
        <w:numPr>
          <w:ilvl w:val="0"/>
          <w:numId w:val="48"/>
        </w:numPr>
        <w:tabs>
          <w:tab w:val="clear" w:pos="720"/>
        </w:tabs>
        <w:ind w:left="360"/>
      </w:pPr>
      <w:r w:rsidRPr="00864F88">
        <w:t>Completed application must be submitted for review within 60 days of the conclusion of the performance period.</w:t>
      </w:r>
    </w:p>
    <w:p w14:paraId="12A8C158" w14:textId="77777777" w:rsidR="00DB727A" w:rsidRDefault="00DB727A" w:rsidP="00DB727A"/>
    <w:p w14:paraId="6F0DF5A7" w14:textId="77777777" w:rsidR="00DB727A" w:rsidRDefault="00DB727A" w:rsidP="00DB727A"/>
    <w:p w14:paraId="0595F9B6" w14:textId="77777777" w:rsidR="00DB727A" w:rsidRDefault="00DB727A" w:rsidP="00DB727A"/>
    <w:p w14:paraId="65998046" w14:textId="77777777" w:rsidR="00DB727A" w:rsidRPr="00864F88" w:rsidRDefault="00DB727A" w:rsidP="00DB727A">
      <w:r w:rsidRPr="00864F88">
        <w:rPr>
          <w:b/>
          <w:bCs/>
        </w:rPr>
        <w:lastRenderedPageBreak/>
        <w:t>Campus Projects</w:t>
      </w:r>
    </w:p>
    <w:p w14:paraId="4CDAF05F" w14:textId="77777777" w:rsidR="00DB727A" w:rsidRDefault="00DB727A" w:rsidP="00DB727A">
      <w:pPr>
        <w:spacing w:after="120"/>
      </w:pPr>
      <w:r w:rsidRPr="00864F88">
        <w:rPr>
          <w:b/>
          <w:bCs/>
        </w:rPr>
        <w:t>Campus credit approach</w:t>
      </w:r>
      <w:r w:rsidRPr="00864F88">
        <w:t>: If the project team is pursuing this approach, document all campus credit information within the master site.</w:t>
      </w:r>
    </w:p>
    <w:p w14:paraId="0644386B" w14:textId="77777777" w:rsidR="00DB727A" w:rsidRPr="00864F88" w:rsidRDefault="00DB727A" w:rsidP="00DB727A">
      <w:r w:rsidRPr="00864F88">
        <w:rPr>
          <w:b/>
          <w:bCs/>
        </w:rPr>
        <w:t>Campus group project approach</w:t>
      </w:r>
      <w:r w:rsidRPr="00864F88">
        <w:t xml:space="preserve">: The project team’s group project documentation must demonstrate that the group of projects collectively meets the credit requirements using a “group credit.” </w:t>
      </w:r>
    </w:p>
    <w:p w14:paraId="0235146D" w14:textId="77777777" w:rsidR="00DB727A" w:rsidRPr="00864F88" w:rsidRDefault="00DB727A" w:rsidP="00DB727A">
      <w:r w:rsidRPr="00864F88">
        <w:t>Group project certification may be used independently or in combination with campus credits documented under a master site review, through the campus credit approach above.</w:t>
      </w:r>
    </w:p>
    <w:p w14:paraId="495D4BE0" w14:textId="77777777" w:rsidR="00DB727A" w:rsidRDefault="00DB727A" w:rsidP="00DB727A"/>
    <w:p w14:paraId="1B34A5A6" w14:textId="77777777" w:rsidR="00DB727A" w:rsidRPr="00240292" w:rsidRDefault="00DB727A" w:rsidP="00DB727A">
      <w:r w:rsidRPr="000F2CAF">
        <w:rPr>
          <w:b/>
          <w:bCs/>
          <w:color w:val="C00000"/>
        </w:rPr>
        <w:t>Review</w:t>
      </w:r>
    </w:p>
    <w:p w14:paraId="4DC3908B" w14:textId="77777777" w:rsidR="00DB727A" w:rsidRPr="00240292" w:rsidRDefault="00DB727A" w:rsidP="00DB727A">
      <w:r w:rsidRPr="00240292">
        <w:rPr>
          <w:b/>
          <w:bCs/>
        </w:rPr>
        <w:t>Part 1: Preliminary Review</w:t>
      </w:r>
    </w:p>
    <w:p w14:paraId="628D0A06" w14:textId="77777777" w:rsidR="00DB727A" w:rsidRPr="00240292" w:rsidRDefault="00DB727A" w:rsidP="00DB727A">
      <w:pPr>
        <w:numPr>
          <w:ilvl w:val="0"/>
          <w:numId w:val="49"/>
        </w:numPr>
        <w:tabs>
          <w:tab w:val="clear" w:pos="720"/>
        </w:tabs>
        <w:ind w:left="360"/>
      </w:pPr>
      <w:r w:rsidRPr="00240292">
        <w:t>Project administrator submits the completed application.</w:t>
      </w:r>
    </w:p>
    <w:p w14:paraId="57C666BD" w14:textId="77777777" w:rsidR="00DB727A" w:rsidRPr="00240292" w:rsidRDefault="00DB727A" w:rsidP="00DB727A">
      <w:pPr>
        <w:numPr>
          <w:ilvl w:val="0"/>
          <w:numId w:val="49"/>
        </w:numPr>
        <w:tabs>
          <w:tab w:val="clear" w:pos="720"/>
        </w:tabs>
        <w:ind w:left="360"/>
      </w:pPr>
      <w:r w:rsidRPr="00240292">
        <w:t xml:space="preserve">GBCI checks the application for completeness and compliance with the selected rating system and attempted credits. </w:t>
      </w:r>
    </w:p>
    <w:p w14:paraId="71604357" w14:textId="77777777" w:rsidR="00DB727A" w:rsidRPr="00240292" w:rsidRDefault="00DB727A" w:rsidP="00DB727A">
      <w:pPr>
        <w:numPr>
          <w:ilvl w:val="0"/>
          <w:numId w:val="49"/>
        </w:numPr>
        <w:tabs>
          <w:tab w:val="clear" w:pos="720"/>
        </w:tabs>
        <w:ind w:left="360"/>
      </w:pPr>
      <w:r w:rsidRPr="00240292">
        <w:t xml:space="preserve">GBCI will respond with its preliminary review within 20-25 business days, indicating which prerequisites and credits are </w:t>
      </w:r>
      <w:r w:rsidRPr="00240292">
        <w:rPr>
          <w:b/>
          <w:bCs/>
        </w:rPr>
        <w:t>anticipated</w:t>
      </w:r>
      <w:r w:rsidRPr="00240292">
        <w:t xml:space="preserve"> to be awarded during final review, pending further information or </w:t>
      </w:r>
      <w:r w:rsidRPr="00240292">
        <w:rPr>
          <w:b/>
          <w:bCs/>
        </w:rPr>
        <w:t>denied</w:t>
      </w:r>
      <w:r w:rsidRPr="00240292">
        <w:t>.</w:t>
      </w:r>
    </w:p>
    <w:p w14:paraId="150442EA" w14:textId="77777777" w:rsidR="00DB727A" w:rsidRPr="00240292" w:rsidRDefault="00DB727A" w:rsidP="00DB727A">
      <w:pPr>
        <w:numPr>
          <w:ilvl w:val="0"/>
          <w:numId w:val="49"/>
        </w:numPr>
        <w:tabs>
          <w:tab w:val="clear" w:pos="720"/>
        </w:tabs>
        <w:ind w:left="360"/>
      </w:pPr>
      <w:r w:rsidRPr="00240292">
        <w:t>Team can accept the preliminary review results as final, submit new or revised documentation, or attempt additional credits before submitting for final review.</w:t>
      </w:r>
    </w:p>
    <w:p w14:paraId="5F87CA78" w14:textId="77777777" w:rsidR="00DB727A" w:rsidRPr="00240292" w:rsidRDefault="00DB727A" w:rsidP="00DB727A"/>
    <w:p w14:paraId="776F5806" w14:textId="77777777" w:rsidR="00DB727A" w:rsidRPr="00240292" w:rsidRDefault="00DB727A" w:rsidP="00DB727A">
      <w:r w:rsidRPr="00240292">
        <w:rPr>
          <w:b/>
          <w:bCs/>
        </w:rPr>
        <w:t>Part 2: Final Review</w:t>
      </w:r>
    </w:p>
    <w:p w14:paraId="0590D6BE" w14:textId="77777777" w:rsidR="00DB727A" w:rsidRPr="00240292" w:rsidRDefault="00DB727A" w:rsidP="00DB727A">
      <w:pPr>
        <w:numPr>
          <w:ilvl w:val="0"/>
          <w:numId w:val="49"/>
        </w:numPr>
        <w:tabs>
          <w:tab w:val="clear" w:pos="720"/>
        </w:tabs>
        <w:ind w:left="360"/>
      </w:pPr>
      <w:r w:rsidRPr="00240292">
        <w:t>This stage allows the project team to submit supplementary information or amend the application.</w:t>
      </w:r>
    </w:p>
    <w:p w14:paraId="208AF48B" w14:textId="77777777" w:rsidR="00DB727A" w:rsidRPr="00240292" w:rsidRDefault="00DB727A" w:rsidP="00DB727A">
      <w:pPr>
        <w:numPr>
          <w:ilvl w:val="0"/>
          <w:numId w:val="49"/>
        </w:numPr>
        <w:tabs>
          <w:tab w:val="clear" w:pos="720"/>
        </w:tabs>
        <w:ind w:left="360"/>
      </w:pPr>
      <w:r w:rsidRPr="00240292">
        <w:t xml:space="preserve">GBCI suggests clarifications are submitted within 25 business days after receiving the preliminary review results. GBCI will then review revised or newly submitted prerequisites and </w:t>
      </w:r>
      <w:proofErr w:type="gramStart"/>
      <w:r w:rsidRPr="00240292">
        <w:t>credits, and</w:t>
      </w:r>
      <w:proofErr w:type="gramEnd"/>
      <w:r w:rsidRPr="00240292">
        <w:t xml:space="preserve"> reconsider any anticipated credits or prerequisites for which information has changed since the return of the preliminary review.</w:t>
      </w:r>
    </w:p>
    <w:p w14:paraId="0DD430D8" w14:textId="77777777" w:rsidR="00DB727A" w:rsidRPr="00240292" w:rsidRDefault="00DB727A" w:rsidP="00DB727A">
      <w:pPr>
        <w:numPr>
          <w:ilvl w:val="0"/>
          <w:numId w:val="49"/>
        </w:numPr>
        <w:tabs>
          <w:tab w:val="clear" w:pos="720"/>
        </w:tabs>
        <w:ind w:left="360"/>
      </w:pPr>
      <w:r w:rsidRPr="00240292">
        <w:t xml:space="preserve">GBCI will respond with a final LEED certification review report within 20-25 business days, marking prerequisites and attempted credits as either </w:t>
      </w:r>
      <w:r w:rsidRPr="00240292">
        <w:rPr>
          <w:b/>
          <w:bCs/>
        </w:rPr>
        <w:t>awarded</w:t>
      </w:r>
      <w:r w:rsidRPr="00240292">
        <w:t xml:space="preserve"> or </w:t>
      </w:r>
      <w:r w:rsidRPr="00240292">
        <w:rPr>
          <w:b/>
          <w:bCs/>
        </w:rPr>
        <w:t>denied</w:t>
      </w:r>
      <w:r w:rsidRPr="00240292">
        <w:t>.</w:t>
      </w:r>
    </w:p>
    <w:p w14:paraId="206298BA" w14:textId="77777777" w:rsidR="00DB727A" w:rsidRPr="00240292" w:rsidRDefault="00DB727A" w:rsidP="00DB727A">
      <w:pPr>
        <w:numPr>
          <w:ilvl w:val="0"/>
          <w:numId w:val="49"/>
        </w:numPr>
        <w:tabs>
          <w:tab w:val="clear" w:pos="720"/>
        </w:tabs>
        <w:ind w:left="360"/>
      </w:pPr>
      <w:r w:rsidRPr="00240292">
        <w:t xml:space="preserve">Project team may either </w:t>
      </w:r>
      <w:r w:rsidRPr="00240292">
        <w:rPr>
          <w:b/>
          <w:bCs/>
        </w:rPr>
        <w:t>accept</w:t>
      </w:r>
      <w:r w:rsidRPr="00240292">
        <w:t xml:space="preserve"> the review results as final, or revise the application and resubmit, this time as an </w:t>
      </w:r>
      <w:r w:rsidRPr="00240292">
        <w:rPr>
          <w:b/>
          <w:bCs/>
        </w:rPr>
        <w:t>appeal</w:t>
      </w:r>
      <w:r w:rsidRPr="00240292">
        <w:t>.</w:t>
      </w:r>
    </w:p>
    <w:p w14:paraId="0189CB46" w14:textId="77777777" w:rsidR="00DB727A" w:rsidRDefault="00DB727A" w:rsidP="00DB727A"/>
    <w:p w14:paraId="1E47FCA5" w14:textId="77777777" w:rsidR="00DB727A" w:rsidRPr="00240292" w:rsidRDefault="00DB727A" w:rsidP="00DB727A">
      <w:r w:rsidRPr="00240292">
        <w:rPr>
          <w:b/>
          <w:bCs/>
        </w:rPr>
        <w:t>Part 3: Appeal Review</w:t>
      </w:r>
    </w:p>
    <w:p w14:paraId="4AB412F8" w14:textId="77777777" w:rsidR="00DB727A" w:rsidRPr="00240292" w:rsidRDefault="00DB727A" w:rsidP="00DB727A">
      <w:pPr>
        <w:numPr>
          <w:ilvl w:val="0"/>
          <w:numId w:val="49"/>
        </w:numPr>
        <w:tabs>
          <w:tab w:val="clear" w:pos="720"/>
        </w:tabs>
        <w:ind w:left="360"/>
      </w:pPr>
      <w:r w:rsidRPr="00240292">
        <w:t>This stage provides one additional round of review and allows the project team to submit supplementary information, amend the application or add new credits not previously attempted.</w:t>
      </w:r>
    </w:p>
    <w:p w14:paraId="79488EF1" w14:textId="77777777" w:rsidR="00DB727A" w:rsidRPr="00240292" w:rsidRDefault="00DB727A" w:rsidP="00DB727A">
      <w:pPr>
        <w:numPr>
          <w:ilvl w:val="0"/>
          <w:numId w:val="49"/>
        </w:numPr>
        <w:tabs>
          <w:tab w:val="clear" w:pos="720"/>
        </w:tabs>
        <w:ind w:left="360"/>
      </w:pPr>
      <w:r w:rsidRPr="00240292">
        <w:t xml:space="preserve">GBCI will review the pending or newly submitted prerequisites and </w:t>
      </w:r>
      <w:proofErr w:type="gramStart"/>
      <w:r w:rsidRPr="00240292">
        <w:t>credits, and</w:t>
      </w:r>
      <w:proofErr w:type="gramEnd"/>
      <w:r w:rsidRPr="00240292">
        <w:t xml:space="preserve"> reconsider any anticipated credits or prerequisites for which information has changed since the return of the final review.</w:t>
      </w:r>
    </w:p>
    <w:p w14:paraId="6FA0A9C9" w14:textId="77777777" w:rsidR="00DB727A" w:rsidRPr="00240292" w:rsidRDefault="00DB727A" w:rsidP="00DB727A">
      <w:pPr>
        <w:numPr>
          <w:ilvl w:val="0"/>
          <w:numId w:val="49"/>
        </w:numPr>
        <w:tabs>
          <w:tab w:val="clear" w:pos="720"/>
        </w:tabs>
        <w:ind w:left="360"/>
      </w:pPr>
      <w:r w:rsidRPr="00240292">
        <w:t>The fee associated with appeals varies depending on the level of complexity of the credits or prerequisites involved in the appeal.</w:t>
      </w:r>
    </w:p>
    <w:p w14:paraId="019E7624" w14:textId="77777777" w:rsidR="00DB727A" w:rsidRPr="00240292" w:rsidRDefault="00DB727A" w:rsidP="00DB727A">
      <w:pPr>
        <w:numPr>
          <w:ilvl w:val="0"/>
          <w:numId w:val="49"/>
        </w:numPr>
        <w:tabs>
          <w:tab w:val="clear" w:pos="720"/>
        </w:tabs>
        <w:ind w:left="360"/>
      </w:pPr>
      <w:r w:rsidRPr="00240292">
        <w:t>GBCI will respond with an appeal LEED certification review report within 20-25 business days, marking prerequisites and attempted credits as either awarded or denied.</w:t>
      </w:r>
    </w:p>
    <w:p w14:paraId="3726E8C5" w14:textId="77777777" w:rsidR="00DB727A" w:rsidRPr="00240292" w:rsidRDefault="00DB727A" w:rsidP="00DB727A">
      <w:pPr>
        <w:numPr>
          <w:ilvl w:val="0"/>
          <w:numId w:val="49"/>
        </w:numPr>
        <w:tabs>
          <w:tab w:val="clear" w:pos="720"/>
        </w:tabs>
        <w:ind w:left="360"/>
      </w:pPr>
      <w:r w:rsidRPr="00240292">
        <w:t xml:space="preserve">Like the final review, the project team can either accept the appeal review results as </w:t>
      </w:r>
      <w:proofErr w:type="gramStart"/>
      <w:r w:rsidRPr="00240292">
        <w:t>final, or</w:t>
      </w:r>
      <w:proofErr w:type="gramEnd"/>
      <w:r w:rsidRPr="00240292">
        <w:t xml:space="preserve"> submit a further appeal. There is no cap on the number of appeals you may submit.</w:t>
      </w:r>
    </w:p>
    <w:p w14:paraId="6ABC8F0D" w14:textId="77777777" w:rsidR="00DB727A" w:rsidRDefault="00DB727A" w:rsidP="00DB727A"/>
    <w:p w14:paraId="5EC8E7F2" w14:textId="77777777" w:rsidR="00DB727A" w:rsidRPr="00240292" w:rsidRDefault="00DB727A" w:rsidP="00DB727A">
      <w:r w:rsidRPr="00240292">
        <w:rPr>
          <w:b/>
          <w:bCs/>
        </w:rPr>
        <w:t>Standard Review (all Rating Systems)</w:t>
      </w:r>
    </w:p>
    <w:p w14:paraId="5C772347" w14:textId="77777777" w:rsidR="00DB727A" w:rsidRPr="00240292" w:rsidRDefault="00DB727A" w:rsidP="00DB727A">
      <w:pPr>
        <w:numPr>
          <w:ilvl w:val="0"/>
          <w:numId w:val="49"/>
        </w:numPr>
        <w:tabs>
          <w:tab w:val="clear" w:pos="720"/>
        </w:tabs>
        <w:ind w:left="360"/>
      </w:pPr>
      <w:r w:rsidRPr="00240292">
        <w:t xml:space="preserve">The project administrator submits the entire application (all credits and prerequisites) once the project team has completed the project. </w:t>
      </w:r>
    </w:p>
    <w:p w14:paraId="61913801" w14:textId="77777777" w:rsidR="00DB727A" w:rsidRDefault="00DB727A" w:rsidP="00DB727A"/>
    <w:p w14:paraId="1B1E56B5" w14:textId="77777777" w:rsidR="00DB727A" w:rsidRPr="00240292" w:rsidRDefault="00DB727A" w:rsidP="00DB727A">
      <w:r w:rsidRPr="00240292">
        <w:rPr>
          <w:b/>
          <w:bCs/>
        </w:rPr>
        <w:t>Split Review (LEED BD+C and LEED ID+C Rating Systems)</w:t>
      </w:r>
    </w:p>
    <w:p w14:paraId="75F11725" w14:textId="77777777" w:rsidR="00DB727A" w:rsidRPr="00240292" w:rsidRDefault="00DB727A" w:rsidP="00DB727A">
      <w:pPr>
        <w:numPr>
          <w:ilvl w:val="0"/>
          <w:numId w:val="49"/>
        </w:numPr>
        <w:tabs>
          <w:tab w:val="clear" w:pos="720"/>
        </w:tabs>
        <w:ind w:left="360"/>
      </w:pPr>
      <w:r w:rsidRPr="00CC1186">
        <w:t xml:space="preserve">Design credits and prerequisites </w:t>
      </w:r>
      <w:r w:rsidRPr="00240292">
        <w:t>are submitted at the conclusion of the project’s design phase.</w:t>
      </w:r>
    </w:p>
    <w:p w14:paraId="3D11EBE4" w14:textId="77777777" w:rsidR="00DB727A" w:rsidRPr="00240292" w:rsidRDefault="00DB727A" w:rsidP="00DB727A">
      <w:pPr>
        <w:numPr>
          <w:ilvl w:val="0"/>
          <w:numId w:val="49"/>
        </w:numPr>
        <w:tabs>
          <w:tab w:val="clear" w:pos="720"/>
        </w:tabs>
        <w:ind w:left="360"/>
      </w:pPr>
      <w:r w:rsidRPr="00CC1186">
        <w:t xml:space="preserve">Construction credits and prerequisites </w:t>
      </w:r>
      <w:r w:rsidRPr="00240292">
        <w:t>at the conclusion of the project’s construction phase.</w:t>
      </w:r>
    </w:p>
    <w:p w14:paraId="739350A2" w14:textId="77777777" w:rsidR="00DB727A" w:rsidRPr="00240292" w:rsidRDefault="00DB727A" w:rsidP="00DB727A">
      <w:pPr>
        <w:numPr>
          <w:ilvl w:val="0"/>
          <w:numId w:val="49"/>
        </w:numPr>
        <w:tabs>
          <w:tab w:val="clear" w:pos="720"/>
        </w:tabs>
        <w:ind w:left="360"/>
      </w:pPr>
      <w:r w:rsidRPr="00240292">
        <w:t>Designed to help project teams determine if the project is on track to achieve LEED certification at its preferred level.</w:t>
      </w:r>
    </w:p>
    <w:p w14:paraId="758949A4" w14:textId="77777777" w:rsidR="00DB727A" w:rsidRPr="00240292" w:rsidRDefault="00DB727A" w:rsidP="00DB727A">
      <w:pPr>
        <w:numPr>
          <w:ilvl w:val="0"/>
          <w:numId w:val="49"/>
        </w:numPr>
        <w:tabs>
          <w:tab w:val="clear" w:pos="720"/>
        </w:tabs>
        <w:ind w:left="360"/>
      </w:pPr>
      <w:r w:rsidRPr="00240292">
        <w:t xml:space="preserve">Only credits and prerequisites identified as design credits can be submitted during the design review, and the application must be submitted before your project is substantially completed. </w:t>
      </w:r>
    </w:p>
    <w:p w14:paraId="2EDAFCE9" w14:textId="77777777" w:rsidR="00DB727A" w:rsidRPr="00240292" w:rsidRDefault="00DB727A" w:rsidP="00DB727A">
      <w:r w:rsidRPr="00240292">
        <w:rPr>
          <w:b/>
          <w:bCs/>
        </w:rPr>
        <w:lastRenderedPageBreak/>
        <w:t xml:space="preserve">Precertification Review (LEED for BD+C: Core &amp; Shell projects only) </w:t>
      </w:r>
    </w:p>
    <w:p w14:paraId="22253284" w14:textId="77777777" w:rsidR="00DB727A" w:rsidRPr="00240292" w:rsidRDefault="00DB727A" w:rsidP="00DB727A">
      <w:pPr>
        <w:numPr>
          <w:ilvl w:val="0"/>
          <w:numId w:val="49"/>
        </w:numPr>
        <w:tabs>
          <w:tab w:val="clear" w:pos="720"/>
        </w:tabs>
        <w:ind w:left="360"/>
      </w:pPr>
      <w:r w:rsidRPr="00240292">
        <w:t>Optional review pathway available for a fee for LEED BD+C: Core &amp; Shell projects that is focused on their intended design and construction strategies.</w:t>
      </w:r>
    </w:p>
    <w:p w14:paraId="080FAA74" w14:textId="77777777" w:rsidR="00DB727A" w:rsidRPr="00240292" w:rsidRDefault="00DB727A" w:rsidP="00DB727A">
      <w:pPr>
        <w:numPr>
          <w:ilvl w:val="0"/>
          <w:numId w:val="49"/>
        </w:numPr>
        <w:tabs>
          <w:tab w:val="clear" w:pos="720"/>
        </w:tabs>
        <w:ind w:left="360"/>
      </w:pPr>
      <w:r w:rsidRPr="00240292">
        <w:t>USGBC offers precertification to help projects attract tenants and to help determine which credits and prerequisites the project is likely to achieve during the full review.</w:t>
      </w:r>
    </w:p>
    <w:p w14:paraId="5C0AD5F7" w14:textId="77777777" w:rsidR="00DB727A" w:rsidRDefault="00DB727A" w:rsidP="00DB727A"/>
    <w:p w14:paraId="26BF5CEB" w14:textId="77777777" w:rsidR="00DB727A" w:rsidRPr="00240292" w:rsidRDefault="00DB727A" w:rsidP="00DB727A">
      <w:r w:rsidRPr="00240292">
        <w:rPr>
          <w:b/>
          <w:bCs/>
        </w:rPr>
        <w:t xml:space="preserve">Expedited Review </w:t>
      </w:r>
    </w:p>
    <w:p w14:paraId="165C6456" w14:textId="77777777" w:rsidR="00DB727A" w:rsidRPr="00240292" w:rsidRDefault="00DB727A" w:rsidP="00DB727A">
      <w:pPr>
        <w:numPr>
          <w:ilvl w:val="0"/>
          <w:numId w:val="49"/>
        </w:numPr>
        <w:tabs>
          <w:tab w:val="clear" w:pos="720"/>
        </w:tabs>
        <w:ind w:left="360"/>
      </w:pPr>
      <w:r w:rsidRPr="00240292">
        <w:t xml:space="preserve">Contact GBCI at least five business days (please allow longer if you are paying by check) prior to </w:t>
      </w:r>
      <w:proofErr w:type="gramStart"/>
      <w:r w:rsidRPr="00240292">
        <w:t>submitting an application</w:t>
      </w:r>
      <w:proofErr w:type="gramEnd"/>
      <w:r w:rsidRPr="00240292">
        <w:t xml:space="preserve"> to request an expedited review to cut the review time in half (reduced from 20-25 business days to 10-12 business days per review phase).</w:t>
      </w:r>
    </w:p>
    <w:p w14:paraId="7181FD39" w14:textId="77777777" w:rsidR="00DB727A" w:rsidRPr="00240292" w:rsidRDefault="00DB727A" w:rsidP="00DB727A">
      <w:pPr>
        <w:numPr>
          <w:ilvl w:val="0"/>
          <w:numId w:val="49"/>
        </w:numPr>
        <w:tabs>
          <w:tab w:val="clear" w:pos="720"/>
        </w:tabs>
        <w:ind w:left="360"/>
      </w:pPr>
      <w:r w:rsidRPr="00240292">
        <w:t>There is an additional charge for this service, and GBCI’s ability to fulfill requests depends on their current review capacity.</w:t>
      </w:r>
    </w:p>
    <w:p w14:paraId="22DC6693" w14:textId="77777777" w:rsidR="00DB727A" w:rsidRPr="00240292" w:rsidRDefault="00DB727A" w:rsidP="00DB727A">
      <w:pPr>
        <w:numPr>
          <w:ilvl w:val="0"/>
          <w:numId w:val="49"/>
        </w:numPr>
        <w:tabs>
          <w:tab w:val="clear" w:pos="720"/>
        </w:tabs>
        <w:ind w:left="360"/>
      </w:pPr>
      <w:r w:rsidRPr="00240292">
        <w:t>If GBCI can accommodate the request, they will confirm availability and provide a custom review schedule for the project.</w:t>
      </w:r>
    </w:p>
    <w:p w14:paraId="7C57DA68" w14:textId="77777777" w:rsidR="00DB727A" w:rsidRDefault="00DB727A" w:rsidP="00DB727A"/>
    <w:p w14:paraId="5162D326" w14:textId="77777777" w:rsidR="00DB727A" w:rsidRPr="00240292" w:rsidRDefault="00DB727A" w:rsidP="00DB727A">
      <w:r w:rsidRPr="00240292">
        <w:rPr>
          <w:b/>
          <w:bCs/>
        </w:rPr>
        <w:t>Submitting an Inquiry</w:t>
      </w:r>
    </w:p>
    <w:p w14:paraId="574B2CF3" w14:textId="77777777" w:rsidR="00DB727A" w:rsidRPr="00240292" w:rsidRDefault="00DB727A" w:rsidP="00DB727A">
      <w:pPr>
        <w:numPr>
          <w:ilvl w:val="0"/>
          <w:numId w:val="49"/>
        </w:numPr>
        <w:tabs>
          <w:tab w:val="clear" w:pos="720"/>
        </w:tabs>
        <w:ind w:left="360"/>
      </w:pPr>
      <w:r w:rsidRPr="00240292">
        <w:t>Allows project teams to gain clarification before registering a project or during the documentation process.</w:t>
      </w:r>
    </w:p>
    <w:p w14:paraId="7A083F70" w14:textId="77777777" w:rsidR="00DB727A" w:rsidRPr="00240292" w:rsidRDefault="00DB727A" w:rsidP="00DB727A">
      <w:pPr>
        <w:numPr>
          <w:ilvl w:val="0"/>
          <w:numId w:val="50"/>
        </w:numPr>
      </w:pPr>
      <w:r w:rsidRPr="00240292">
        <w:t xml:space="preserve">Registered Projects – submit inquiries through </w:t>
      </w:r>
      <w:r w:rsidRPr="00240292">
        <w:rPr>
          <w:b/>
          <w:bCs/>
        </w:rPr>
        <w:t>LEED Online</w:t>
      </w:r>
    </w:p>
    <w:p w14:paraId="2976B1BC" w14:textId="77777777" w:rsidR="00DB727A" w:rsidRPr="00240292" w:rsidRDefault="00DB727A" w:rsidP="00DB727A">
      <w:pPr>
        <w:numPr>
          <w:ilvl w:val="0"/>
          <w:numId w:val="50"/>
        </w:numPr>
      </w:pPr>
      <w:r w:rsidRPr="00240292">
        <w:t>Projects that have not registered can reach out to GBCI</w:t>
      </w:r>
    </w:p>
    <w:p w14:paraId="498D517D" w14:textId="77777777" w:rsidR="00DB727A" w:rsidRPr="00240292" w:rsidRDefault="00DB727A" w:rsidP="00DB727A">
      <w:pPr>
        <w:numPr>
          <w:ilvl w:val="0"/>
          <w:numId w:val="49"/>
        </w:numPr>
        <w:tabs>
          <w:tab w:val="clear" w:pos="720"/>
        </w:tabs>
        <w:ind w:left="360"/>
      </w:pPr>
      <w:r w:rsidRPr="00240292">
        <w:t>Address only one prerequisite or credit per inquiry.</w:t>
      </w:r>
    </w:p>
    <w:p w14:paraId="4D7BFA3B" w14:textId="77777777" w:rsidR="00DB727A" w:rsidRDefault="00DB727A" w:rsidP="00DB727A"/>
    <w:p w14:paraId="283B90C3" w14:textId="77777777" w:rsidR="00DB727A" w:rsidRPr="00CC1186" w:rsidRDefault="00DB727A" w:rsidP="00DB727A">
      <w:r w:rsidRPr="00CC1186">
        <w:rPr>
          <w:b/>
          <w:bCs/>
        </w:rPr>
        <w:t>Credit Interpretation Ruling (CIR)</w:t>
      </w:r>
    </w:p>
    <w:p w14:paraId="102D4ED3" w14:textId="77777777" w:rsidR="00DB727A" w:rsidRPr="00CC1186" w:rsidRDefault="00DB727A" w:rsidP="00DB727A">
      <w:pPr>
        <w:numPr>
          <w:ilvl w:val="0"/>
          <w:numId w:val="49"/>
        </w:numPr>
        <w:tabs>
          <w:tab w:val="clear" w:pos="720"/>
        </w:tabs>
        <w:ind w:left="360"/>
      </w:pPr>
      <w:r w:rsidRPr="00CC1186">
        <w:t>Obtain technical guidance related to a particular credit or facet of the LEED rating system.</w:t>
      </w:r>
    </w:p>
    <w:p w14:paraId="3535C128" w14:textId="77777777" w:rsidR="00DB727A" w:rsidRPr="00CC1186" w:rsidRDefault="00DB727A" w:rsidP="00DB727A">
      <w:pPr>
        <w:numPr>
          <w:ilvl w:val="0"/>
          <w:numId w:val="49"/>
        </w:numPr>
        <w:tabs>
          <w:tab w:val="clear" w:pos="720"/>
        </w:tabs>
        <w:ind w:left="360"/>
      </w:pPr>
      <w:r w:rsidRPr="00CC1186">
        <w:t>Review team decides if the interpretation of a particular credit or prerequisite is consistent with published rating system requirements. [Can be appealed.]</w:t>
      </w:r>
    </w:p>
    <w:p w14:paraId="6A3FE077" w14:textId="77777777" w:rsidR="00DB727A" w:rsidRPr="00CC1186" w:rsidRDefault="00DB727A" w:rsidP="00DB727A">
      <w:pPr>
        <w:numPr>
          <w:ilvl w:val="0"/>
          <w:numId w:val="49"/>
        </w:numPr>
        <w:tabs>
          <w:tab w:val="clear" w:pos="720"/>
        </w:tabs>
        <w:ind w:left="360"/>
      </w:pPr>
      <w:r w:rsidRPr="00CC1186">
        <w:t>Must provide documentation demonstrating fulfillment of the CIR and indicate the approved CIR within the application for certification.</w:t>
      </w:r>
    </w:p>
    <w:p w14:paraId="2F931344" w14:textId="77777777" w:rsidR="00DB727A" w:rsidRPr="00CC1186" w:rsidRDefault="00DB727A" w:rsidP="00DB727A">
      <w:pPr>
        <w:numPr>
          <w:ilvl w:val="0"/>
          <w:numId w:val="49"/>
        </w:numPr>
        <w:tabs>
          <w:tab w:val="clear" w:pos="720"/>
        </w:tabs>
        <w:ind w:left="360"/>
      </w:pPr>
      <w:r w:rsidRPr="00CC1186">
        <w:t>CIRs are not precedent setting; the project team can only utilize the ruling for the project under which the CIR was submitted.</w:t>
      </w:r>
    </w:p>
    <w:p w14:paraId="3856EFF8" w14:textId="77777777" w:rsidR="00DB727A" w:rsidRDefault="00DB727A" w:rsidP="00DB727A"/>
    <w:p w14:paraId="7A40D5E1" w14:textId="77777777" w:rsidR="00DB727A" w:rsidRPr="00CC1186" w:rsidRDefault="00DB727A" w:rsidP="00DB727A">
      <w:r w:rsidRPr="00CC1186">
        <w:rPr>
          <w:b/>
          <w:bCs/>
        </w:rPr>
        <w:t>LEED Interpretation (LI)</w:t>
      </w:r>
    </w:p>
    <w:p w14:paraId="245A224F" w14:textId="77777777" w:rsidR="00DB727A" w:rsidRPr="00CC1186" w:rsidRDefault="00DB727A" w:rsidP="00DB727A">
      <w:pPr>
        <w:numPr>
          <w:ilvl w:val="0"/>
          <w:numId w:val="49"/>
        </w:numPr>
        <w:tabs>
          <w:tab w:val="clear" w:pos="720"/>
        </w:tabs>
        <w:ind w:left="360"/>
      </w:pPr>
      <w:r w:rsidRPr="00CC1186">
        <w:t>Administered by USGBC</w:t>
      </w:r>
    </w:p>
    <w:p w14:paraId="30E2F70F" w14:textId="77777777" w:rsidR="00DB727A" w:rsidRPr="00CC1186" w:rsidRDefault="00DB727A" w:rsidP="00DB727A">
      <w:pPr>
        <w:numPr>
          <w:ilvl w:val="0"/>
          <w:numId w:val="49"/>
        </w:numPr>
        <w:tabs>
          <w:tab w:val="clear" w:pos="720"/>
        </w:tabs>
        <w:ind w:left="360"/>
      </w:pPr>
      <w:r w:rsidRPr="00CC1186">
        <w:t>LEED Interpretations focus on the evolution of the LEED rating system and are published periodically in the form of official addenda.</w:t>
      </w:r>
    </w:p>
    <w:p w14:paraId="0E2CC36F" w14:textId="77777777" w:rsidR="00DB727A" w:rsidRPr="00CC1186" w:rsidRDefault="00DB727A" w:rsidP="00DB727A">
      <w:pPr>
        <w:numPr>
          <w:ilvl w:val="0"/>
          <w:numId w:val="49"/>
        </w:numPr>
        <w:tabs>
          <w:tab w:val="clear" w:pos="720"/>
        </w:tabs>
        <w:ind w:left="360"/>
      </w:pPr>
      <w:r w:rsidRPr="00CC1186">
        <w:t>Differ from Project CIRs in that, as USGBC issued addenda, these rulings are precedent-setting and applicable to all projects registered in the future.</w:t>
      </w:r>
    </w:p>
    <w:p w14:paraId="665229A7" w14:textId="77777777" w:rsidR="00DB727A" w:rsidRPr="00CC1186" w:rsidRDefault="00DB727A" w:rsidP="00DB727A">
      <w:pPr>
        <w:numPr>
          <w:ilvl w:val="0"/>
          <w:numId w:val="49"/>
        </w:numPr>
        <w:tabs>
          <w:tab w:val="clear" w:pos="720"/>
        </w:tabs>
        <w:ind w:left="360"/>
      </w:pPr>
      <w:r w:rsidRPr="00CC1186">
        <w:t>Projects registered before a LEED Interpretation is published may voluntarily elect to follow these revisions.</w:t>
      </w:r>
    </w:p>
    <w:p w14:paraId="7914CB93" w14:textId="77777777" w:rsidR="00DB727A" w:rsidRDefault="00DB727A" w:rsidP="00DB727A"/>
    <w:p w14:paraId="2DD2B36D" w14:textId="77777777" w:rsidR="00DB727A" w:rsidRPr="00CC1186" w:rsidRDefault="00DB727A" w:rsidP="00DB727A">
      <w:r w:rsidRPr="00CC1186">
        <w:rPr>
          <w:b/>
          <w:bCs/>
        </w:rPr>
        <w:t>Deadline for Submitting for Review</w:t>
      </w:r>
    </w:p>
    <w:p w14:paraId="073A1B2B" w14:textId="77777777" w:rsidR="00DB727A" w:rsidRPr="00CC1186" w:rsidRDefault="00DB727A" w:rsidP="00DB727A">
      <w:r w:rsidRPr="00CC1186">
        <w:rPr>
          <w:b/>
          <w:bCs/>
        </w:rPr>
        <w:t>LEED BD+C and LEED ID+C rating systems</w:t>
      </w:r>
    </w:p>
    <w:p w14:paraId="5B30E76F" w14:textId="77777777" w:rsidR="00DB727A" w:rsidRPr="00CC1186" w:rsidRDefault="00DB727A" w:rsidP="00DB727A">
      <w:r w:rsidRPr="00CC1186">
        <w:t>Must submit for a construction phase review (preliminary standard review or preliminary construction review) no later than two years after the project is substantially completed (the date on which the building receives a certificate of occupancy or similar official indication that it is fit and ready for use).</w:t>
      </w:r>
    </w:p>
    <w:p w14:paraId="7E2B6A9B" w14:textId="77777777" w:rsidR="00DB727A" w:rsidRDefault="00DB727A" w:rsidP="00DB727A"/>
    <w:p w14:paraId="62A5C1FB" w14:textId="77777777" w:rsidR="00DB727A" w:rsidRPr="00CC1186" w:rsidRDefault="00DB727A" w:rsidP="00DB727A">
      <w:r w:rsidRPr="00CC1186">
        <w:rPr>
          <w:b/>
          <w:bCs/>
        </w:rPr>
        <w:t>LEED O+M projects</w:t>
      </w:r>
    </w:p>
    <w:p w14:paraId="0C0F95D3" w14:textId="77777777" w:rsidR="00DB727A" w:rsidRPr="00CC1186" w:rsidRDefault="00DB727A" w:rsidP="00DB727A">
      <w:r w:rsidRPr="00CC1186">
        <w:t>Are required to submit for review within 60 days of the end of their performance period.</w:t>
      </w:r>
    </w:p>
    <w:p w14:paraId="4CF378BF" w14:textId="77777777" w:rsidR="00DB727A" w:rsidRDefault="00DB727A" w:rsidP="00DB727A"/>
    <w:p w14:paraId="336C20F6" w14:textId="77777777" w:rsidR="00DB727A" w:rsidRPr="00CC1186" w:rsidRDefault="00DB727A" w:rsidP="00DB727A">
      <w:r w:rsidRPr="00CC1186">
        <w:rPr>
          <w:b/>
          <w:bCs/>
        </w:rPr>
        <w:t>Campus projects</w:t>
      </w:r>
    </w:p>
    <w:p w14:paraId="56395495" w14:textId="77777777" w:rsidR="00DB727A" w:rsidRPr="00CC1186" w:rsidRDefault="00DB727A" w:rsidP="00DB727A">
      <w:r w:rsidRPr="00CC1186">
        <w:rPr>
          <w:b/>
          <w:bCs/>
        </w:rPr>
        <w:t>Campus credit approach</w:t>
      </w:r>
      <w:r w:rsidRPr="00CC1186">
        <w:t>: USBGC recommends that projects complete the master site review prior to submitting any associated, individual or group projects for review, since the campus credits earned through the master site review will then become available to the individual or group projects associated with it.</w:t>
      </w:r>
    </w:p>
    <w:p w14:paraId="706EC273" w14:textId="77777777" w:rsidR="00DB727A" w:rsidRDefault="00DB727A" w:rsidP="00DB727A"/>
    <w:p w14:paraId="6426AC50" w14:textId="77777777" w:rsidR="00DB727A" w:rsidRPr="00CC1186" w:rsidRDefault="00DB727A" w:rsidP="00DB727A">
      <w:r w:rsidRPr="00CC1186">
        <w:rPr>
          <w:b/>
          <w:bCs/>
        </w:rPr>
        <w:lastRenderedPageBreak/>
        <w:t>Appeals</w:t>
      </w:r>
    </w:p>
    <w:p w14:paraId="3AAD60B0" w14:textId="77777777" w:rsidR="00DB727A" w:rsidRPr="00CC1186" w:rsidRDefault="00DB727A" w:rsidP="00DB727A">
      <w:r w:rsidRPr="00CC1186">
        <w:t>If a project team feels that the results of a review appeal or a CIR appeal are incorrect and wish to challenge those results, they may do so by contacting GBCI.</w:t>
      </w:r>
    </w:p>
    <w:p w14:paraId="286321CC" w14:textId="77777777" w:rsidR="00DB727A" w:rsidRDefault="00DB727A" w:rsidP="00DB727A"/>
    <w:p w14:paraId="7E144B20" w14:textId="77777777" w:rsidR="00DB727A" w:rsidRPr="00CC1186" w:rsidRDefault="00DB727A" w:rsidP="00DB727A">
      <w:r w:rsidRPr="00CC1186">
        <w:rPr>
          <w:b/>
          <w:bCs/>
        </w:rPr>
        <w:t>Upgrading the Project’s Version of LEED Online</w:t>
      </w:r>
    </w:p>
    <w:p w14:paraId="6B92F76B" w14:textId="77777777" w:rsidR="00DB727A" w:rsidRPr="00CC1186" w:rsidRDefault="00DB727A" w:rsidP="00DB727A">
      <w:pPr>
        <w:numPr>
          <w:ilvl w:val="0"/>
          <w:numId w:val="49"/>
        </w:numPr>
        <w:tabs>
          <w:tab w:val="clear" w:pos="720"/>
        </w:tabs>
        <w:ind w:left="360"/>
      </w:pPr>
      <w:r w:rsidRPr="00CC1186">
        <w:t>Check the USGBC Website for available upgrades.</w:t>
      </w:r>
    </w:p>
    <w:p w14:paraId="002ABA30" w14:textId="77777777" w:rsidR="00DB727A" w:rsidRPr="00CC1186" w:rsidRDefault="00DB727A" w:rsidP="00DB727A">
      <w:pPr>
        <w:numPr>
          <w:ilvl w:val="0"/>
          <w:numId w:val="49"/>
        </w:numPr>
        <w:tabs>
          <w:tab w:val="clear" w:pos="720"/>
        </w:tabs>
        <w:ind w:left="360"/>
      </w:pPr>
      <w:r w:rsidRPr="00CC1186">
        <w:t>If the project has been submitted for review, it will need to stick with the version of LEED Online that it was registered with – the project cannot be transferred.</w:t>
      </w:r>
    </w:p>
    <w:p w14:paraId="02356FB9" w14:textId="77777777" w:rsidR="00DB727A" w:rsidRDefault="00DB727A" w:rsidP="00DB727A"/>
    <w:p w14:paraId="570BCD18" w14:textId="77777777" w:rsidR="00DB727A" w:rsidRPr="00CC1186" w:rsidRDefault="00DB727A" w:rsidP="00DB727A">
      <w:r w:rsidRPr="000F2CAF">
        <w:rPr>
          <w:b/>
          <w:bCs/>
          <w:color w:val="C00000"/>
        </w:rPr>
        <w:t>Certify</w:t>
      </w:r>
    </w:p>
    <w:p w14:paraId="7AC80578" w14:textId="77777777" w:rsidR="00DB727A" w:rsidRDefault="00DB727A" w:rsidP="00DB727A">
      <w:r w:rsidRPr="00CC1186">
        <w:t>Accepting the certification is the final step in the LEED review process.</w:t>
      </w:r>
    </w:p>
    <w:p w14:paraId="6686BEDB" w14:textId="77777777" w:rsidR="00DB727A" w:rsidRPr="00CC1186" w:rsidRDefault="00DB727A" w:rsidP="00DB727A"/>
    <w:p w14:paraId="5A54D7E9" w14:textId="77777777" w:rsidR="00DB727A" w:rsidRPr="00CC1186" w:rsidRDefault="00DB727A" w:rsidP="00DB727A">
      <w:pPr>
        <w:numPr>
          <w:ilvl w:val="0"/>
          <w:numId w:val="49"/>
        </w:numPr>
        <w:tabs>
          <w:tab w:val="clear" w:pos="720"/>
        </w:tabs>
        <w:ind w:left="360"/>
      </w:pPr>
      <w:r w:rsidRPr="00CC1186">
        <w:t>Once the final application review is complete, the project team can either accept or appeal GBCI’s final certification report.</w:t>
      </w:r>
    </w:p>
    <w:p w14:paraId="03EBE542" w14:textId="77777777" w:rsidR="00DB727A" w:rsidRPr="00CC1186" w:rsidRDefault="00DB727A" w:rsidP="00DB727A">
      <w:pPr>
        <w:numPr>
          <w:ilvl w:val="0"/>
          <w:numId w:val="49"/>
        </w:numPr>
        <w:tabs>
          <w:tab w:val="clear" w:pos="720"/>
        </w:tabs>
        <w:ind w:left="360"/>
      </w:pPr>
      <w:r w:rsidRPr="00CC1186">
        <w:t>Once the project team has accepted the final certification report, the project will be deemed “closed out” –meaning that the project team will no longer be able to appeal the certification level or review decisions for specific credits or prerequisites.</w:t>
      </w:r>
    </w:p>
    <w:p w14:paraId="0BC6BFC4" w14:textId="77777777" w:rsidR="00DB727A" w:rsidRDefault="00DB727A" w:rsidP="00DB727A"/>
    <w:p w14:paraId="62B76AD0" w14:textId="77777777" w:rsidR="00DB727A" w:rsidRPr="00CC1186" w:rsidRDefault="00DB727A" w:rsidP="00DB727A">
      <w:r w:rsidRPr="00CC1186">
        <w:rPr>
          <w:b/>
          <w:bCs/>
        </w:rPr>
        <w:t>Certification Levels</w:t>
      </w:r>
    </w:p>
    <w:p w14:paraId="318998A3" w14:textId="77777777" w:rsidR="00DB727A" w:rsidRPr="00CC1186" w:rsidRDefault="00DB727A" w:rsidP="00DB727A">
      <w:r w:rsidRPr="00CC1186">
        <w:t>LEED Certified™</w:t>
      </w:r>
      <w:r w:rsidRPr="00CC1186">
        <w:tab/>
      </w:r>
      <w:r w:rsidRPr="00CC1186">
        <w:tab/>
        <w:t>40-49 points earned</w:t>
      </w:r>
    </w:p>
    <w:p w14:paraId="06B16E59" w14:textId="77777777" w:rsidR="00DB727A" w:rsidRPr="00CC1186" w:rsidRDefault="00DB727A" w:rsidP="00DB727A">
      <w:r w:rsidRPr="00CC1186">
        <w:t>LEED Silver®</w:t>
      </w:r>
      <w:r w:rsidRPr="00CC1186">
        <w:tab/>
      </w:r>
      <w:r w:rsidRPr="00CC1186">
        <w:tab/>
        <w:t>50-59 points earned</w:t>
      </w:r>
    </w:p>
    <w:p w14:paraId="5FE30A99" w14:textId="77777777" w:rsidR="00DB727A" w:rsidRPr="00CC1186" w:rsidRDefault="00DB727A" w:rsidP="00DB727A">
      <w:r w:rsidRPr="00CC1186">
        <w:t>LEED Gold®</w:t>
      </w:r>
      <w:r w:rsidRPr="00CC1186">
        <w:tab/>
      </w:r>
      <w:r w:rsidRPr="00CC1186">
        <w:tab/>
        <w:t>60-79 points earned</w:t>
      </w:r>
    </w:p>
    <w:p w14:paraId="241A6740" w14:textId="77777777" w:rsidR="00DB727A" w:rsidRPr="00CC1186" w:rsidRDefault="00DB727A" w:rsidP="00DB727A">
      <w:r w:rsidRPr="00CC1186">
        <w:t>LEED Platinum®</w:t>
      </w:r>
      <w:r w:rsidRPr="00CC1186">
        <w:tab/>
      </w:r>
      <w:r w:rsidRPr="00CC1186">
        <w:tab/>
        <w:t>80+ points earned</w:t>
      </w:r>
    </w:p>
    <w:p w14:paraId="23F7C9A9" w14:textId="77777777" w:rsidR="00DB727A" w:rsidRDefault="00DB727A" w:rsidP="00DB727A"/>
    <w:p w14:paraId="74000FD7" w14:textId="77777777" w:rsidR="00DB727A" w:rsidRPr="00CC1186" w:rsidRDefault="00DB727A" w:rsidP="00DB727A">
      <w:r w:rsidRPr="00CC1186">
        <w:rPr>
          <w:b/>
          <w:bCs/>
        </w:rPr>
        <w:t>Promote the LEED-certified Project!</w:t>
      </w:r>
    </w:p>
    <w:p w14:paraId="416C94D4" w14:textId="77777777" w:rsidR="00DB727A" w:rsidRPr="00CC1186" w:rsidRDefault="00DB727A" w:rsidP="00DB727A">
      <w:r w:rsidRPr="00CC1186">
        <w:t>USGBC provides a Public Relations Guide for LEED-certified projects</w:t>
      </w:r>
    </w:p>
    <w:p w14:paraId="7D966E3E" w14:textId="77777777" w:rsidR="00DB727A" w:rsidRPr="00CC1186" w:rsidRDefault="00DB727A" w:rsidP="00DB727A">
      <w:r w:rsidRPr="00CC1186">
        <w:t>USGBC provides a formal Certificate of Recognition</w:t>
      </w:r>
    </w:p>
    <w:p w14:paraId="0F102994" w14:textId="77777777" w:rsidR="00DB727A" w:rsidRPr="00CC1186" w:rsidRDefault="00DB727A" w:rsidP="00DB727A">
      <w:r w:rsidRPr="00CC1186">
        <w:t>Projects can order LEED Plaques and Certificates</w:t>
      </w:r>
    </w:p>
    <w:p w14:paraId="7A17B95A" w14:textId="77777777" w:rsidR="00DB727A" w:rsidRDefault="00DB727A" w:rsidP="00DB727A"/>
    <w:p w14:paraId="7B2EA070" w14:textId="77777777" w:rsidR="00DB727A" w:rsidRPr="00CC1186" w:rsidRDefault="00DB727A" w:rsidP="00DB727A">
      <w:r w:rsidRPr="00CC1186">
        <w:rPr>
          <w:b/>
          <w:bCs/>
        </w:rPr>
        <w:t>How USGBC is Using Project Data</w:t>
      </w:r>
    </w:p>
    <w:p w14:paraId="46CDD482" w14:textId="77777777" w:rsidR="00DB727A" w:rsidRPr="00CC1186" w:rsidRDefault="00DB727A" w:rsidP="00DB727A">
      <w:pPr>
        <w:numPr>
          <w:ilvl w:val="0"/>
          <w:numId w:val="49"/>
        </w:numPr>
        <w:tabs>
          <w:tab w:val="clear" w:pos="720"/>
        </w:tabs>
        <w:ind w:left="360"/>
      </w:pPr>
      <w:r w:rsidRPr="00CC1186">
        <w:t>LEED-registered and certified projects are, by default, considered “public” projects, and thereby included in USGBC’s public LEED project directory.</w:t>
      </w:r>
    </w:p>
    <w:p w14:paraId="615E67C0" w14:textId="77777777" w:rsidR="00DB727A" w:rsidRPr="00CC1186" w:rsidRDefault="00DB727A" w:rsidP="00DB727A">
      <w:pPr>
        <w:numPr>
          <w:ilvl w:val="0"/>
          <w:numId w:val="49"/>
        </w:numPr>
        <w:tabs>
          <w:tab w:val="clear" w:pos="720"/>
        </w:tabs>
        <w:ind w:left="360"/>
      </w:pPr>
      <w:r w:rsidRPr="00CC1186">
        <w:t>Projects can opt-out of the LEED project directory and publicity opportunities as a “private project” at the time of registration: specific instructions on how to do so are available in LEED Online.</w:t>
      </w:r>
    </w:p>
    <w:p w14:paraId="7DBF197F" w14:textId="77777777" w:rsidR="00DB727A" w:rsidRDefault="00DB727A" w:rsidP="00DB727A"/>
    <w:p w14:paraId="27421ACB" w14:textId="77777777" w:rsidR="00DB727A" w:rsidRPr="00CC1186" w:rsidRDefault="00DB727A" w:rsidP="00DB727A">
      <w:r w:rsidRPr="00CC1186">
        <w:rPr>
          <w:b/>
          <w:bCs/>
        </w:rPr>
        <w:t xml:space="preserve">Deadline for achieving certification </w:t>
      </w:r>
    </w:p>
    <w:p w14:paraId="2E0AA8C0" w14:textId="77777777" w:rsidR="00DB727A" w:rsidRPr="00CC1186" w:rsidRDefault="00DB727A" w:rsidP="00DB727A">
      <w:pPr>
        <w:numPr>
          <w:ilvl w:val="0"/>
          <w:numId w:val="49"/>
        </w:numPr>
        <w:tabs>
          <w:tab w:val="clear" w:pos="720"/>
        </w:tabs>
        <w:ind w:left="360"/>
      </w:pPr>
      <w:r w:rsidRPr="00CC1186">
        <w:t>Each rating system will remain open and available for certification for at least six years after the rating system registration close date.</w:t>
      </w:r>
    </w:p>
    <w:p w14:paraId="69F8A0C5" w14:textId="77777777" w:rsidR="00DB727A" w:rsidRPr="00CC1186" w:rsidRDefault="00DB727A" w:rsidP="00DB727A">
      <w:pPr>
        <w:numPr>
          <w:ilvl w:val="0"/>
          <w:numId w:val="49"/>
        </w:numPr>
        <w:tabs>
          <w:tab w:val="clear" w:pos="720"/>
        </w:tabs>
        <w:ind w:left="360"/>
      </w:pPr>
      <w:r w:rsidRPr="00CC1186">
        <w:t>To certify a project under a specific rating system, projects must submit for certification by that rating system's certification close date, also called the sunset date.</w:t>
      </w:r>
    </w:p>
    <w:p w14:paraId="023C894D" w14:textId="77777777" w:rsidR="00DB727A" w:rsidRPr="00CC1186" w:rsidRDefault="00DB727A" w:rsidP="00DB727A">
      <w:pPr>
        <w:numPr>
          <w:ilvl w:val="0"/>
          <w:numId w:val="49"/>
        </w:numPr>
        <w:tabs>
          <w:tab w:val="clear" w:pos="720"/>
        </w:tabs>
        <w:ind w:left="360"/>
      </w:pPr>
      <w:r w:rsidRPr="00CC1186">
        <w:t xml:space="preserve">If the project team has difficulty meeting this deadline, </w:t>
      </w:r>
      <w:proofErr w:type="gramStart"/>
      <w:r w:rsidRPr="00CC1186">
        <w:t>the</w:t>
      </w:r>
      <w:proofErr w:type="gramEnd"/>
      <w:r w:rsidRPr="00CC1186">
        <w:t xml:space="preserve"> can reach out to GBCI—they’ll work with them on a solution for their project.</w:t>
      </w:r>
    </w:p>
    <w:p w14:paraId="676BF961" w14:textId="77777777" w:rsidR="00DB727A" w:rsidRDefault="00DB727A" w:rsidP="00DB727A"/>
    <w:p w14:paraId="344AF71A" w14:textId="77777777" w:rsidR="00DB727A" w:rsidRPr="00CC1186" w:rsidRDefault="00DB727A" w:rsidP="00DB727A">
      <w:r w:rsidRPr="00CC1186">
        <w:rPr>
          <w:b/>
          <w:bCs/>
        </w:rPr>
        <w:t xml:space="preserve">Expiration of LEED certification </w:t>
      </w:r>
    </w:p>
    <w:p w14:paraId="3AF66A66" w14:textId="77777777" w:rsidR="00DB727A" w:rsidRPr="00CC1186" w:rsidRDefault="00DB727A" w:rsidP="00DB727A">
      <w:r w:rsidRPr="00CC1186">
        <w:t>LEED O+M projects, must recertify within five years of the previous certification.</w:t>
      </w:r>
    </w:p>
    <w:p w14:paraId="1A5CAF9C" w14:textId="77777777" w:rsidR="00DB727A" w:rsidRDefault="00DB727A" w:rsidP="00DB727A"/>
    <w:p w14:paraId="70C9C45E" w14:textId="77777777" w:rsidR="00DB727A" w:rsidRDefault="00DB727A" w:rsidP="00DB727A"/>
    <w:p w14:paraId="077F3C0B" w14:textId="77777777" w:rsidR="00DB727A" w:rsidRDefault="00DB727A" w:rsidP="00DB727A"/>
    <w:p w14:paraId="372F2912" w14:textId="77777777" w:rsidR="00DB727A" w:rsidRDefault="00DB727A" w:rsidP="00DB727A"/>
    <w:p w14:paraId="27475E6C" w14:textId="77777777" w:rsidR="00DB727A" w:rsidRDefault="00DB727A" w:rsidP="00DB727A"/>
    <w:p w14:paraId="77FE28A0" w14:textId="77777777" w:rsidR="00DB727A" w:rsidRDefault="00DB727A" w:rsidP="00DB727A"/>
    <w:p w14:paraId="6C6988B2" w14:textId="77777777" w:rsidR="00DB727A" w:rsidRDefault="00DB727A" w:rsidP="00DB727A"/>
    <w:p w14:paraId="27ADF732" w14:textId="77777777" w:rsidR="00DB727A" w:rsidRPr="00CC1186" w:rsidRDefault="00DB727A" w:rsidP="00DB727A">
      <w:r w:rsidRPr="00CC1186">
        <w:rPr>
          <w:b/>
          <w:bCs/>
        </w:rPr>
        <w:lastRenderedPageBreak/>
        <w:t xml:space="preserve">Revocation of LEED certification </w:t>
      </w:r>
    </w:p>
    <w:p w14:paraId="57F10D9B" w14:textId="77777777" w:rsidR="00DB727A" w:rsidRPr="00CC1186" w:rsidRDefault="00DB727A" w:rsidP="00DB727A">
      <w:pPr>
        <w:numPr>
          <w:ilvl w:val="0"/>
          <w:numId w:val="49"/>
        </w:numPr>
        <w:tabs>
          <w:tab w:val="clear" w:pos="720"/>
        </w:tabs>
        <w:ind w:left="360"/>
      </w:pPr>
      <w:r w:rsidRPr="00CC1186">
        <w:t>In rare situations, LEED certification may be revoked.</w:t>
      </w:r>
    </w:p>
    <w:p w14:paraId="55A3E858" w14:textId="77777777" w:rsidR="00DB727A" w:rsidRPr="00CC1186" w:rsidRDefault="00DB727A" w:rsidP="00DB727A">
      <w:pPr>
        <w:numPr>
          <w:ilvl w:val="0"/>
          <w:numId w:val="49"/>
        </w:numPr>
        <w:tabs>
          <w:tab w:val="clear" w:pos="720"/>
        </w:tabs>
        <w:ind w:left="360"/>
      </w:pPr>
      <w:r w:rsidRPr="00CC1186">
        <w:t>USGBC created the Certification Challenge Policy to ensure that all LEED project submittals and subsequent reviews by GBCI team members are done so with integrity, accuracy and truthfulness.</w:t>
      </w:r>
    </w:p>
    <w:p w14:paraId="0C156D89" w14:textId="77777777" w:rsidR="00DB727A" w:rsidRPr="00CC1186" w:rsidRDefault="00DB727A" w:rsidP="00DB727A">
      <w:pPr>
        <w:numPr>
          <w:ilvl w:val="0"/>
          <w:numId w:val="49"/>
        </w:numPr>
        <w:tabs>
          <w:tab w:val="clear" w:pos="720"/>
        </w:tabs>
        <w:ind w:left="360"/>
      </w:pPr>
      <w:r w:rsidRPr="00CC1186">
        <w:t>A certification challenge may be initiated by GBCI or by any third party within 18 months of a project’s certification.</w:t>
      </w:r>
    </w:p>
    <w:p w14:paraId="2D17D406" w14:textId="77777777" w:rsidR="00DB727A" w:rsidRPr="00CC1186" w:rsidRDefault="00DB727A" w:rsidP="00DB727A">
      <w:pPr>
        <w:numPr>
          <w:ilvl w:val="0"/>
          <w:numId w:val="49"/>
        </w:numPr>
        <w:tabs>
          <w:tab w:val="clear" w:pos="720"/>
        </w:tabs>
        <w:ind w:left="360"/>
      </w:pPr>
      <w:r w:rsidRPr="00CC1186">
        <w:t xml:space="preserve">Projects must retain all project documentation related to certification, and the achievement of prerequisites and credits, on-site at the certified project for two years after receiving certification, to ensure that this information is available in case of a challenge. </w:t>
      </w:r>
    </w:p>
    <w:p w14:paraId="062DA6F3" w14:textId="77777777" w:rsidR="00DB727A" w:rsidRDefault="00DB727A" w:rsidP="00DB727A"/>
    <w:p w14:paraId="206A77AB" w14:textId="77777777" w:rsidR="00DB727A" w:rsidRPr="00CC1186" w:rsidRDefault="00DB727A" w:rsidP="00DB727A">
      <w:r w:rsidRPr="00CC1186">
        <w:rPr>
          <w:b/>
          <w:bCs/>
        </w:rPr>
        <w:t>Fees</w:t>
      </w:r>
    </w:p>
    <w:p w14:paraId="2F7DA839" w14:textId="77777777" w:rsidR="00DB727A" w:rsidRPr="00CC1186" w:rsidRDefault="00DB727A" w:rsidP="00DB727A">
      <w:r w:rsidRPr="00CC1186">
        <w:rPr>
          <w:b/>
          <w:bCs/>
        </w:rPr>
        <w:t>Registration Fee</w:t>
      </w:r>
    </w:p>
    <w:p w14:paraId="02AB6907" w14:textId="77777777" w:rsidR="00DB727A" w:rsidRPr="00CC1186" w:rsidRDefault="00DB727A" w:rsidP="00DB727A">
      <w:pPr>
        <w:numPr>
          <w:ilvl w:val="0"/>
          <w:numId w:val="49"/>
        </w:numPr>
        <w:tabs>
          <w:tab w:val="clear" w:pos="720"/>
        </w:tabs>
        <w:ind w:left="360"/>
      </w:pPr>
      <w:r w:rsidRPr="00CC1186">
        <w:t>Flat Fee paid at the time of registration</w:t>
      </w:r>
    </w:p>
    <w:p w14:paraId="04E8EE9D" w14:textId="6335CD2D" w:rsidR="00DB727A" w:rsidRPr="00CC1186" w:rsidRDefault="00DB727A" w:rsidP="00DB727A">
      <w:pPr>
        <w:numPr>
          <w:ilvl w:val="0"/>
          <w:numId w:val="51"/>
        </w:numPr>
      </w:pPr>
      <w:r w:rsidRPr="00CC1186">
        <w:t xml:space="preserve">Organizational Level or Non-members: </w:t>
      </w:r>
      <w:r w:rsidRPr="00CC1186">
        <w:tab/>
      </w:r>
      <w:r w:rsidRPr="00CC1186">
        <w:tab/>
        <w:t>$1</w:t>
      </w:r>
      <w:r w:rsidR="00671C82">
        <w:t>,7</w:t>
      </w:r>
      <w:r w:rsidRPr="00CC1186">
        <w:t>00</w:t>
      </w:r>
    </w:p>
    <w:p w14:paraId="7716B1EF" w14:textId="340ABA2B" w:rsidR="00DB727A" w:rsidRPr="00CC1186" w:rsidRDefault="00DB727A" w:rsidP="00DB727A">
      <w:pPr>
        <w:numPr>
          <w:ilvl w:val="0"/>
          <w:numId w:val="51"/>
        </w:numPr>
      </w:pPr>
      <w:r w:rsidRPr="00CC1186">
        <w:t>Silver, Gold and Platinum Level Members:</w:t>
      </w:r>
      <w:r w:rsidRPr="00CC1186">
        <w:tab/>
        <w:t>$</w:t>
      </w:r>
      <w:r>
        <w:t>1,</w:t>
      </w:r>
      <w:r w:rsidR="00671C82">
        <w:t>35</w:t>
      </w:r>
      <w:r w:rsidRPr="00CC1186">
        <w:t>0</w:t>
      </w:r>
    </w:p>
    <w:p w14:paraId="3CB517CC" w14:textId="77777777" w:rsidR="00DB727A" w:rsidRDefault="00DB727A" w:rsidP="00DB727A"/>
    <w:p w14:paraId="0A5ED317" w14:textId="77777777" w:rsidR="00DB727A" w:rsidRPr="00CC1186" w:rsidRDefault="00DB727A" w:rsidP="00DB727A">
      <w:r w:rsidRPr="00CC1186">
        <w:rPr>
          <w:b/>
          <w:bCs/>
        </w:rPr>
        <w:t>Certification Fee</w:t>
      </w:r>
    </w:p>
    <w:p w14:paraId="72D4D4FF" w14:textId="77777777" w:rsidR="00DB727A" w:rsidRPr="00CC1186" w:rsidRDefault="00DB727A" w:rsidP="00DB727A">
      <w:pPr>
        <w:numPr>
          <w:ilvl w:val="0"/>
          <w:numId w:val="49"/>
        </w:numPr>
        <w:tabs>
          <w:tab w:val="clear" w:pos="720"/>
        </w:tabs>
        <w:ind w:left="360"/>
      </w:pPr>
      <w:r w:rsidRPr="00CC1186">
        <w:t>Charged on a per-project (building) basis</w:t>
      </w:r>
    </w:p>
    <w:p w14:paraId="69FC2AF4" w14:textId="77777777" w:rsidR="00DB727A" w:rsidRPr="00CC1186" w:rsidRDefault="00DB727A" w:rsidP="00DB727A">
      <w:pPr>
        <w:numPr>
          <w:ilvl w:val="0"/>
          <w:numId w:val="49"/>
        </w:numPr>
        <w:tabs>
          <w:tab w:val="clear" w:pos="720"/>
        </w:tabs>
        <w:ind w:left="360"/>
      </w:pPr>
      <w:r w:rsidRPr="00CC1186">
        <w:t>Based on the size of the project and the rating system under which the project is registered</w:t>
      </w:r>
    </w:p>
    <w:p w14:paraId="0A08B746" w14:textId="77777777" w:rsidR="00DB727A" w:rsidRPr="00CC1186" w:rsidRDefault="00DB727A" w:rsidP="00DB727A">
      <w:pPr>
        <w:numPr>
          <w:ilvl w:val="0"/>
          <w:numId w:val="49"/>
        </w:numPr>
        <w:tabs>
          <w:tab w:val="clear" w:pos="720"/>
        </w:tabs>
        <w:ind w:left="360"/>
      </w:pPr>
      <w:r w:rsidRPr="00CC1186">
        <w:t>Due when the project team submits the application for review. GBCI will not begin the review until payment in full has been received and cleared their system</w:t>
      </w:r>
    </w:p>
    <w:p w14:paraId="0B6BA9BC" w14:textId="77777777" w:rsidR="00DB727A" w:rsidRDefault="00DB727A" w:rsidP="00DB727A"/>
    <w:p w14:paraId="3C5B58B4" w14:textId="77777777" w:rsidR="00DB727A" w:rsidRPr="00CC1186" w:rsidRDefault="00DB727A" w:rsidP="00DB727A">
      <w:r w:rsidRPr="00CC1186">
        <w:rPr>
          <w:b/>
          <w:bCs/>
        </w:rPr>
        <w:t>Other Fees</w:t>
      </w:r>
    </w:p>
    <w:p w14:paraId="1766CF34" w14:textId="77777777" w:rsidR="00DB727A" w:rsidRPr="00CC1186" w:rsidRDefault="00DB727A" w:rsidP="00DB727A">
      <w:pPr>
        <w:numPr>
          <w:ilvl w:val="0"/>
          <w:numId w:val="49"/>
        </w:numPr>
        <w:tabs>
          <w:tab w:val="clear" w:pos="720"/>
        </w:tabs>
        <w:ind w:left="360"/>
      </w:pPr>
      <w:r w:rsidRPr="00CC1186">
        <w:t>Appeals</w:t>
      </w:r>
    </w:p>
    <w:p w14:paraId="5E27C140" w14:textId="77777777" w:rsidR="00DB727A" w:rsidRPr="00CC1186" w:rsidRDefault="00DB727A" w:rsidP="00DB727A">
      <w:pPr>
        <w:numPr>
          <w:ilvl w:val="0"/>
          <w:numId w:val="49"/>
        </w:numPr>
        <w:tabs>
          <w:tab w:val="clear" w:pos="720"/>
        </w:tabs>
        <w:ind w:left="360"/>
      </w:pPr>
      <w:r w:rsidRPr="00CC1186">
        <w:t>Formal Inquiries: Credit Interpretation Rulings (CIRs)</w:t>
      </w:r>
    </w:p>
    <w:p w14:paraId="362D9967" w14:textId="77777777" w:rsidR="00DB727A" w:rsidRPr="00CC1186" w:rsidRDefault="00DB727A" w:rsidP="00DB727A">
      <w:pPr>
        <w:numPr>
          <w:ilvl w:val="0"/>
          <w:numId w:val="49"/>
        </w:numPr>
        <w:tabs>
          <w:tab w:val="clear" w:pos="720"/>
        </w:tabs>
        <w:ind w:left="360"/>
      </w:pPr>
      <w:r w:rsidRPr="00CC1186">
        <w:t>Expedited Review</w:t>
      </w:r>
    </w:p>
    <w:p w14:paraId="0E62E681" w14:textId="77777777" w:rsidR="00DB727A" w:rsidRPr="00CC1186" w:rsidRDefault="00DB727A" w:rsidP="00DB727A">
      <w:pPr>
        <w:numPr>
          <w:ilvl w:val="0"/>
          <w:numId w:val="49"/>
        </w:numPr>
        <w:tabs>
          <w:tab w:val="clear" w:pos="720"/>
        </w:tabs>
        <w:ind w:left="360"/>
      </w:pPr>
      <w:r w:rsidRPr="00CC1186">
        <w:t>Precertification Review (Optional, LEED CS Only)</w:t>
      </w:r>
    </w:p>
    <w:p w14:paraId="03318D6D" w14:textId="77777777" w:rsidR="00DB727A" w:rsidRDefault="00DB727A" w:rsidP="00DB727A"/>
    <w:p w14:paraId="1F0B48AB" w14:textId="77777777" w:rsidR="00DB727A" w:rsidRPr="00CC1186" w:rsidRDefault="00DB727A" w:rsidP="00DB727A">
      <w:r w:rsidRPr="00CC1186">
        <w:rPr>
          <w:b/>
          <w:bCs/>
        </w:rPr>
        <w:t>Resources and Tools</w:t>
      </w:r>
    </w:p>
    <w:p w14:paraId="0EEF9933" w14:textId="77777777" w:rsidR="00DB727A" w:rsidRDefault="00DB727A" w:rsidP="00DB727A">
      <w:pPr>
        <w:rPr>
          <w:b/>
          <w:bCs/>
        </w:rPr>
      </w:pPr>
    </w:p>
    <w:p w14:paraId="18D4F22D" w14:textId="77777777" w:rsidR="00DB727A" w:rsidRPr="00CC1186" w:rsidRDefault="00DB727A" w:rsidP="00DB727A">
      <w:r w:rsidRPr="00CC1186">
        <w:rPr>
          <w:b/>
          <w:bCs/>
        </w:rPr>
        <w:t>General Resources</w:t>
      </w:r>
    </w:p>
    <w:p w14:paraId="3C5B681D" w14:textId="77777777" w:rsidR="00DB727A" w:rsidRPr="00CC1186" w:rsidRDefault="00DB727A" w:rsidP="00DB727A">
      <w:r w:rsidRPr="00CC1186">
        <w:t>Credit Library</w:t>
      </w:r>
    </w:p>
    <w:p w14:paraId="19B5EA1E" w14:textId="77777777" w:rsidR="00DB727A" w:rsidRPr="00CC1186" w:rsidRDefault="00DB727A" w:rsidP="00DB727A">
      <w:r w:rsidRPr="00CC1186">
        <w:t>Addenda database</w:t>
      </w:r>
    </w:p>
    <w:p w14:paraId="72E3429C" w14:textId="77777777" w:rsidR="00DB727A" w:rsidRPr="00CC1186" w:rsidRDefault="00DB727A" w:rsidP="00DB727A">
      <w:r w:rsidRPr="00CC1186">
        <w:t>Pilot Credit library</w:t>
      </w:r>
    </w:p>
    <w:p w14:paraId="137F3FFA" w14:textId="77777777" w:rsidR="00DB727A" w:rsidRPr="00CC1186" w:rsidRDefault="00DB727A" w:rsidP="00DB727A">
      <w:r w:rsidRPr="00CC1186">
        <w:t>Regional Priority Credit lookup</w:t>
      </w:r>
    </w:p>
    <w:p w14:paraId="13C6237A" w14:textId="77777777" w:rsidR="00DB727A" w:rsidRPr="00CC1186" w:rsidRDefault="00DB727A" w:rsidP="00DB727A">
      <w:r w:rsidRPr="00CC1186">
        <w:t>LEED Online: v4, v3</w:t>
      </w:r>
    </w:p>
    <w:p w14:paraId="334BC800" w14:textId="77777777" w:rsidR="00DB727A" w:rsidRDefault="00DB727A" w:rsidP="00DB727A">
      <w:r w:rsidRPr="00CC1186">
        <w:t>Legal agreements: LEED Certification Agreement, Confirmation of Agent's Authority, Confirmation of Primary Owner's Authority, Change of Owner Agreement</w:t>
      </w:r>
    </w:p>
    <w:p w14:paraId="7D44892E" w14:textId="77777777" w:rsidR="00DB727A" w:rsidRPr="00CC1186" w:rsidRDefault="00DB727A" w:rsidP="00DB727A"/>
    <w:p w14:paraId="494F9A1A" w14:textId="77777777" w:rsidR="00DB727A" w:rsidRPr="00CC1186" w:rsidRDefault="00DB727A" w:rsidP="00DB727A">
      <w:r w:rsidRPr="00CC1186">
        <w:rPr>
          <w:b/>
          <w:bCs/>
        </w:rPr>
        <w:t>BD+C specific</w:t>
      </w:r>
    </w:p>
    <w:p w14:paraId="0DD7C2F9" w14:textId="77777777" w:rsidR="00DB727A" w:rsidRPr="00CC1186" w:rsidRDefault="00DB727A" w:rsidP="00DB727A">
      <w:r w:rsidRPr="00CC1186">
        <w:t>LEED v4 Reference Guide</w:t>
      </w:r>
    </w:p>
    <w:p w14:paraId="295F70AC" w14:textId="77777777" w:rsidR="00DB727A" w:rsidRPr="00CC1186" w:rsidRDefault="00DB727A" w:rsidP="00DB727A">
      <w:r w:rsidRPr="00CC1186">
        <w:t>Rating System Document</w:t>
      </w:r>
    </w:p>
    <w:p w14:paraId="4D724263" w14:textId="77777777" w:rsidR="00DB727A" w:rsidRPr="00D41782" w:rsidRDefault="00DB727A" w:rsidP="00DB727A">
      <w:r w:rsidRPr="00CC1186">
        <w:t>Checklist</w:t>
      </w:r>
    </w:p>
    <w:p w14:paraId="1303D30E" w14:textId="77777777" w:rsidR="00DB727A" w:rsidRDefault="00DB727A" w:rsidP="00917620">
      <w:pPr>
        <w:rPr>
          <w:sz w:val="24"/>
          <w:szCs w:val="24"/>
        </w:rPr>
      </w:pPr>
    </w:p>
    <w:sectPr w:rsidR="00DB727A" w:rsidSect="00F646EB">
      <w:footerReference w:type="default" r:id="rId15"/>
      <w:pgSz w:w="12240" w:h="15840"/>
      <w:pgMar w:top="720" w:right="720" w:bottom="72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2EFA3A" w14:textId="77777777" w:rsidR="00F53A22" w:rsidRDefault="00F53A22" w:rsidP="00657777">
      <w:r>
        <w:separator/>
      </w:r>
    </w:p>
  </w:endnote>
  <w:endnote w:type="continuationSeparator" w:id="0">
    <w:p w14:paraId="28D974FE" w14:textId="77777777" w:rsidR="00F53A22" w:rsidRDefault="00F53A22" w:rsidP="0065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140672"/>
      <w:docPartObj>
        <w:docPartGallery w:val="Page Numbers (Bottom of Page)"/>
        <w:docPartUnique/>
      </w:docPartObj>
    </w:sdtPr>
    <w:sdtContent>
      <w:p w14:paraId="604560C7" w14:textId="77777777" w:rsidR="00657777" w:rsidRDefault="00664D36">
        <w:pPr>
          <w:pStyle w:val="Footer"/>
          <w:jc w:val="center"/>
        </w:pPr>
        <w:r>
          <w:fldChar w:fldCharType="begin"/>
        </w:r>
        <w:r>
          <w:instrText xml:space="preserve"> PAGE   \* MERGEFORMAT </w:instrText>
        </w:r>
        <w:r>
          <w:fldChar w:fldCharType="separate"/>
        </w:r>
        <w:r w:rsidR="00652F9A">
          <w:rPr>
            <w:noProof/>
          </w:rPr>
          <w:t>14</w:t>
        </w:r>
        <w:r>
          <w:rPr>
            <w:noProof/>
          </w:rPr>
          <w:fldChar w:fldCharType="end"/>
        </w:r>
      </w:p>
    </w:sdtContent>
  </w:sdt>
  <w:p w14:paraId="609E8BAE" w14:textId="77777777" w:rsidR="00657777" w:rsidRDefault="0065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B7298A" w14:textId="77777777" w:rsidR="00F53A22" w:rsidRDefault="00F53A22" w:rsidP="00657777">
      <w:r>
        <w:separator/>
      </w:r>
    </w:p>
  </w:footnote>
  <w:footnote w:type="continuationSeparator" w:id="0">
    <w:p w14:paraId="34779967" w14:textId="77777777" w:rsidR="00F53A22" w:rsidRDefault="00F53A22" w:rsidP="0065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74C6D"/>
    <w:multiLevelType w:val="hybridMultilevel"/>
    <w:tmpl w:val="57769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E2FA2"/>
    <w:multiLevelType w:val="hybridMultilevel"/>
    <w:tmpl w:val="4FB2BC5C"/>
    <w:lvl w:ilvl="0" w:tplc="9D204322">
      <w:start w:val="1"/>
      <w:numFmt w:val="bullet"/>
      <w:lvlText w:val=""/>
      <w:lvlJc w:val="left"/>
      <w:pPr>
        <w:tabs>
          <w:tab w:val="num" w:pos="720"/>
        </w:tabs>
        <w:ind w:left="720" w:hanging="360"/>
      </w:pPr>
      <w:rPr>
        <w:rFonts w:ascii="Wingdings" w:hAnsi="Wingdings" w:hint="default"/>
      </w:rPr>
    </w:lvl>
    <w:lvl w:ilvl="1" w:tplc="E4926852" w:tentative="1">
      <w:start w:val="1"/>
      <w:numFmt w:val="bullet"/>
      <w:lvlText w:val=""/>
      <w:lvlJc w:val="left"/>
      <w:pPr>
        <w:tabs>
          <w:tab w:val="num" w:pos="1440"/>
        </w:tabs>
        <w:ind w:left="1440" w:hanging="360"/>
      </w:pPr>
      <w:rPr>
        <w:rFonts w:ascii="Wingdings" w:hAnsi="Wingdings" w:hint="default"/>
      </w:rPr>
    </w:lvl>
    <w:lvl w:ilvl="2" w:tplc="7FF2CB56" w:tentative="1">
      <w:start w:val="1"/>
      <w:numFmt w:val="bullet"/>
      <w:lvlText w:val=""/>
      <w:lvlJc w:val="left"/>
      <w:pPr>
        <w:tabs>
          <w:tab w:val="num" w:pos="2160"/>
        </w:tabs>
        <w:ind w:left="2160" w:hanging="360"/>
      </w:pPr>
      <w:rPr>
        <w:rFonts w:ascii="Wingdings" w:hAnsi="Wingdings" w:hint="default"/>
      </w:rPr>
    </w:lvl>
    <w:lvl w:ilvl="3" w:tplc="4F96BA36" w:tentative="1">
      <w:start w:val="1"/>
      <w:numFmt w:val="bullet"/>
      <w:lvlText w:val=""/>
      <w:lvlJc w:val="left"/>
      <w:pPr>
        <w:tabs>
          <w:tab w:val="num" w:pos="2880"/>
        </w:tabs>
        <w:ind w:left="2880" w:hanging="360"/>
      </w:pPr>
      <w:rPr>
        <w:rFonts w:ascii="Wingdings" w:hAnsi="Wingdings" w:hint="default"/>
      </w:rPr>
    </w:lvl>
    <w:lvl w:ilvl="4" w:tplc="567432D2" w:tentative="1">
      <w:start w:val="1"/>
      <w:numFmt w:val="bullet"/>
      <w:lvlText w:val=""/>
      <w:lvlJc w:val="left"/>
      <w:pPr>
        <w:tabs>
          <w:tab w:val="num" w:pos="3600"/>
        </w:tabs>
        <w:ind w:left="3600" w:hanging="360"/>
      </w:pPr>
      <w:rPr>
        <w:rFonts w:ascii="Wingdings" w:hAnsi="Wingdings" w:hint="default"/>
      </w:rPr>
    </w:lvl>
    <w:lvl w:ilvl="5" w:tplc="F380FEB6" w:tentative="1">
      <w:start w:val="1"/>
      <w:numFmt w:val="bullet"/>
      <w:lvlText w:val=""/>
      <w:lvlJc w:val="left"/>
      <w:pPr>
        <w:tabs>
          <w:tab w:val="num" w:pos="4320"/>
        </w:tabs>
        <w:ind w:left="4320" w:hanging="360"/>
      </w:pPr>
      <w:rPr>
        <w:rFonts w:ascii="Wingdings" w:hAnsi="Wingdings" w:hint="default"/>
      </w:rPr>
    </w:lvl>
    <w:lvl w:ilvl="6" w:tplc="4B7EB7A8" w:tentative="1">
      <w:start w:val="1"/>
      <w:numFmt w:val="bullet"/>
      <w:lvlText w:val=""/>
      <w:lvlJc w:val="left"/>
      <w:pPr>
        <w:tabs>
          <w:tab w:val="num" w:pos="5040"/>
        </w:tabs>
        <w:ind w:left="5040" w:hanging="360"/>
      </w:pPr>
      <w:rPr>
        <w:rFonts w:ascii="Wingdings" w:hAnsi="Wingdings" w:hint="default"/>
      </w:rPr>
    </w:lvl>
    <w:lvl w:ilvl="7" w:tplc="28B88EB2" w:tentative="1">
      <w:start w:val="1"/>
      <w:numFmt w:val="bullet"/>
      <w:lvlText w:val=""/>
      <w:lvlJc w:val="left"/>
      <w:pPr>
        <w:tabs>
          <w:tab w:val="num" w:pos="5760"/>
        </w:tabs>
        <w:ind w:left="5760" w:hanging="360"/>
      </w:pPr>
      <w:rPr>
        <w:rFonts w:ascii="Wingdings" w:hAnsi="Wingdings" w:hint="default"/>
      </w:rPr>
    </w:lvl>
    <w:lvl w:ilvl="8" w:tplc="DA4C374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5068B7"/>
    <w:multiLevelType w:val="hybridMultilevel"/>
    <w:tmpl w:val="2A2AF4D4"/>
    <w:lvl w:ilvl="0" w:tplc="31225136">
      <w:start w:val="1"/>
      <w:numFmt w:val="bullet"/>
      <w:lvlText w:val=""/>
      <w:lvlJc w:val="left"/>
      <w:pPr>
        <w:tabs>
          <w:tab w:val="num" w:pos="720"/>
        </w:tabs>
        <w:ind w:left="720" w:hanging="360"/>
      </w:pPr>
      <w:rPr>
        <w:rFonts w:ascii="Wingdings" w:hAnsi="Wingdings" w:hint="default"/>
      </w:rPr>
    </w:lvl>
    <w:lvl w:ilvl="1" w:tplc="0B60A936" w:tentative="1">
      <w:start w:val="1"/>
      <w:numFmt w:val="bullet"/>
      <w:lvlText w:val=""/>
      <w:lvlJc w:val="left"/>
      <w:pPr>
        <w:tabs>
          <w:tab w:val="num" w:pos="1440"/>
        </w:tabs>
        <w:ind w:left="1440" w:hanging="360"/>
      </w:pPr>
      <w:rPr>
        <w:rFonts w:ascii="Wingdings" w:hAnsi="Wingdings" w:hint="default"/>
      </w:rPr>
    </w:lvl>
    <w:lvl w:ilvl="2" w:tplc="E674A512" w:tentative="1">
      <w:start w:val="1"/>
      <w:numFmt w:val="bullet"/>
      <w:lvlText w:val=""/>
      <w:lvlJc w:val="left"/>
      <w:pPr>
        <w:tabs>
          <w:tab w:val="num" w:pos="2160"/>
        </w:tabs>
        <w:ind w:left="2160" w:hanging="360"/>
      </w:pPr>
      <w:rPr>
        <w:rFonts w:ascii="Wingdings" w:hAnsi="Wingdings" w:hint="default"/>
      </w:rPr>
    </w:lvl>
    <w:lvl w:ilvl="3" w:tplc="53E84BF0" w:tentative="1">
      <w:start w:val="1"/>
      <w:numFmt w:val="bullet"/>
      <w:lvlText w:val=""/>
      <w:lvlJc w:val="left"/>
      <w:pPr>
        <w:tabs>
          <w:tab w:val="num" w:pos="2880"/>
        </w:tabs>
        <w:ind w:left="2880" w:hanging="360"/>
      </w:pPr>
      <w:rPr>
        <w:rFonts w:ascii="Wingdings" w:hAnsi="Wingdings" w:hint="default"/>
      </w:rPr>
    </w:lvl>
    <w:lvl w:ilvl="4" w:tplc="ABDEFE52" w:tentative="1">
      <w:start w:val="1"/>
      <w:numFmt w:val="bullet"/>
      <w:lvlText w:val=""/>
      <w:lvlJc w:val="left"/>
      <w:pPr>
        <w:tabs>
          <w:tab w:val="num" w:pos="3600"/>
        </w:tabs>
        <w:ind w:left="3600" w:hanging="360"/>
      </w:pPr>
      <w:rPr>
        <w:rFonts w:ascii="Wingdings" w:hAnsi="Wingdings" w:hint="default"/>
      </w:rPr>
    </w:lvl>
    <w:lvl w:ilvl="5" w:tplc="5B869D98" w:tentative="1">
      <w:start w:val="1"/>
      <w:numFmt w:val="bullet"/>
      <w:lvlText w:val=""/>
      <w:lvlJc w:val="left"/>
      <w:pPr>
        <w:tabs>
          <w:tab w:val="num" w:pos="4320"/>
        </w:tabs>
        <w:ind w:left="4320" w:hanging="360"/>
      </w:pPr>
      <w:rPr>
        <w:rFonts w:ascii="Wingdings" w:hAnsi="Wingdings" w:hint="default"/>
      </w:rPr>
    </w:lvl>
    <w:lvl w:ilvl="6" w:tplc="8102BCEC" w:tentative="1">
      <w:start w:val="1"/>
      <w:numFmt w:val="bullet"/>
      <w:lvlText w:val=""/>
      <w:lvlJc w:val="left"/>
      <w:pPr>
        <w:tabs>
          <w:tab w:val="num" w:pos="5040"/>
        </w:tabs>
        <w:ind w:left="5040" w:hanging="360"/>
      </w:pPr>
      <w:rPr>
        <w:rFonts w:ascii="Wingdings" w:hAnsi="Wingdings" w:hint="default"/>
      </w:rPr>
    </w:lvl>
    <w:lvl w:ilvl="7" w:tplc="353C99D6" w:tentative="1">
      <w:start w:val="1"/>
      <w:numFmt w:val="bullet"/>
      <w:lvlText w:val=""/>
      <w:lvlJc w:val="left"/>
      <w:pPr>
        <w:tabs>
          <w:tab w:val="num" w:pos="5760"/>
        </w:tabs>
        <w:ind w:left="5760" w:hanging="360"/>
      </w:pPr>
      <w:rPr>
        <w:rFonts w:ascii="Wingdings" w:hAnsi="Wingdings" w:hint="default"/>
      </w:rPr>
    </w:lvl>
    <w:lvl w:ilvl="8" w:tplc="40BCBE0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C03BAD"/>
    <w:multiLevelType w:val="hybridMultilevel"/>
    <w:tmpl w:val="3A6CC87A"/>
    <w:lvl w:ilvl="0" w:tplc="67AA5128">
      <w:start w:val="1"/>
      <w:numFmt w:val="bullet"/>
      <w:lvlText w:val=""/>
      <w:lvlJc w:val="left"/>
      <w:pPr>
        <w:tabs>
          <w:tab w:val="num" w:pos="720"/>
        </w:tabs>
        <w:ind w:left="720" w:hanging="360"/>
      </w:pPr>
      <w:rPr>
        <w:rFonts w:ascii="Wingdings" w:hAnsi="Wingdings" w:hint="default"/>
      </w:rPr>
    </w:lvl>
    <w:lvl w:ilvl="1" w:tplc="ECC4D7F2" w:tentative="1">
      <w:start w:val="1"/>
      <w:numFmt w:val="bullet"/>
      <w:lvlText w:val=""/>
      <w:lvlJc w:val="left"/>
      <w:pPr>
        <w:tabs>
          <w:tab w:val="num" w:pos="1440"/>
        </w:tabs>
        <w:ind w:left="1440" w:hanging="360"/>
      </w:pPr>
      <w:rPr>
        <w:rFonts w:ascii="Wingdings" w:hAnsi="Wingdings" w:hint="default"/>
      </w:rPr>
    </w:lvl>
    <w:lvl w:ilvl="2" w:tplc="200603D8" w:tentative="1">
      <w:start w:val="1"/>
      <w:numFmt w:val="bullet"/>
      <w:lvlText w:val=""/>
      <w:lvlJc w:val="left"/>
      <w:pPr>
        <w:tabs>
          <w:tab w:val="num" w:pos="2160"/>
        </w:tabs>
        <w:ind w:left="2160" w:hanging="360"/>
      </w:pPr>
      <w:rPr>
        <w:rFonts w:ascii="Wingdings" w:hAnsi="Wingdings" w:hint="default"/>
      </w:rPr>
    </w:lvl>
    <w:lvl w:ilvl="3" w:tplc="B4AA8A16" w:tentative="1">
      <w:start w:val="1"/>
      <w:numFmt w:val="bullet"/>
      <w:lvlText w:val=""/>
      <w:lvlJc w:val="left"/>
      <w:pPr>
        <w:tabs>
          <w:tab w:val="num" w:pos="2880"/>
        </w:tabs>
        <w:ind w:left="2880" w:hanging="360"/>
      </w:pPr>
      <w:rPr>
        <w:rFonts w:ascii="Wingdings" w:hAnsi="Wingdings" w:hint="default"/>
      </w:rPr>
    </w:lvl>
    <w:lvl w:ilvl="4" w:tplc="DF24E23E" w:tentative="1">
      <w:start w:val="1"/>
      <w:numFmt w:val="bullet"/>
      <w:lvlText w:val=""/>
      <w:lvlJc w:val="left"/>
      <w:pPr>
        <w:tabs>
          <w:tab w:val="num" w:pos="3600"/>
        </w:tabs>
        <w:ind w:left="3600" w:hanging="360"/>
      </w:pPr>
      <w:rPr>
        <w:rFonts w:ascii="Wingdings" w:hAnsi="Wingdings" w:hint="default"/>
      </w:rPr>
    </w:lvl>
    <w:lvl w:ilvl="5" w:tplc="FB36EB7A" w:tentative="1">
      <w:start w:val="1"/>
      <w:numFmt w:val="bullet"/>
      <w:lvlText w:val=""/>
      <w:lvlJc w:val="left"/>
      <w:pPr>
        <w:tabs>
          <w:tab w:val="num" w:pos="4320"/>
        </w:tabs>
        <w:ind w:left="4320" w:hanging="360"/>
      </w:pPr>
      <w:rPr>
        <w:rFonts w:ascii="Wingdings" w:hAnsi="Wingdings" w:hint="default"/>
      </w:rPr>
    </w:lvl>
    <w:lvl w:ilvl="6" w:tplc="5B58B5E0" w:tentative="1">
      <w:start w:val="1"/>
      <w:numFmt w:val="bullet"/>
      <w:lvlText w:val=""/>
      <w:lvlJc w:val="left"/>
      <w:pPr>
        <w:tabs>
          <w:tab w:val="num" w:pos="5040"/>
        </w:tabs>
        <w:ind w:left="5040" w:hanging="360"/>
      </w:pPr>
      <w:rPr>
        <w:rFonts w:ascii="Wingdings" w:hAnsi="Wingdings" w:hint="default"/>
      </w:rPr>
    </w:lvl>
    <w:lvl w:ilvl="7" w:tplc="005E6216" w:tentative="1">
      <w:start w:val="1"/>
      <w:numFmt w:val="bullet"/>
      <w:lvlText w:val=""/>
      <w:lvlJc w:val="left"/>
      <w:pPr>
        <w:tabs>
          <w:tab w:val="num" w:pos="5760"/>
        </w:tabs>
        <w:ind w:left="5760" w:hanging="360"/>
      </w:pPr>
      <w:rPr>
        <w:rFonts w:ascii="Wingdings" w:hAnsi="Wingdings" w:hint="default"/>
      </w:rPr>
    </w:lvl>
    <w:lvl w:ilvl="8" w:tplc="7234A5F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C333E6"/>
    <w:multiLevelType w:val="hybridMultilevel"/>
    <w:tmpl w:val="93C207EE"/>
    <w:lvl w:ilvl="0" w:tplc="B09E2264">
      <w:start w:val="1"/>
      <w:numFmt w:val="bullet"/>
      <w:lvlText w:val=""/>
      <w:lvlJc w:val="left"/>
      <w:pPr>
        <w:tabs>
          <w:tab w:val="num" w:pos="720"/>
        </w:tabs>
        <w:ind w:left="720" w:hanging="360"/>
      </w:pPr>
      <w:rPr>
        <w:rFonts w:ascii="Wingdings" w:hAnsi="Wingdings" w:hint="default"/>
      </w:rPr>
    </w:lvl>
    <w:lvl w:ilvl="1" w:tplc="BD90DF56" w:tentative="1">
      <w:start w:val="1"/>
      <w:numFmt w:val="bullet"/>
      <w:lvlText w:val=""/>
      <w:lvlJc w:val="left"/>
      <w:pPr>
        <w:tabs>
          <w:tab w:val="num" w:pos="1440"/>
        </w:tabs>
        <w:ind w:left="1440" w:hanging="360"/>
      </w:pPr>
      <w:rPr>
        <w:rFonts w:ascii="Wingdings" w:hAnsi="Wingdings" w:hint="default"/>
      </w:rPr>
    </w:lvl>
    <w:lvl w:ilvl="2" w:tplc="6B04E3C6" w:tentative="1">
      <w:start w:val="1"/>
      <w:numFmt w:val="bullet"/>
      <w:lvlText w:val=""/>
      <w:lvlJc w:val="left"/>
      <w:pPr>
        <w:tabs>
          <w:tab w:val="num" w:pos="2160"/>
        </w:tabs>
        <w:ind w:left="2160" w:hanging="360"/>
      </w:pPr>
      <w:rPr>
        <w:rFonts w:ascii="Wingdings" w:hAnsi="Wingdings" w:hint="default"/>
      </w:rPr>
    </w:lvl>
    <w:lvl w:ilvl="3" w:tplc="A71C5680" w:tentative="1">
      <w:start w:val="1"/>
      <w:numFmt w:val="bullet"/>
      <w:lvlText w:val=""/>
      <w:lvlJc w:val="left"/>
      <w:pPr>
        <w:tabs>
          <w:tab w:val="num" w:pos="2880"/>
        </w:tabs>
        <w:ind w:left="2880" w:hanging="360"/>
      </w:pPr>
      <w:rPr>
        <w:rFonts w:ascii="Wingdings" w:hAnsi="Wingdings" w:hint="default"/>
      </w:rPr>
    </w:lvl>
    <w:lvl w:ilvl="4" w:tplc="D2D84534" w:tentative="1">
      <w:start w:val="1"/>
      <w:numFmt w:val="bullet"/>
      <w:lvlText w:val=""/>
      <w:lvlJc w:val="left"/>
      <w:pPr>
        <w:tabs>
          <w:tab w:val="num" w:pos="3600"/>
        </w:tabs>
        <w:ind w:left="3600" w:hanging="360"/>
      </w:pPr>
      <w:rPr>
        <w:rFonts w:ascii="Wingdings" w:hAnsi="Wingdings" w:hint="default"/>
      </w:rPr>
    </w:lvl>
    <w:lvl w:ilvl="5" w:tplc="57A6CFBC" w:tentative="1">
      <w:start w:val="1"/>
      <w:numFmt w:val="bullet"/>
      <w:lvlText w:val=""/>
      <w:lvlJc w:val="left"/>
      <w:pPr>
        <w:tabs>
          <w:tab w:val="num" w:pos="4320"/>
        </w:tabs>
        <w:ind w:left="4320" w:hanging="360"/>
      </w:pPr>
      <w:rPr>
        <w:rFonts w:ascii="Wingdings" w:hAnsi="Wingdings" w:hint="default"/>
      </w:rPr>
    </w:lvl>
    <w:lvl w:ilvl="6" w:tplc="FB86ECFA" w:tentative="1">
      <w:start w:val="1"/>
      <w:numFmt w:val="bullet"/>
      <w:lvlText w:val=""/>
      <w:lvlJc w:val="left"/>
      <w:pPr>
        <w:tabs>
          <w:tab w:val="num" w:pos="5040"/>
        </w:tabs>
        <w:ind w:left="5040" w:hanging="360"/>
      </w:pPr>
      <w:rPr>
        <w:rFonts w:ascii="Wingdings" w:hAnsi="Wingdings" w:hint="default"/>
      </w:rPr>
    </w:lvl>
    <w:lvl w:ilvl="7" w:tplc="B0B241D0" w:tentative="1">
      <w:start w:val="1"/>
      <w:numFmt w:val="bullet"/>
      <w:lvlText w:val=""/>
      <w:lvlJc w:val="left"/>
      <w:pPr>
        <w:tabs>
          <w:tab w:val="num" w:pos="5760"/>
        </w:tabs>
        <w:ind w:left="5760" w:hanging="360"/>
      </w:pPr>
      <w:rPr>
        <w:rFonts w:ascii="Wingdings" w:hAnsi="Wingdings" w:hint="default"/>
      </w:rPr>
    </w:lvl>
    <w:lvl w:ilvl="8" w:tplc="56961BA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643116"/>
    <w:multiLevelType w:val="hybridMultilevel"/>
    <w:tmpl w:val="B2B8D662"/>
    <w:lvl w:ilvl="0" w:tplc="2F24FB7A">
      <w:start w:val="1"/>
      <w:numFmt w:val="bullet"/>
      <w:lvlText w:val=""/>
      <w:lvlJc w:val="left"/>
      <w:pPr>
        <w:tabs>
          <w:tab w:val="num" w:pos="720"/>
        </w:tabs>
        <w:ind w:left="720" w:hanging="360"/>
      </w:pPr>
      <w:rPr>
        <w:rFonts w:ascii="Wingdings" w:hAnsi="Wingdings" w:hint="default"/>
      </w:rPr>
    </w:lvl>
    <w:lvl w:ilvl="1" w:tplc="41E09FFA" w:tentative="1">
      <w:start w:val="1"/>
      <w:numFmt w:val="bullet"/>
      <w:lvlText w:val=""/>
      <w:lvlJc w:val="left"/>
      <w:pPr>
        <w:tabs>
          <w:tab w:val="num" w:pos="1440"/>
        </w:tabs>
        <w:ind w:left="1440" w:hanging="360"/>
      </w:pPr>
      <w:rPr>
        <w:rFonts w:ascii="Wingdings" w:hAnsi="Wingdings" w:hint="default"/>
      </w:rPr>
    </w:lvl>
    <w:lvl w:ilvl="2" w:tplc="BF76C606" w:tentative="1">
      <w:start w:val="1"/>
      <w:numFmt w:val="bullet"/>
      <w:lvlText w:val=""/>
      <w:lvlJc w:val="left"/>
      <w:pPr>
        <w:tabs>
          <w:tab w:val="num" w:pos="2160"/>
        </w:tabs>
        <w:ind w:left="2160" w:hanging="360"/>
      </w:pPr>
      <w:rPr>
        <w:rFonts w:ascii="Wingdings" w:hAnsi="Wingdings" w:hint="default"/>
      </w:rPr>
    </w:lvl>
    <w:lvl w:ilvl="3" w:tplc="5A5CE19E" w:tentative="1">
      <w:start w:val="1"/>
      <w:numFmt w:val="bullet"/>
      <w:lvlText w:val=""/>
      <w:lvlJc w:val="left"/>
      <w:pPr>
        <w:tabs>
          <w:tab w:val="num" w:pos="2880"/>
        </w:tabs>
        <w:ind w:left="2880" w:hanging="360"/>
      </w:pPr>
      <w:rPr>
        <w:rFonts w:ascii="Wingdings" w:hAnsi="Wingdings" w:hint="default"/>
      </w:rPr>
    </w:lvl>
    <w:lvl w:ilvl="4" w:tplc="100AA29E" w:tentative="1">
      <w:start w:val="1"/>
      <w:numFmt w:val="bullet"/>
      <w:lvlText w:val=""/>
      <w:lvlJc w:val="left"/>
      <w:pPr>
        <w:tabs>
          <w:tab w:val="num" w:pos="3600"/>
        </w:tabs>
        <w:ind w:left="3600" w:hanging="360"/>
      </w:pPr>
      <w:rPr>
        <w:rFonts w:ascii="Wingdings" w:hAnsi="Wingdings" w:hint="default"/>
      </w:rPr>
    </w:lvl>
    <w:lvl w:ilvl="5" w:tplc="0E52D27E" w:tentative="1">
      <w:start w:val="1"/>
      <w:numFmt w:val="bullet"/>
      <w:lvlText w:val=""/>
      <w:lvlJc w:val="left"/>
      <w:pPr>
        <w:tabs>
          <w:tab w:val="num" w:pos="4320"/>
        </w:tabs>
        <w:ind w:left="4320" w:hanging="360"/>
      </w:pPr>
      <w:rPr>
        <w:rFonts w:ascii="Wingdings" w:hAnsi="Wingdings" w:hint="default"/>
      </w:rPr>
    </w:lvl>
    <w:lvl w:ilvl="6" w:tplc="D1566AD2" w:tentative="1">
      <w:start w:val="1"/>
      <w:numFmt w:val="bullet"/>
      <w:lvlText w:val=""/>
      <w:lvlJc w:val="left"/>
      <w:pPr>
        <w:tabs>
          <w:tab w:val="num" w:pos="5040"/>
        </w:tabs>
        <w:ind w:left="5040" w:hanging="360"/>
      </w:pPr>
      <w:rPr>
        <w:rFonts w:ascii="Wingdings" w:hAnsi="Wingdings" w:hint="default"/>
      </w:rPr>
    </w:lvl>
    <w:lvl w:ilvl="7" w:tplc="7972AF42" w:tentative="1">
      <w:start w:val="1"/>
      <w:numFmt w:val="bullet"/>
      <w:lvlText w:val=""/>
      <w:lvlJc w:val="left"/>
      <w:pPr>
        <w:tabs>
          <w:tab w:val="num" w:pos="5760"/>
        </w:tabs>
        <w:ind w:left="5760" w:hanging="360"/>
      </w:pPr>
      <w:rPr>
        <w:rFonts w:ascii="Wingdings" w:hAnsi="Wingdings" w:hint="default"/>
      </w:rPr>
    </w:lvl>
    <w:lvl w:ilvl="8" w:tplc="1D6C095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C65BB9"/>
    <w:multiLevelType w:val="hybridMultilevel"/>
    <w:tmpl w:val="43CC3DAC"/>
    <w:lvl w:ilvl="0" w:tplc="3820A982">
      <w:start w:val="1"/>
      <w:numFmt w:val="bullet"/>
      <w:lvlText w:val=""/>
      <w:lvlJc w:val="left"/>
      <w:pPr>
        <w:tabs>
          <w:tab w:val="num" w:pos="720"/>
        </w:tabs>
        <w:ind w:left="720" w:hanging="360"/>
      </w:pPr>
      <w:rPr>
        <w:rFonts w:ascii="Wingdings" w:hAnsi="Wingdings" w:hint="default"/>
      </w:rPr>
    </w:lvl>
    <w:lvl w:ilvl="1" w:tplc="6F06BC40" w:tentative="1">
      <w:start w:val="1"/>
      <w:numFmt w:val="bullet"/>
      <w:lvlText w:val=""/>
      <w:lvlJc w:val="left"/>
      <w:pPr>
        <w:tabs>
          <w:tab w:val="num" w:pos="1440"/>
        </w:tabs>
        <w:ind w:left="1440" w:hanging="360"/>
      </w:pPr>
      <w:rPr>
        <w:rFonts w:ascii="Wingdings" w:hAnsi="Wingdings" w:hint="default"/>
      </w:rPr>
    </w:lvl>
    <w:lvl w:ilvl="2" w:tplc="8ED64E28" w:tentative="1">
      <w:start w:val="1"/>
      <w:numFmt w:val="bullet"/>
      <w:lvlText w:val=""/>
      <w:lvlJc w:val="left"/>
      <w:pPr>
        <w:tabs>
          <w:tab w:val="num" w:pos="2160"/>
        </w:tabs>
        <w:ind w:left="2160" w:hanging="360"/>
      </w:pPr>
      <w:rPr>
        <w:rFonts w:ascii="Wingdings" w:hAnsi="Wingdings" w:hint="default"/>
      </w:rPr>
    </w:lvl>
    <w:lvl w:ilvl="3" w:tplc="E634F9F2" w:tentative="1">
      <w:start w:val="1"/>
      <w:numFmt w:val="bullet"/>
      <w:lvlText w:val=""/>
      <w:lvlJc w:val="left"/>
      <w:pPr>
        <w:tabs>
          <w:tab w:val="num" w:pos="2880"/>
        </w:tabs>
        <w:ind w:left="2880" w:hanging="360"/>
      </w:pPr>
      <w:rPr>
        <w:rFonts w:ascii="Wingdings" w:hAnsi="Wingdings" w:hint="default"/>
      </w:rPr>
    </w:lvl>
    <w:lvl w:ilvl="4" w:tplc="4A5C3C3C" w:tentative="1">
      <w:start w:val="1"/>
      <w:numFmt w:val="bullet"/>
      <w:lvlText w:val=""/>
      <w:lvlJc w:val="left"/>
      <w:pPr>
        <w:tabs>
          <w:tab w:val="num" w:pos="3600"/>
        </w:tabs>
        <w:ind w:left="3600" w:hanging="360"/>
      </w:pPr>
      <w:rPr>
        <w:rFonts w:ascii="Wingdings" w:hAnsi="Wingdings" w:hint="default"/>
      </w:rPr>
    </w:lvl>
    <w:lvl w:ilvl="5" w:tplc="11F4012C" w:tentative="1">
      <w:start w:val="1"/>
      <w:numFmt w:val="bullet"/>
      <w:lvlText w:val=""/>
      <w:lvlJc w:val="left"/>
      <w:pPr>
        <w:tabs>
          <w:tab w:val="num" w:pos="4320"/>
        </w:tabs>
        <w:ind w:left="4320" w:hanging="360"/>
      </w:pPr>
      <w:rPr>
        <w:rFonts w:ascii="Wingdings" w:hAnsi="Wingdings" w:hint="default"/>
      </w:rPr>
    </w:lvl>
    <w:lvl w:ilvl="6" w:tplc="5DC24A1E" w:tentative="1">
      <w:start w:val="1"/>
      <w:numFmt w:val="bullet"/>
      <w:lvlText w:val=""/>
      <w:lvlJc w:val="left"/>
      <w:pPr>
        <w:tabs>
          <w:tab w:val="num" w:pos="5040"/>
        </w:tabs>
        <w:ind w:left="5040" w:hanging="360"/>
      </w:pPr>
      <w:rPr>
        <w:rFonts w:ascii="Wingdings" w:hAnsi="Wingdings" w:hint="default"/>
      </w:rPr>
    </w:lvl>
    <w:lvl w:ilvl="7" w:tplc="B67AE31E" w:tentative="1">
      <w:start w:val="1"/>
      <w:numFmt w:val="bullet"/>
      <w:lvlText w:val=""/>
      <w:lvlJc w:val="left"/>
      <w:pPr>
        <w:tabs>
          <w:tab w:val="num" w:pos="5760"/>
        </w:tabs>
        <w:ind w:left="5760" w:hanging="360"/>
      </w:pPr>
      <w:rPr>
        <w:rFonts w:ascii="Wingdings" w:hAnsi="Wingdings" w:hint="default"/>
      </w:rPr>
    </w:lvl>
    <w:lvl w:ilvl="8" w:tplc="72F2479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362520"/>
    <w:multiLevelType w:val="hybridMultilevel"/>
    <w:tmpl w:val="CDDC141A"/>
    <w:lvl w:ilvl="0" w:tplc="7470730C">
      <w:start w:val="1"/>
      <w:numFmt w:val="bullet"/>
      <w:lvlText w:val=""/>
      <w:lvlJc w:val="left"/>
      <w:pPr>
        <w:tabs>
          <w:tab w:val="num" w:pos="720"/>
        </w:tabs>
        <w:ind w:left="720" w:hanging="360"/>
      </w:pPr>
      <w:rPr>
        <w:rFonts w:ascii="Wingdings" w:hAnsi="Wingdings" w:hint="default"/>
      </w:rPr>
    </w:lvl>
    <w:lvl w:ilvl="1" w:tplc="32A0AE66" w:tentative="1">
      <w:start w:val="1"/>
      <w:numFmt w:val="bullet"/>
      <w:lvlText w:val=""/>
      <w:lvlJc w:val="left"/>
      <w:pPr>
        <w:tabs>
          <w:tab w:val="num" w:pos="1440"/>
        </w:tabs>
        <w:ind w:left="1440" w:hanging="360"/>
      </w:pPr>
      <w:rPr>
        <w:rFonts w:ascii="Wingdings" w:hAnsi="Wingdings" w:hint="default"/>
      </w:rPr>
    </w:lvl>
    <w:lvl w:ilvl="2" w:tplc="EC7E3358" w:tentative="1">
      <w:start w:val="1"/>
      <w:numFmt w:val="bullet"/>
      <w:lvlText w:val=""/>
      <w:lvlJc w:val="left"/>
      <w:pPr>
        <w:tabs>
          <w:tab w:val="num" w:pos="2160"/>
        </w:tabs>
        <w:ind w:left="2160" w:hanging="360"/>
      </w:pPr>
      <w:rPr>
        <w:rFonts w:ascii="Wingdings" w:hAnsi="Wingdings" w:hint="default"/>
      </w:rPr>
    </w:lvl>
    <w:lvl w:ilvl="3" w:tplc="1C484A0C" w:tentative="1">
      <w:start w:val="1"/>
      <w:numFmt w:val="bullet"/>
      <w:lvlText w:val=""/>
      <w:lvlJc w:val="left"/>
      <w:pPr>
        <w:tabs>
          <w:tab w:val="num" w:pos="2880"/>
        </w:tabs>
        <w:ind w:left="2880" w:hanging="360"/>
      </w:pPr>
      <w:rPr>
        <w:rFonts w:ascii="Wingdings" w:hAnsi="Wingdings" w:hint="default"/>
      </w:rPr>
    </w:lvl>
    <w:lvl w:ilvl="4" w:tplc="1E3A0446" w:tentative="1">
      <w:start w:val="1"/>
      <w:numFmt w:val="bullet"/>
      <w:lvlText w:val=""/>
      <w:lvlJc w:val="left"/>
      <w:pPr>
        <w:tabs>
          <w:tab w:val="num" w:pos="3600"/>
        </w:tabs>
        <w:ind w:left="3600" w:hanging="360"/>
      </w:pPr>
      <w:rPr>
        <w:rFonts w:ascii="Wingdings" w:hAnsi="Wingdings" w:hint="default"/>
      </w:rPr>
    </w:lvl>
    <w:lvl w:ilvl="5" w:tplc="30463E16" w:tentative="1">
      <w:start w:val="1"/>
      <w:numFmt w:val="bullet"/>
      <w:lvlText w:val=""/>
      <w:lvlJc w:val="left"/>
      <w:pPr>
        <w:tabs>
          <w:tab w:val="num" w:pos="4320"/>
        </w:tabs>
        <w:ind w:left="4320" w:hanging="360"/>
      </w:pPr>
      <w:rPr>
        <w:rFonts w:ascii="Wingdings" w:hAnsi="Wingdings" w:hint="default"/>
      </w:rPr>
    </w:lvl>
    <w:lvl w:ilvl="6" w:tplc="5E86CEC6" w:tentative="1">
      <w:start w:val="1"/>
      <w:numFmt w:val="bullet"/>
      <w:lvlText w:val=""/>
      <w:lvlJc w:val="left"/>
      <w:pPr>
        <w:tabs>
          <w:tab w:val="num" w:pos="5040"/>
        </w:tabs>
        <w:ind w:left="5040" w:hanging="360"/>
      </w:pPr>
      <w:rPr>
        <w:rFonts w:ascii="Wingdings" w:hAnsi="Wingdings" w:hint="default"/>
      </w:rPr>
    </w:lvl>
    <w:lvl w:ilvl="7" w:tplc="3978F9FA" w:tentative="1">
      <w:start w:val="1"/>
      <w:numFmt w:val="bullet"/>
      <w:lvlText w:val=""/>
      <w:lvlJc w:val="left"/>
      <w:pPr>
        <w:tabs>
          <w:tab w:val="num" w:pos="5760"/>
        </w:tabs>
        <w:ind w:left="5760" w:hanging="360"/>
      </w:pPr>
      <w:rPr>
        <w:rFonts w:ascii="Wingdings" w:hAnsi="Wingdings" w:hint="default"/>
      </w:rPr>
    </w:lvl>
    <w:lvl w:ilvl="8" w:tplc="960A800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612516"/>
    <w:multiLevelType w:val="hybridMultilevel"/>
    <w:tmpl w:val="E8D27BC0"/>
    <w:lvl w:ilvl="0" w:tplc="18EC9A42">
      <w:start w:val="1"/>
      <w:numFmt w:val="bullet"/>
      <w:lvlText w:val=""/>
      <w:lvlJc w:val="left"/>
      <w:pPr>
        <w:tabs>
          <w:tab w:val="num" w:pos="720"/>
        </w:tabs>
        <w:ind w:left="720" w:hanging="360"/>
      </w:pPr>
      <w:rPr>
        <w:rFonts w:ascii="Wingdings" w:hAnsi="Wingdings" w:hint="default"/>
      </w:rPr>
    </w:lvl>
    <w:lvl w:ilvl="1" w:tplc="49802822" w:tentative="1">
      <w:start w:val="1"/>
      <w:numFmt w:val="bullet"/>
      <w:lvlText w:val=""/>
      <w:lvlJc w:val="left"/>
      <w:pPr>
        <w:tabs>
          <w:tab w:val="num" w:pos="1440"/>
        </w:tabs>
        <w:ind w:left="1440" w:hanging="360"/>
      </w:pPr>
      <w:rPr>
        <w:rFonts w:ascii="Wingdings" w:hAnsi="Wingdings" w:hint="default"/>
      </w:rPr>
    </w:lvl>
    <w:lvl w:ilvl="2" w:tplc="0AB2A6FC" w:tentative="1">
      <w:start w:val="1"/>
      <w:numFmt w:val="bullet"/>
      <w:lvlText w:val=""/>
      <w:lvlJc w:val="left"/>
      <w:pPr>
        <w:tabs>
          <w:tab w:val="num" w:pos="2160"/>
        </w:tabs>
        <w:ind w:left="2160" w:hanging="360"/>
      </w:pPr>
      <w:rPr>
        <w:rFonts w:ascii="Wingdings" w:hAnsi="Wingdings" w:hint="default"/>
      </w:rPr>
    </w:lvl>
    <w:lvl w:ilvl="3" w:tplc="9CFAC8D4" w:tentative="1">
      <w:start w:val="1"/>
      <w:numFmt w:val="bullet"/>
      <w:lvlText w:val=""/>
      <w:lvlJc w:val="left"/>
      <w:pPr>
        <w:tabs>
          <w:tab w:val="num" w:pos="2880"/>
        </w:tabs>
        <w:ind w:left="2880" w:hanging="360"/>
      </w:pPr>
      <w:rPr>
        <w:rFonts w:ascii="Wingdings" w:hAnsi="Wingdings" w:hint="default"/>
      </w:rPr>
    </w:lvl>
    <w:lvl w:ilvl="4" w:tplc="1814FCB0" w:tentative="1">
      <w:start w:val="1"/>
      <w:numFmt w:val="bullet"/>
      <w:lvlText w:val=""/>
      <w:lvlJc w:val="left"/>
      <w:pPr>
        <w:tabs>
          <w:tab w:val="num" w:pos="3600"/>
        </w:tabs>
        <w:ind w:left="3600" w:hanging="360"/>
      </w:pPr>
      <w:rPr>
        <w:rFonts w:ascii="Wingdings" w:hAnsi="Wingdings" w:hint="default"/>
      </w:rPr>
    </w:lvl>
    <w:lvl w:ilvl="5" w:tplc="B3344504" w:tentative="1">
      <w:start w:val="1"/>
      <w:numFmt w:val="bullet"/>
      <w:lvlText w:val=""/>
      <w:lvlJc w:val="left"/>
      <w:pPr>
        <w:tabs>
          <w:tab w:val="num" w:pos="4320"/>
        </w:tabs>
        <w:ind w:left="4320" w:hanging="360"/>
      </w:pPr>
      <w:rPr>
        <w:rFonts w:ascii="Wingdings" w:hAnsi="Wingdings" w:hint="default"/>
      </w:rPr>
    </w:lvl>
    <w:lvl w:ilvl="6" w:tplc="1BBC470A" w:tentative="1">
      <w:start w:val="1"/>
      <w:numFmt w:val="bullet"/>
      <w:lvlText w:val=""/>
      <w:lvlJc w:val="left"/>
      <w:pPr>
        <w:tabs>
          <w:tab w:val="num" w:pos="5040"/>
        </w:tabs>
        <w:ind w:left="5040" w:hanging="360"/>
      </w:pPr>
      <w:rPr>
        <w:rFonts w:ascii="Wingdings" w:hAnsi="Wingdings" w:hint="default"/>
      </w:rPr>
    </w:lvl>
    <w:lvl w:ilvl="7" w:tplc="D41497CC" w:tentative="1">
      <w:start w:val="1"/>
      <w:numFmt w:val="bullet"/>
      <w:lvlText w:val=""/>
      <w:lvlJc w:val="left"/>
      <w:pPr>
        <w:tabs>
          <w:tab w:val="num" w:pos="5760"/>
        </w:tabs>
        <w:ind w:left="5760" w:hanging="360"/>
      </w:pPr>
      <w:rPr>
        <w:rFonts w:ascii="Wingdings" w:hAnsi="Wingdings" w:hint="default"/>
      </w:rPr>
    </w:lvl>
    <w:lvl w:ilvl="8" w:tplc="D890B9E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456C7D"/>
    <w:multiLevelType w:val="hybridMultilevel"/>
    <w:tmpl w:val="714CEDC4"/>
    <w:lvl w:ilvl="0" w:tplc="39247B50">
      <w:start w:val="1"/>
      <w:numFmt w:val="bullet"/>
      <w:lvlText w:val=""/>
      <w:lvlJc w:val="left"/>
      <w:pPr>
        <w:tabs>
          <w:tab w:val="num" w:pos="720"/>
        </w:tabs>
        <w:ind w:left="720" w:hanging="360"/>
      </w:pPr>
      <w:rPr>
        <w:rFonts w:ascii="Wingdings" w:hAnsi="Wingdings" w:hint="default"/>
      </w:rPr>
    </w:lvl>
    <w:lvl w:ilvl="1" w:tplc="109A5B1A" w:tentative="1">
      <w:start w:val="1"/>
      <w:numFmt w:val="bullet"/>
      <w:lvlText w:val=""/>
      <w:lvlJc w:val="left"/>
      <w:pPr>
        <w:tabs>
          <w:tab w:val="num" w:pos="1440"/>
        </w:tabs>
        <w:ind w:left="1440" w:hanging="360"/>
      </w:pPr>
      <w:rPr>
        <w:rFonts w:ascii="Wingdings" w:hAnsi="Wingdings" w:hint="default"/>
      </w:rPr>
    </w:lvl>
    <w:lvl w:ilvl="2" w:tplc="740EB41A" w:tentative="1">
      <w:start w:val="1"/>
      <w:numFmt w:val="bullet"/>
      <w:lvlText w:val=""/>
      <w:lvlJc w:val="left"/>
      <w:pPr>
        <w:tabs>
          <w:tab w:val="num" w:pos="2160"/>
        </w:tabs>
        <w:ind w:left="2160" w:hanging="360"/>
      </w:pPr>
      <w:rPr>
        <w:rFonts w:ascii="Wingdings" w:hAnsi="Wingdings" w:hint="default"/>
      </w:rPr>
    </w:lvl>
    <w:lvl w:ilvl="3" w:tplc="D6D08796" w:tentative="1">
      <w:start w:val="1"/>
      <w:numFmt w:val="bullet"/>
      <w:lvlText w:val=""/>
      <w:lvlJc w:val="left"/>
      <w:pPr>
        <w:tabs>
          <w:tab w:val="num" w:pos="2880"/>
        </w:tabs>
        <w:ind w:left="2880" w:hanging="360"/>
      </w:pPr>
      <w:rPr>
        <w:rFonts w:ascii="Wingdings" w:hAnsi="Wingdings" w:hint="default"/>
      </w:rPr>
    </w:lvl>
    <w:lvl w:ilvl="4" w:tplc="E46EE652" w:tentative="1">
      <w:start w:val="1"/>
      <w:numFmt w:val="bullet"/>
      <w:lvlText w:val=""/>
      <w:lvlJc w:val="left"/>
      <w:pPr>
        <w:tabs>
          <w:tab w:val="num" w:pos="3600"/>
        </w:tabs>
        <w:ind w:left="3600" w:hanging="360"/>
      </w:pPr>
      <w:rPr>
        <w:rFonts w:ascii="Wingdings" w:hAnsi="Wingdings" w:hint="default"/>
      </w:rPr>
    </w:lvl>
    <w:lvl w:ilvl="5" w:tplc="5476AEEE" w:tentative="1">
      <w:start w:val="1"/>
      <w:numFmt w:val="bullet"/>
      <w:lvlText w:val=""/>
      <w:lvlJc w:val="left"/>
      <w:pPr>
        <w:tabs>
          <w:tab w:val="num" w:pos="4320"/>
        </w:tabs>
        <w:ind w:left="4320" w:hanging="360"/>
      </w:pPr>
      <w:rPr>
        <w:rFonts w:ascii="Wingdings" w:hAnsi="Wingdings" w:hint="default"/>
      </w:rPr>
    </w:lvl>
    <w:lvl w:ilvl="6" w:tplc="6CC2C886" w:tentative="1">
      <w:start w:val="1"/>
      <w:numFmt w:val="bullet"/>
      <w:lvlText w:val=""/>
      <w:lvlJc w:val="left"/>
      <w:pPr>
        <w:tabs>
          <w:tab w:val="num" w:pos="5040"/>
        </w:tabs>
        <w:ind w:left="5040" w:hanging="360"/>
      </w:pPr>
      <w:rPr>
        <w:rFonts w:ascii="Wingdings" w:hAnsi="Wingdings" w:hint="default"/>
      </w:rPr>
    </w:lvl>
    <w:lvl w:ilvl="7" w:tplc="56BE1DAE" w:tentative="1">
      <w:start w:val="1"/>
      <w:numFmt w:val="bullet"/>
      <w:lvlText w:val=""/>
      <w:lvlJc w:val="left"/>
      <w:pPr>
        <w:tabs>
          <w:tab w:val="num" w:pos="5760"/>
        </w:tabs>
        <w:ind w:left="5760" w:hanging="360"/>
      </w:pPr>
      <w:rPr>
        <w:rFonts w:ascii="Wingdings" w:hAnsi="Wingdings" w:hint="default"/>
      </w:rPr>
    </w:lvl>
    <w:lvl w:ilvl="8" w:tplc="E836E6F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9C7158"/>
    <w:multiLevelType w:val="hybridMultilevel"/>
    <w:tmpl w:val="3B80F58A"/>
    <w:lvl w:ilvl="0" w:tplc="73B68AE0">
      <w:start w:val="1"/>
      <w:numFmt w:val="bullet"/>
      <w:lvlText w:val=""/>
      <w:lvlJc w:val="left"/>
      <w:pPr>
        <w:tabs>
          <w:tab w:val="num" w:pos="720"/>
        </w:tabs>
        <w:ind w:left="720" w:hanging="360"/>
      </w:pPr>
      <w:rPr>
        <w:rFonts w:ascii="Wingdings" w:hAnsi="Wingdings" w:hint="default"/>
      </w:rPr>
    </w:lvl>
    <w:lvl w:ilvl="1" w:tplc="2E78F978" w:tentative="1">
      <w:start w:val="1"/>
      <w:numFmt w:val="bullet"/>
      <w:lvlText w:val=""/>
      <w:lvlJc w:val="left"/>
      <w:pPr>
        <w:tabs>
          <w:tab w:val="num" w:pos="1440"/>
        </w:tabs>
        <w:ind w:left="1440" w:hanging="360"/>
      </w:pPr>
      <w:rPr>
        <w:rFonts w:ascii="Wingdings" w:hAnsi="Wingdings" w:hint="default"/>
      </w:rPr>
    </w:lvl>
    <w:lvl w:ilvl="2" w:tplc="1F64C2C8" w:tentative="1">
      <w:start w:val="1"/>
      <w:numFmt w:val="bullet"/>
      <w:lvlText w:val=""/>
      <w:lvlJc w:val="left"/>
      <w:pPr>
        <w:tabs>
          <w:tab w:val="num" w:pos="2160"/>
        </w:tabs>
        <w:ind w:left="2160" w:hanging="360"/>
      </w:pPr>
      <w:rPr>
        <w:rFonts w:ascii="Wingdings" w:hAnsi="Wingdings" w:hint="default"/>
      </w:rPr>
    </w:lvl>
    <w:lvl w:ilvl="3" w:tplc="100622C4" w:tentative="1">
      <w:start w:val="1"/>
      <w:numFmt w:val="bullet"/>
      <w:lvlText w:val=""/>
      <w:lvlJc w:val="left"/>
      <w:pPr>
        <w:tabs>
          <w:tab w:val="num" w:pos="2880"/>
        </w:tabs>
        <w:ind w:left="2880" w:hanging="360"/>
      </w:pPr>
      <w:rPr>
        <w:rFonts w:ascii="Wingdings" w:hAnsi="Wingdings" w:hint="default"/>
      </w:rPr>
    </w:lvl>
    <w:lvl w:ilvl="4" w:tplc="06CABC22" w:tentative="1">
      <w:start w:val="1"/>
      <w:numFmt w:val="bullet"/>
      <w:lvlText w:val=""/>
      <w:lvlJc w:val="left"/>
      <w:pPr>
        <w:tabs>
          <w:tab w:val="num" w:pos="3600"/>
        </w:tabs>
        <w:ind w:left="3600" w:hanging="360"/>
      </w:pPr>
      <w:rPr>
        <w:rFonts w:ascii="Wingdings" w:hAnsi="Wingdings" w:hint="default"/>
      </w:rPr>
    </w:lvl>
    <w:lvl w:ilvl="5" w:tplc="1EE47B4E" w:tentative="1">
      <w:start w:val="1"/>
      <w:numFmt w:val="bullet"/>
      <w:lvlText w:val=""/>
      <w:lvlJc w:val="left"/>
      <w:pPr>
        <w:tabs>
          <w:tab w:val="num" w:pos="4320"/>
        </w:tabs>
        <w:ind w:left="4320" w:hanging="360"/>
      </w:pPr>
      <w:rPr>
        <w:rFonts w:ascii="Wingdings" w:hAnsi="Wingdings" w:hint="default"/>
      </w:rPr>
    </w:lvl>
    <w:lvl w:ilvl="6" w:tplc="E1261EA8" w:tentative="1">
      <w:start w:val="1"/>
      <w:numFmt w:val="bullet"/>
      <w:lvlText w:val=""/>
      <w:lvlJc w:val="left"/>
      <w:pPr>
        <w:tabs>
          <w:tab w:val="num" w:pos="5040"/>
        </w:tabs>
        <w:ind w:left="5040" w:hanging="360"/>
      </w:pPr>
      <w:rPr>
        <w:rFonts w:ascii="Wingdings" w:hAnsi="Wingdings" w:hint="default"/>
      </w:rPr>
    </w:lvl>
    <w:lvl w:ilvl="7" w:tplc="79566416" w:tentative="1">
      <w:start w:val="1"/>
      <w:numFmt w:val="bullet"/>
      <w:lvlText w:val=""/>
      <w:lvlJc w:val="left"/>
      <w:pPr>
        <w:tabs>
          <w:tab w:val="num" w:pos="5760"/>
        </w:tabs>
        <w:ind w:left="5760" w:hanging="360"/>
      </w:pPr>
      <w:rPr>
        <w:rFonts w:ascii="Wingdings" w:hAnsi="Wingdings" w:hint="default"/>
      </w:rPr>
    </w:lvl>
    <w:lvl w:ilvl="8" w:tplc="3946C53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50161B"/>
    <w:multiLevelType w:val="hybridMultilevel"/>
    <w:tmpl w:val="925AF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F77A83"/>
    <w:multiLevelType w:val="hybridMultilevel"/>
    <w:tmpl w:val="9E165710"/>
    <w:lvl w:ilvl="0" w:tplc="8424F5D4">
      <w:start w:val="1"/>
      <w:numFmt w:val="bullet"/>
      <w:lvlText w:val="o"/>
      <w:lvlJc w:val="left"/>
      <w:pPr>
        <w:tabs>
          <w:tab w:val="num" w:pos="720"/>
        </w:tabs>
        <w:ind w:left="720" w:hanging="360"/>
      </w:pPr>
      <w:rPr>
        <w:rFonts w:ascii="Courier New" w:hAnsi="Courier New" w:hint="default"/>
      </w:rPr>
    </w:lvl>
    <w:lvl w:ilvl="1" w:tplc="4626705E" w:tentative="1">
      <w:start w:val="1"/>
      <w:numFmt w:val="bullet"/>
      <w:lvlText w:val="o"/>
      <w:lvlJc w:val="left"/>
      <w:pPr>
        <w:tabs>
          <w:tab w:val="num" w:pos="1440"/>
        </w:tabs>
        <w:ind w:left="1440" w:hanging="360"/>
      </w:pPr>
      <w:rPr>
        <w:rFonts w:ascii="Courier New" w:hAnsi="Courier New" w:hint="default"/>
      </w:rPr>
    </w:lvl>
    <w:lvl w:ilvl="2" w:tplc="64A6CF86" w:tentative="1">
      <w:start w:val="1"/>
      <w:numFmt w:val="bullet"/>
      <w:lvlText w:val="o"/>
      <w:lvlJc w:val="left"/>
      <w:pPr>
        <w:tabs>
          <w:tab w:val="num" w:pos="2160"/>
        </w:tabs>
        <w:ind w:left="2160" w:hanging="360"/>
      </w:pPr>
      <w:rPr>
        <w:rFonts w:ascii="Courier New" w:hAnsi="Courier New" w:hint="default"/>
      </w:rPr>
    </w:lvl>
    <w:lvl w:ilvl="3" w:tplc="EFE82C5E" w:tentative="1">
      <w:start w:val="1"/>
      <w:numFmt w:val="bullet"/>
      <w:lvlText w:val="o"/>
      <w:lvlJc w:val="left"/>
      <w:pPr>
        <w:tabs>
          <w:tab w:val="num" w:pos="2880"/>
        </w:tabs>
        <w:ind w:left="2880" w:hanging="360"/>
      </w:pPr>
      <w:rPr>
        <w:rFonts w:ascii="Courier New" w:hAnsi="Courier New" w:hint="default"/>
      </w:rPr>
    </w:lvl>
    <w:lvl w:ilvl="4" w:tplc="6F7E9750" w:tentative="1">
      <w:start w:val="1"/>
      <w:numFmt w:val="bullet"/>
      <w:lvlText w:val="o"/>
      <w:lvlJc w:val="left"/>
      <w:pPr>
        <w:tabs>
          <w:tab w:val="num" w:pos="3600"/>
        </w:tabs>
        <w:ind w:left="3600" w:hanging="360"/>
      </w:pPr>
      <w:rPr>
        <w:rFonts w:ascii="Courier New" w:hAnsi="Courier New" w:hint="default"/>
      </w:rPr>
    </w:lvl>
    <w:lvl w:ilvl="5" w:tplc="562C64D0" w:tentative="1">
      <w:start w:val="1"/>
      <w:numFmt w:val="bullet"/>
      <w:lvlText w:val="o"/>
      <w:lvlJc w:val="left"/>
      <w:pPr>
        <w:tabs>
          <w:tab w:val="num" w:pos="4320"/>
        </w:tabs>
        <w:ind w:left="4320" w:hanging="360"/>
      </w:pPr>
      <w:rPr>
        <w:rFonts w:ascii="Courier New" w:hAnsi="Courier New" w:hint="default"/>
      </w:rPr>
    </w:lvl>
    <w:lvl w:ilvl="6" w:tplc="F8404DC4" w:tentative="1">
      <w:start w:val="1"/>
      <w:numFmt w:val="bullet"/>
      <w:lvlText w:val="o"/>
      <w:lvlJc w:val="left"/>
      <w:pPr>
        <w:tabs>
          <w:tab w:val="num" w:pos="5040"/>
        </w:tabs>
        <w:ind w:left="5040" w:hanging="360"/>
      </w:pPr>
      <w:rPr>
        <w:rFonts w:ascii="Courier New" w:hAnsi="Courier New" w:hint="default"/>
      </w:rPr>
    </w:lvl>
    <w:lvl w:ilvl="7" w:tplc="E324576C" w:tentative="1">
      <w:start w:val="1"/>
      <w:numFmt w:val="bullet"/>
      <w:lvlText w:val="o"/>
      <w:lvlJc w:val="left"/>
      <w:pPr>
        <w:tabs>
          <w:tab w:val="num" w:pos="5760"/>
        </w:tabs>
        <w:ind w:left="5760" w:hanging="360"/>
      </w:pPr>
      <w:rPr>
        <w:rFonts w:ascii="Courier New" w:hAnsi="Courier New" w:hint="default"/>
      </w:rPr>
    </w:lvl>
    <w:lvl w:ilvl="8" w:tplc="248C8C18" w:tentative="1">
      <w:start w:val="1"/>
      <w:numFmt w:val="bullet"/>
      <w:lvlText w:val="o"/>
      <w:lvlJc w:val="left"/>
      <w:pPr>
        <w:tabs>
          <w:tab w:val="num" w:pos="6480"/>
        </w:tabs>
        <w:ind w:left="6480" w:hanging="360"/>
      </w:pPr>
      <w:rPr>
        <w:rFonts w:ascii="Courier New" w:hAnsi="Courier New" w:hint="default"/>
      </w:rPr>
    </w:lvl>
  </w:abstractNum>
  <w:abstractNum w:abstractNumId="13" w15:restartNumberingAfterBreak="0">
    <w:nsid w:val="1E822A64"/>
    <w:multiLevelType w:val="hybridMultilevel"/>
    <w:tmpl w:val="D88E6028"/>
    <w:lvl w:ilvl="0" w:tplc="394202DE">
      <w:start w:val="1"/>
      <w:numFmt w:val="bullet"/>
      <w:lvlText w:val=""/>
      <w:lvlJc w:val="left"/>
      <w:pPr>
        <w:tabs>
          <w:tab w:val="num" w:pos="720"/>
        </w:tabs>
        <w:ind w:left="720" w:hanging="360"/>
      </w:pPr>
      <w:rPr>
        <w:rFonts w:ascii="Wingdings" w:hAnsi="Wingdings" w:hint="default"/>
      </w:rPr>
    </w:lvl>
    <w:lvl w:ilvl="1" w:tplc="4688292C" w:tentative="1">
      <w:start w:val="1"/>
      <w:numFmt w:val="bullet"/>
      <w:lvlText w:val=""/>
      <w:lvlJc w:val="left"/>
      <w:pPr>
        <w:tabs>
          <w:tab w:val="num" w:pos="1440"/>
        </w:tabs>
        <w:ind w:left="1440" w:hanging="360"/>
      </w:pPr>
      <w:rPr>
        <w:rFonts w:ascii="Wingdings" w:hAnsi="Wingdings" w:hint="default"/>
      </w:rPr>
    </w:lvl>
    <w:lvl w:ilvl="2" w:tplc="D53CFC26" w:tentative="1">
      <w:start w:val="1"/>
      <w:numFmt w:val="bullet"/>
      <w:lvlText w:val=""/>
      <w:lvlJc w:val="left"/>
      <w:pPr>
        <w:tabs>
          <w:tab w:val="num" w:pos="2160"/>
        </w:tabs>
        <w:ind w:left="2160" w:hanging="360"/>
      </w:pPr>
      <w:rPr>
        <w:rFonts w:ascii="Wingdings" w:hAnsi="Wingdings" w:hint="default"/>
      </w:rPr>
    </w:lvl>
    <w:lvl w:ilvl="3" w:tplc="C2B2D1A6" w:tentative="1">
      <w:start w:val="1"/>
      <w:numFmt w:val="bullet"/>
      <w:lvlText w:val=""/>
      <w:lvlJc w:val="left"/>
      <w:pPr>
        <w:tabs>
          <w:tab w:val="num" w:pos="2880"/>
        </w:tabs>
        <w:ind w:left="2880" w:hanging="360"/>
      </w:pPr>
      <w:rPr>
        <w:rFonts w:ascii="Wingdings" w:hAnsi="Wingdings" w:hint="default"/>
      </w:rPr>
    </w:lvl>
    <w:lvl w:ilvl="4" w:tplc="5F221910" w:tentative="1">
      <w:start w:val="1"/>
      <w:numFmt w:val="bullet"/>
      <w:lvlText w:val=""/>
      <w:lvlJc w:val="left"/>
      <w:pPr>
        <w:tabs>
          <w:tab w:val="num" w:pos="3600"/>
        </w:tabs>
        <w:ind w:left="3600" w:hanging="360"/>
      </w:pPr>
      <w:rPr>
        <w:rFonts w:ascii="Wingdings" w:hAnsi="Wingdings" w:hint="default"/>
      </w:rPr>
    </w:lvl>
    <w:lvl w:ilvl="5" w:tplc="E7D46508" w:tentative="1">
      <w:start w:val="1"/>
      <w:numFmt w:val="bullet"/>
      <w:lvlText w:val=""/>
      <w:lvlJc w:val="left"/>
      <w:pPr>
        <w:tabs>
          <w:tab w:val="num" w:pos="4320"/>
        </w:tabs>
        <w:ind w:left="4320" w:hanging="360"/>
      </w:pPr>
      <w:rPr>
        <w:rFonts w:ascii="Wingdings" w:hAnsi="Wingdings" w:hint="default"/>
      </w:rPr>
    </w:lvl>
    <w:lvl w:ilvl="6" w:tplc="6F4A0B72" w:tentative="1">
      <w:start w:val="1"/>
      <w:numFmt w:val="bullet"/>
      <w:lvlText w:val=""/>
      <w:lvlJc w:val="left"/>
      <w:pPr>
        <w:tabs>
          <w:tab w:val="num" w:pos="5040"/>
        </w:tabs>
        <w:ind w:left="5040" w:hanging="360"/>
      </w:pPr>
      <w:rPr>
        <w:rFonts w:ascii="Wingdings" w:hAnsi="Wingdings" w:hint="default"/>
      </w:rPr>
    </w:lvl>
    <w:lvl w:ilvl="7" w:tplc="5C34A864" w:tentative="1">
      <w:start w:val="1"/>
      <w:numFmt w:val="bullet"/>
      <w:lvlText w:val=""/>
      <w:lvlJc w:val="left"/>
      <w:pPr>
        <w:tabs>
          <w:tab w:val="num" w:pos="5760"/>
        </w:tabs>
        <w:ind w:left="5760" w:hanging="360"/>
      </w:pPr>
      <w:rPr>
        <w:rFonts w:ascii="Wingdings" w:hAnsi="Wingdings" w:hint="default"/>
      </w:rPr>
    </w:lvl>
    <w:lvl w:ilvl="8" w:tplc="A3C65C3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F95E27"/>
    <w:multiLevelType w:val="hybridMultilevel"/>
    <w:tmpl w:val="7D9EBC40"/>
    <w:lvl w:ilvl="0" w:tplc="63D8B5C4">
      <w:start w:val="1"/>
      <w:numFmt w:val="bullet"/>
      <w:lvlText w:val=""/>
      <w:lvlJc w:val="left"/>
      <w:pPr>
        <w:tabs>
          <w:tab w:val="num" w:pos="720"/>
        </w:tabs>
        <w:ind w:left="720" w:hanging="360"/>
      </w:pPr>
      <w:rPr>
        <w:rFonts w:ascii="Wingdings" w:hAnsi="Wingdings" w:hint="default"/>
      </w:rPr>
    </w:lvl>
    <w:lvl w:ilvl="1" w:tplc="B04E488C" w:tentative="1">
      <w:start w:val="1"/>
      <w:numFmt w:val="bullet"/>
      <w:lvlText w:val=""/>
      <w:lvlJc w:val="left"/>
      <w:pPr>
        <w:tabs>
          <w:tab w:val="num" w:pos="1440"/>
        </w:tabs>
        <w:ind w:left="1440" w:hanging="360"/>
      </w:pPr>
      <w:rPr>
        <w:rFonts w:ascii="Wingdings" w:hAnsi="Wingdings" w:hint="default"/>
      </w:rPr>
    </w:lvl>
    <w:lvl w:ilvl="2" w:tplc="B56211CE" w:tentative="1">
      <w:start w:val="1"/>
      <w:numFmt w:val="bullet"/>
      <w:lvlText w:val=""/>
      <w:lvlJc w:val="left"/>
      <w:pPr>
        <w:tabs>
          <w:tab w:val="num" w:pos="2160"/>
        </w:tabs>
        <w:ind w:left="2160" w:hanging="360"/>
      </w:pPr>
      <w:rPr>
        <w:rFonts w:ascii="Wingdings" w:hAnsi="Wingdings" w:hint="default"/>
      </w:rPr>
    </w:lvl>
    <w:lvl w:ilvl="3" w:tplc="92CAB55E" w:tentative="1">
      <w:start w:val="1"/>
      <w:numFmt w:val="bullet"/>
      <w:lvlText w:val=""/>
      <w:lvlJc w:val="left"/>
      <w:pPr>
        <w:tabs>
          <w:tab w:val="num" w:pos="2880"/>
        </w:tabs>
        <w:ind w:left="2880" w:hanging="360"/>
      </w:pPr>
      <w:rPr>
        <w:rFonts w:ascii="Wingdings" w:hAnsi="Wingdings" w:hint="default"/>
      </w:rPr>
    </w:lvl>
    <w:lvl w:ilvl="4" w:tplc="73AC0B34" w:tentative="1">
      <w:start w:val="1"/>
      <w:numFmt w:val="bullet"/>
      <w:lvlText w:val=""/>
      <w:lvlJc w:val="left"/>
      <w:pPr>
        <w:tabs>
          <w:tab w:val="num" w:pos="3600"/>
        </w:tabs>
        <w:ind w:left="3600" w:hanging="360"/>
      </w:pPr>
      <w:rPr>
        <w:rFonts w:ascii="Wingdings" w:hAnsi="Wingdings" w:hint="default"/>
      </w:rPr>
    </w:lvl>
    <w:lvl w:ilvl="5" w:tplc="05FE2CC4" w:tentative="1">
      <w:start w:val="1"/>
      <w:numFmt w:val="bullet"/>
      <w:lvlText w:val=""/>
      <w:lvlJc w:val="left"/>
      <w:pPr>
        <w:tabs>
          <w:tab w:val="num" w:pos="4320"/>
        </w:tabs>
        <w:ind w:left="4320" w:hanging="360"/>
      </w:pPr>
      <w:rPr>
        <w:rFonts w:ascii="Wingdings" w:hAnsi="Wingdings" w:hint="default"/>
      </w:rPr>
    </w:lvl>
    <w:lvl w:ilvl="6" w:tplc="A00C82D0" w:tentative="1">
      <w:start w:val="1"/>
      <w:numFmt w:val="bullet"/>
      <w:lvlText w:val=""/>
      <w:lvlJc w:val="left"/>
      <w:pPr>
        <w:tabs>
          <w:tab w:val="num" w:pos="5040"/>
        </w:tabs>
        <w:ind w:left="5040" w:hanging="360"/>
      </w:pPr>
      <w:rPr>
        <w:rFonts w:ascii="Wingdings" w:hAnsi="Wingdings" w:hint="default"/>
      </w:rPr>
    </w:lvl>
    <w:lvl w:ilvl="7" w:tplc="E514D0B2" w:tentative="1">
      <w:start w:val="1"/>
      <w:numFmt w:val="bullet"/>
      <w:lvlText w:val=""/>
      <w:lvlJc w:val="left"/>
      <w:pPr>
        <w:tabs>
          <w:tab w:val="num" w:pos="5760"/>
        </w:tabs>
        <w:ind w:left="5760" w:hanging="360"/>
      </w:pPr>
      <w:rPr>
        <w:rFonts w:ascii="Wingdings" w:hAnsi="Wingdings" w:hint="default"/>
      </w:rPr>
    </w:lvl>
    <w:lvl w:ilvl="8" w:tplc="D5F24B0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784B5D"/>
    <w:multiLevelType w:val="hybridMultilevel"/>
    <w:tmpl w:val="CE60C45C"/>
    <w:lvl w:ilvl="0" w:tplc="28D2815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AA332C"/>
    <w:multiLevelType w:val="hybridMultilevel"/>
    <w:tmpl w:val="99E0B4FC"/>
    <w:lvl w:ilvl="0" w:tplc="ACB2B7A6">
      <w:start w:val="1"/>
      <w:numFmt w:val="bullet"/>
      <w:lvlText w:val="o"/>
      <w:lvlJc w:val="left"/>
      <w:pPr>
        <w:tabs>
          <w:tab w:val="num" w:pos="720"/>
        </w:tabs>
        <w:ind w:left="720" w:hanging="360"/>
      </w:pPr>
      <w:rPr>
        <w:rFonts w:ascii="Courier New" w:hAnsi="Courier New" w:hint="default"/>
      </w:rPr>
    </w:lvl>
    <w:lvl w:ilvl="1" w:tplc="F0BC1468" w:tentative="1">
      <w:start w:val="1"/>
      <w:numFmt w:val="bullet"/>
      <w:lvlText w:val="o"/>
      <w:lvlJc w:val="left"/>
      <w:pPr>
        <w:tabs>
          <w:tab w:val="num" w:pos="1440"/>
        </w:tabs>
        <w:ind w:left="1440" w:hanging="360"/>
      </w:pPr>
      <w:rPr>
        <w:rFonts w:ascii="Courier New" w:hAnsi="Courier New" w:hint="default"/>
      </w:rPr>
    </w:lvl>
    <w:lvl w:ilvl="2" w:tplc="170C9A00" w:tentative="1">
      <w:start w:val="1"/>
      <w:numFmt w:val="bullet"/>
      <w:lvlText w:val="o"/>
      <w:lvlJc w:val="left"/>
      <w:pPr>
        <w:tabs>
          <w:tab w:val="num" w:pos="2160"/>
        </w:tabs>
        <w:ind w:left="2160" w:hanging="360"/>
      </w:pPr>
      <w:rPr>
        <w:rFonts w:ascii="Courier New" w:hAnsi="Courier New" w:hint="default"/>
      </w:rPr>
    </w:lvl>
    <w:lvl w:ilvl="3" w:tplc="75D4DC20" w:tentative="1">
      <w:start w:val="1"/>
      <w:numFmt w:val="bullet"/>
      <w:lvlText w:val="o"/>
      <w:lvlJc w:val="left"/>
      <w:pPr>
        <w:tabs>
          <w:tab w:val="num" w:pos="2880"/>
        </w:tabs>
        <w:ind w:left="2880" w:hanging="360"/>
      </w:pPr>
      <w:rPr>
        <w:rFonts w:ascii="Courier New" w:hAnsi="Courier New" w:hint="default"/>
      </w:rPr>
    </w:lvl>
    <w:lvl w:ilvl="4" w:tplc="75F22E30" w:tentative="1">
      <w:start w:val="1"/>
      <w:numFmt w:val="bullet"/>
      <w:lvlText w:val="o"/>
      <w:lvlJc w:val="left"/>
      <w:pPr>
        <w:tabs>
          <w:tab w:val="num" w:pos="3600"/>
        </w:tabs>
        <w:ind w:left="3600" w:hanging="360"/>
      </w:pPr>
      <w:rPr>
        <w:rFonts w:ascii="Courier New" w:hAnsi="Courier New" w:hint="default"/>
      </w:rPr>
    </w:lvl>
    <w:lvl w:ilvl="5" w:tplc="6AD61E96" w:tentative="1">
      <w:start w:val="1"/>
      <w:numFmt w:val="bullet"/>
      <w:lvlText w:val="o"/>
      <w:lvlJc w:val="left"/>
      <w:pPr>
        <w:tabs>
          <w:tab w:val="num" w:pos="4320"/>
        </w:tabs>
        <w:ind w:left="4320" w:hanging="360"/>
      </w:pPr>
      <w:rPr>
        <w:rFonts w:ascii="Courier New" w:hAnsi="Courier New" w:hint="default"/>
      </w:rPr>
    </w:lvl>
    <w:lvl w:ilvl="6" w:tplc="D68EB2CE" w:tentative="1">
      <w:start w:val="1"/>
      <w:numFmt w:val="bullet"/>
      <w:lvlText w:val="o"/>
      <w:lvlJc w:val="left"/>
      <w:pPr>
        <w:tabs>
          <w:tab w:val="num" w:pos="5040"/>
        </w:tabs>
        <w:ind w:left="5040" w:hanging="360"/>
      </w:pPr>
      <w:rPr>
        <w:rFonts w:ascii="Courier New" w:hAnsi="Courier New" w:hint="default"/>
      </w:rPr>
    </w:lvl>
    <w:lvl w:ilvl="7" w:tplc="12244AD6" w:tentative="1">
      <w:start w:val="1"/>
      <w:numFmt w:val="bullet"/>
      <w:lvlText w:val="o"/>
      <w:lvlJc w:val="left"/>
      <w:pPr>
        <w:tabs>
          <w:tab w:val="num" w:pos="5760"/>
        </w:tabs>
        <w:ind w:left="5760" w:hanging="360"/>
      </w:pPr>
      <w:rPr>
        <w:rFonts w:ascii="Courier New" w:hAnsi="Courier New" w:hint="default"/>
      </w:rPr>
    </w:lvl>
    <w:lvl w:ilvl="8" w:tplc="49BAD226" w:tentative="1">
      <w:start w:val="1"/>
      <w:numFmt w:val="bullet"/>
      <w:lvlText w:val="o"/>
      <w:lvlJc w:val="left"/>
      <w:pPr>
        <w:tabs>
          <w:tab w:val="num" w:pos="6480"/>
        </w:tabs>
        <w:ind w:left="6480" w:hanging="360"/>
      </w:pPr>
      <w:rPr>
        <w:rFonts w:ascii="Courier New" w:hAnsi="Courier New" w:hint="default"/>
      </w:rPr>
    </w:lvl>
  </w:abstractNum>
  <w:abstractNum w:abstractNumId="17" w15:restartNumberingAfterBreak="0">
    <w:nsid w:val="26E429A4"/>
    <w:multiLevelType w:val="hybridMultilevel"/>
    <w:tmpl w:val="52EE0D6E"/>
    <w:lvl w:ilvl="0" w:tplc="972ABE2A">
      <w:start w:val="1"/>
      <w:numFmt w:val="bullet"/>
      <w:lvlText w:val=""/>
      <w:lvlJc w:val="left"/>
      <w:pPr>
        <w:tabs>
          <w:tab w:val="num" w:pos="720"/>
        </w:tabs>
        <w:ind w:left="720" w:hanging="360"/>
      </w:pPr>
      <w:rPr>
        <w:rFonts w:ascii="Wingdings" w:hAnsi="Wingdings" w:hint="default"/>
      </w:rPr>
    </w:lvl>
    <w:lvl w:ilvl="1" w:tplc="F438A272" w:tentative="1">
      <w:start w:val="1"/>
      <w:numFmt w:val="bullet"/>
      <w:lvlText w:val=""/>
      <w:lvlJc w:val="left"/>
      <w:pPr>
        <w:tabs>
          <w:tab w:val="num" w:pos="1440"/>
        </w:tabs>
        <w:ind w:left="1440" w:hanging="360"/>
      </w:pPr>
      <w:rPr>
        <w:rFonts w:ascii="Wingdings" w:hAnsi="Wingdings" w:hint="default"/>
      </w:rPr>
    </w:lvl>
    <w:lvl w:ilvl="2" w:tplc="8CA89982" w:tentative="1">
      <w:start w:val="1"/>
      <w:numFmt w:val="bullet"/>
      <w:lvlText w:val=""/>
      <w:lvlJc w:val="left"/>
      <w:pPr>
        <w:tabs>
          <w:tab w:val="num" w:pos="2160"/>
        </w:tabs>
        <w:ind w:left="2160" w:hanging="360"/>
      </w:pPr>
      <w:rPr>
        <w:rFonts w:ascii="Wingdings" w:hAnsi="Wingdings" w:hint="default"/>
      </w:rPr>
    </w:lvl>
    <w:lvl w:ilvl="3" w:tplc="B89A6382" w:tentative="1">
      <w:start w:val="1"/>
      <w:numFmt w:val="bullet"/>
      <w:lvlText w:val=""/>
      <w:lvlJc w:val="left"/>
      <w:pPr>
        <w:tabs>
          <w:tab w:val="num" w:pos="2880"/>
        </w:tabs>
        <w:ind w:left="2880" w:hanging="360"/>
      </w:pPr>
      <w:rPr>
        <w:rFonts w:ascii="Wingdings" w:hAnsi="Wingdings" w:hint="default"/>
      </w:rPr>
    </w:lvl>
    <w:lvl w:ilvl="4" w:tplc="08BEA6CA" w:tentative="1">
      <w:start w:val="1"/>
      <w:numFmt w:val="bullet"/>
      <w:lvlText w:val=""/>
      <w:lvlJc w:val="left"/>
      <w:pPr>
        <w:tabs>
          <w:tab w:val="num" w:pos="3600"/>
        </w:tabs>
        <w:ind w:left="3600" w:hanging="360"/>
      </w:pPr>
      <w:rPr>
        <w:rFonts w:ascii="Wingdings" w:hAnsi="Wingdings" w:hint="default"/>
      </w:rPr>
    </w:lvl>
    <w:lvl w:ilvl="5" w:tplc="0332E3BA" w:tentative="1">
      <w:start w:val="1"/>
      <w:numFmt w:val="bullet"/>
      <w:lvlText w:val=""/>
      <w:lvlJc w:val="left"/>
      <w:pPr>
        <w:tabs>
          <w:tab w:val="num" w:pos="4320"/>
        </w:tabs>
        <w:ind w:left="4320" w:hanging="360"/>
      </w:pPr>
      <w:rPr>
        <w:rFonts w:ascii="Wingdings" w:hAnsi="Wingdings" w:hint="default"/>
      </w:rPr>
    </w:lvl>
    <w:lvl w:ilvl="6" w:tplc="1D4A0756" w:tentative="1">
      <w:start w:val="1"/>
      <w:numFmt w:val="bullet"/>
      <w:lvlText w:val=""/>
      <w:lvlJc w:val="left"/>
      <w:pPr>
        <w:tabs>
          <w:tab w:val="num" w:pos="5040"/>
        </w:tabs>
        <w:ind w:left="5040" w:hanging="360"/>
      </w:pPr>
      <w:rPr>
        <w:rFonts w:ascii="Wingdings" w:hAnsi="Wingdings" w:hint="default"/>
      </w:rPr>
    </w:lvl>
    <w:lvl w:ilvl="7" w:tplc="AFC0DB16" w:tentative="1">
      <w:start w:val="1"/>
      <w:numFmt w:val="bullet"/>
      <w:lvlText w:val=""/>
      <w:lvlJc w:val="left"/>
      <w:pPr>
        <w:tabs>
          <w:tab w:val="num" w:pos="5760"/>
        </w:tabs>
        <w:ind w:left="5760" w:hanging="360"/>
      </w:pPr>
      <w:rPr>
        <w:rFonts w:ascii="Wingdings" w:hAnsi="Wingdings" w:hint="default"/>
      </w:rPr>
    </w:lvl>
    <w:lvl w:ilvl="8" w:tplc="7656234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6E3FE0"/>
    <w:multiLevelType w:val="hybridMultilevel"/>
    <w:tmpl w:val="4766A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7E6D96"/>
    <w:multiLevelType w:val="hybridMultilevel"/>
    <w:tmpl w:val="B86EE3AA"/>
    <w:lvl w:ilvl="0" w:tplc="9126D0DA">
      <w:start w:val="1"/>
      <w:numFmt w:val="decimal"/>
      <w:lvlText w:val="%1."/>
      <w:lvlJc w:val="left"/>
      <w:pPr>
        <w:tabs>
          <w:tab w:val="num" w:pos="720"/>
        </w:tabs>
        <w:ind w:left="720" w:hanging="360"/>
      </w:pPr>
    </w:lvl>
    <w:lvl w:ilvl="1" w:tplc="F58477FC" w:tentative="1">
      <w:start w:val="1"/>
      <w:numFmt w:val="decimal"/>
      <w:lvlText w:val="%2."/>
      <w:lvlJc w:val="left"/>
      <w:pPr>
        <w:tabs>
          <w:tab w:val="num" w:pos="1440"/>
        </w:tabs>
        <w:ind w:left="1440" w:hanging="360"/>
      </w:pPr>
    </w:lvl>
    <w:lvl w:ilvl="2" w:tplc="9648C9D8" w:tentative="1">
      <w:start w:val="1"/>
      <w:numFmt w:val="decimal"/>
      <w:lvlText w:val="%3."/>
      <w:lvlJc w:val="left"/>
      <w:pPr>
        <w:tabs>
          <w:tab w:val="num" w:pos="2160"/>
        </w:tabs>
        <w:ind w:left="2160" w:hanging="360"/>
      </w:pPr>
    </w:lvl>
    <w:lvl w:ilvl="3" w:tplc="DE88AB58" w:tentative="1">
      <w:start w:val="1"/>
      <w:numFmt w:val="decimal"/>
      <w:lvlText w:val="%4."/>
      <w:lvlJc w:val="left"/>
      <w:pPr>
        <w:tabs>
          <w:tab w:val="num" w:pos="2880"/>
        </w:tabs>
        <w:ind w:left="2880" w:hanging="360"/>
      </w:pPr>
    </w:lvl>
    <w:lvl w:ilvl="4" w:tplc="E75C717A" w:tentative="1">
      <w:start w:val="1"/>
      <w:numFmt w:val="decimal"/>
      <w:lvlText w:val="%5."/>
      <w:lvlJc w:val="left"/>
      <w:pPr>
        <w:tabs>
          <w:tab w:val="num" w:pos="3600"/>
        </w:tabs>
        <w:ind w:left="3600" w:hanging="360"/>
      </w:pPr>
    </w:lvl>
    <w:lvl w:ilvl="5" w:tplc="CB168AFA" w:tentative="1">
      <w:start w:val="1"/>
      <w:numFmt w:val="decimal"/>
      <w:lvlText w:val="%6."/>
      <w:lvlJc w:val="left"/>
      <w:pPr>
        <w:tabs>
          <w:tab w:val="num" w:pos="4320"/>
        </w:tabs>
        <w:ind w:left="4320" w:hanging="360"/>
      </w:pPr>
    </w:lvl>
    <w:lvl w:ilvl="6" w:tplc="33CC8748" w:tentative="1">
      <w:start w:val="1"/>
      <w:numFmt w:val="decimal"/>
      <w:lvlText w:val="%7."/>
      <w:lvlJc w:val="left"/>
      <w:pPr>
        <w:tabs>
          <w:tab w:val="num" w:pos="5040"/>
        </w:tabs>
        <w:ind w:left="5040" w:hanging="360"/>
      </w:pPr>
    </w:lvl>
    <w:lvl w:ilvl="7" w:tplc="3572DEA0" w:tentative="1">
      <w:start w:val="1"/>
      <w:numFmt w:val="decimal"/>
      <w:lvlText w:val="%8."/>
      <w:lvlJc w:val="left"/>
      <w:pPr>
        <w:tabs>
          <w:tab w:val="num" w:pos="5760"/>
        </w:tabs>
        <w:ind w:left="5760" w:hanging="360"/>
      </w:pPr>
    </w:lvl>
    <w:lvl w:ilvl="8" w:tplc="40F09D5A" w:tentative="1">
      <w:start w:val="1"/>
      <w:numFmt w:val="decimal"/>
      <w:lvlText w:val="%9."/>
      <w:lvlJc w:val="left"/>
      <w:pPr>
        <w:tabs>
          <w:tab w:val="num" w:pos="6480"/>
        </w:tabs>
        <w:ind w:left="6480" w:hanging="360"/>
      </w:pPr>
    </w:lvl>
  </w:abstractNum>
  <w:abstractNum w:abstractNumId="20" w15:restartNumberingAfterBreak="0">
    <w:nsid w:val="2AB34360"/>
    <w:multiLevelType w:val="hybridMultilevel"/>
    <w:tmpl w:val="F60A5F12"/>
    <w:lvl w:ilvl="0" w:tplc="C2D86526">
      <w:start w:val="1"/>
      <w:numFmt w:val="bullet"/>
      <w:lvlText w:val=""/>
      <w:lvlJc w:val="left"/>
      <w:pPr>
        <w:tabs>
          <w:tab w:val="num" w:pos="360"/>
        </w:tabs>
        <w:ind w:left="360" w:hanging="360"/>
      </w:pPr>
      <w:rPr>
        <w:rFonts w:ascii="Wingdings" w:hAnsi="Wingdings" w:hint="default"/>
      </w:rPr>
    </w:lvl>
    <w:lvl w:ilvl="1" w:tplc="DA8818A2" w:tentative="1">
      <w:start w:val="1"/>
      <w:numFmt w:val="bullet"/>
      <w:lvlText w:val=""/>
      <w:lvlJc w:val="left"/>
      <w:pPr>
        <w:tabs>
          <w:tab w:val="num" w:pos="1080"/>
        </w:tabs>
        <w:ind w:left="1080" w:hanging="360"/>
      </w:pPr>
      <w:rPr>
        <w:rFonts w:ascii="Wingdings" w:hAnsi="Wingdings" w:hint="default"/>
      </w:rPr>
    </w:lvl>
    <w:lvl w:ilvl="2" w:tplc="7F88150C" w:tentative="1">
      <w:start w:val="1"/>
      <w:numFmt w:val="bullet"/>
      <w:lvlText w:val=""/>
      <w:lvlJc w:val="left"/>
      <w:pPr>
        <w:tabs>
          <w:tab w:val="num" w:pos="1800"/>
        </w:tabs>
        <w:ind w:left="1800" w:hanging="360"/>
      </w:pPr>
      <w:rPr>
        <w:rFonts w:ascii="Wingdings" w:hAnsi="Wingdings" w:hint="default"/>
      </w:rPr>
    </w:lvl>
    <w:lvl w:ilvl="3" w:tplc="B4B4F676" w:tentative="1">
      <w:start w:val="1"/>
      <w:numFmt w:val="bullet"/>
      <w:lvlText w:val=""/>
      <w:lvlJc w:val="left"/>
      <w:pPr>
        <w:tabs>
          <w:tab w:val="num" w:pos="2520"/>
        </w:tabs>
        <w:ind w:left="2520" w:hanging="360"/>
      </w:pPr>
      <w:rPr>
        <w:rFonts w:ascii="Wingdings" w:hAnsi="Wingdings" w:hint="default"/>
      </w:rPr>
    </w:lvl>
    <w:lvl w:ilvl="4" w:tplc="D206A856" w:tentative="1">
      <w:start w:val="1"/>
      <w:numFmt w:val="bullet"/>
      <w:lvlText w:val=""/>
      <w:lvlJc w:val="left"/>
      <w:pPr>
        <w:tabs>
          <w:tab w:val="num" w:pos="3240"/>
        </w:tabs>
        <w:ind w:left="3240" w:hanging="360"/>
      </w:pPr>
      <w:rPr>
        <w:rFonts w:ascii="Wingdings" w:hAnsi="Wingdings" w:hint="default"/>
      </w:rPr>
    </w:lvl>
    <w:lvl w:ilvl="5" w:tplc="687497B0" w:tentative="1">
      <w:start w:val="1"/>
      <w:numFmt w:val="bullet"/>
      <w:lvlText w:val=""/>
      <w:lvlJc w:val="left"/>
      <w:pPr>
        <w:tabs>
          <w:tab w:val="num" w:pos="3960"/>
        </w:tabs>
        <w:ind w:left="3960" w:hanging="360"/>
      </w:pPr>
      <w:rPr>
        <w:rFonts w:ascii="Wingdings" w:hAnsi="Wingdings" w:hint="default"/>
      </w:rPr>
    </w:lvl>
    <w:lvl w:ilvl="6" w:tplc="BC4E94B2" w:tentative="1">
      <w:start w:val="1"/>
      <w:numFmt w:val="bullet"/>
      <w:lvlText w:val=""/>
      <w:lvlJc w:val="left"/>
      <w:pPr>
        <w:tabs>
          <w:tab w:val="num" w:pos="4680"/>
        </w:tabs>
        <w:ind w:left="4680" w:hanging="360"/>
      </w:pPr>
      <w:rPr>
        <w:rFonts w:ascii="Wingdings" w:hAnsi="Wingdings" w:hint="default"/>
      </w:rPr>
    </w:lvl>
    <w:lvl w:ilvl="7" w:tplc="1CCC235C" w:tentative="1">
      <w:start w:val="1"/>
      <w:numFmt w:val="bullet"/>
      <w:lvlText w:val=""/>
      <w:lvlJc w:val="left"/>
      <w:pPr>
        <w:tabs>
          <w:tab w:val="num" w:pos="5400"/>
        </w:tabs>
        <w:ind w:left="5400" w:hanging="360"/>
      </w:pPr>
      <w:rPr>
        <w:rFonts w:ascii="Wingdings" w:hAnsi="Wingdings" w:hint="default"/>
      </w:rPr>
    </w:lvl>
    <w:lvl w:ilvl="8" w:tplc="D09A1EAA"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0BC4BE8"/>
    <w:multiLevelType w:val="hybridMultilevel"/>
    <w:tmpl w:val="B232B8D4"/>
    <w:lvl w:ilvl="0" w:tplc="1C2668D8">
      <w:start w:val="1"/>
      <w:numFmt w:val="bullet"/>
      <w:lvlText w:val=""/>
      <w:lvlJc w:val="left"/>
      <w:pPr>
        <w:tabs>
          <w:tab w:val="num" w:pos="720"/>
        </w:tabs>
        <w:ind w:left="720" w:hanging="360"/>
      </w:pPr>
      <w:rPr>
        <w:rFonts w:ascii="Wingdings" w:hAnsi="Wingdings" w:hint="default"/>
      </w:rPr>
    </w:lvl>
    <w:lvl w:ilvl="1" w:tplc="B0CAD0EA" w:tentative="1">
      <w:start w:val="1"/>
      <w:numFmt w:val="bullet"/>
      <w:lvlText w:val=""/>
      <w:lvlJc w:val="left"/>
      <w:pPr>
        <w:tabs>
          <w:tab w:val="num" w:pos="1440"/>
        </w:tabs>
        <w:ind w:left="1440" w:hanging="360"/>
      </w:pPr>
      <w:rPr>
        <w:rFonts w:ascii="Wingdings" w:hAnsi="Wingdings" w:hint="default"/>
      </w:rPr>
    </w:lvl>
    <w:lvl w:ilvl="2" w:tplc="1870FD70" w:tentative="1">
      <w:start w:val="1"/>
      <w:numFmt w:val="bullet"/>
      <w:lvlText w:val=""/>
      <w:lvlJc w:val="left"/>
      <w:pPr>
        <w:tabs>
          <w:tab w:val="num" w:pos="2160"/>
        </w:tabs>
        <w:ind w:left="2160" w:hanging="360"/>
      </w:pPr>
      <w:rPr>
        <w:rFonts w:ascii="Wingdings" w:hAnsi="Wingdings" w:hint="default"/>
      </w:rPr>
    </w:lvl>
    <w:lvl w:ilvl="3" w:tplc="6E18EE50" w:tentative="1">
      <w:start w:val="1"/>
      <w:numFmt w:val="bullet"/>
      <w:lvlText w:val=""/>
      <w:lvlJc w:val="left"/>
      <w:pPr>
        <w:tabs>
          <w:tab w:val="num" w:pos="2880"/>
        </w:tabs>
        <w:ind w:left="2880" w:hanging="360"/>
      </w:pPr>
      <w:rPr>
        <w:rFonts w:ascii="Wingdings" w:hAnsi="Wingdings" w:hint="default"/>
      </w:rPr>
    </w:lvl>
    <w:lvl w:ilvl="4" w:tplc="104A329C" w:tentative="1">
      <w:start w:val="1"/>
      <w:numFmt w:val="bullet"/>
      <w:lvlText w:val=""/>
      <w:lvlJc w:val="left"/>
      <w:pPr>
        <w:tabs>
          <w:tab w:val="num" w:pos="3600"/>
        </w:tabs>
        <w:ind w:left="3600" w:hanging="360"/>
      </w:pPr>
      <w:rPr>
        <w:rFonts w:ascii="Wingdings" w:hAnsi="Wingdings" w:hint="default"/>
      </w:rPr>
    </w:lvl>
    <w:lvl w:ilvl="5" w:tplc="DCA2B060" w:tentative="1">
      <w:start w:val="1"/>
      <w:numFmt w:val="bullet"/>
      <w:lvlText w:val=""/>
      <w:lvlJc w:val="left"/>
      <w:pPr>
        <w:tabs>
          <w:tab w:val="num" w:pos="4320"/>
        </w:tabs>
        <w:ind w:left="4320" w:hanging="360"/>
      </w:pPr>
      <w:rPr>
        <w:rFonts w:ascii="Wingdings" w:hAnsi="Wingdings" w:hint="default"/>
      </w:rPr>
    </w:lvl>
    <w:lvl w:ilvl="6" w:tplc="E7789E34" w:tentative="1">
      <w:start w:val="1"/>
      <w:numFmt w:val="bullet"/>
      <w:lvlText w:val=""/>
      <w:lvlJc w:val="left"/>
      <w:pPr>
        <w:tabs>
          <w:tab w:val="num" w:pos="5040"/>
        </w:tabs>
        <w:ind w:left="5040" w:hanging="360"/>
      </w:pPr>
      <w:rPr>
        <w:rFonts w:ascii="Wingdings" w:hAnsi="Wingdings" w:hint="default"/>
      </w:rPr>
    </w:lvl>
    <w:lvl w:ilvl="7" w:tplc="DCD45B28" w:tentative="1">
      <w:start w:val="1"/>
      <w:numFmt w:val="bullet"/>
      <w:lvlText w:val=""/>
      <w:lvlJc w:val="left"/>
      <w:pPr>
        <w:tabs>
          <w:tab w:val="num" w:pos="5760"/>
        </w:tabs>
        <w:ind w:left="5760" w:hanging="360"/>
      </w:pPr>
      <w:rPr>
        <w:rFonts w:ascii="Wingdings" w:hAnsi="Wingdings" w:hint="default"/>
      </w:rPr>
    </w:lvl>
    <w:lvl w:ilvl="8" w:tplc="A88466C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FF4A00"/>
    <w:multiLevelType w:val="hybridMultilevel"/>
    <w:tmpl w:val="35F8C22E"/>
    <w:lvl w:ilvl="0" w:tplc="28D2815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D129BB"/>
    <w:multiLevelType w:val="hybridMultilevel"/>
    <w:tmpl w:val="2E5AB280"/>
    <w:lvl w:ilvl="0" w:tplc="894CB9D6">
      <w:start w:val="1"/>
      <w:numFmt w:val="bullet"/>
      <w:lvlText w:val=""/>
      <w:lvlJc w:val="left"/>
      <w:pPr>
        <w:tabs>
          <w:tab w:val="num" w:pos="720"/>
        </w:tabs>
        <w:ind w:left="720" w:hanging="360"/>
      </w:pPr>
      <w:rPr>
        <w:rFonts w:ascii="Wingdings" w:hAnsi="Wingdings" w:hint="default"/>
      </w:rPr>
    </w:lvl>
    <w:lvl w:ilvl="1" w:tplc="E110C9FC" w:tentative="1">
      <w:start w:val="1"/>
      <w:numFmt w:val="bullet"/>
      <w:lvlText w:val=""/>
      <w:lvlJc w:val="left"/>
      <w:pPr>
        <w:tabs>
          <w:tab w:val="num" w:pos="1440"/>
        </w:tabs>
        <w:ind w:left="1440" w:hanging="360"/>
      </w:pPr>
      <w:rPr>
        <w:rFonts w:ascii="Wingdings" w:hAnsi="Wingdings" w:hint="default"/>
      </w:rPr>
    </w:lvl>
    <w:lvl w:ilvl="2" w:tplc="5EA43C42" w:tentative="1">
      <w:start w:val="1"/>
      <w:numFmt w:val="bullet"/>
      <w:lvlText w:val=""/>
      <w:lvlJc w:val="left"/>
      <w:pPr>
        <w:tabs>
          <w:tab w:val="num" w:pos="2160"/>
        </w:tabs>
        <w:ind w:left="2160" w:hanging="360"/>
      </w:pPr>
      <w:rPr>
        <w:rFonts w:ascii="Wingdings" w:hAnsi="Wingdings" w:hint="default"/>
      </w:rPr>
    </w:lvl>
    <w:lvl w:ilvl="3" w:tplc="1302B826" w:tentative="1">
      <w:start w:val="1"/>
      <w:numFmt w:val="bullet"/>
      <w:lvlText w:val=""/>
      <w:lvlJc w:val="left"/>
      <w:pPr>
        <w:tabs>
          <w:tab w:val="num" w:pos="2880"/>
        </w:tabs>
        <w:ind w:left="2880" w:hanging="360"/>
      </w:pPr>
      <w:rPr>
        <w:rFonts w:ascii="Wingdings" w:hAnsi="Wingdings" w:hint="default"/>
      </w:rPr>
    </w:lvl>
    <w:lvl w:ilvl="4" w:tplc="2B745AF2" w:tentative="1">
      <w:start w:val="1"/>
      <w:numFmt w:val="bullet"/>
      <w:lvlText w:val=""/>
      <w:lvlJc w:val="left"/>
      <w:pPr>
        <w:tabs>
          <w:tab w:val="num" w:pos="3600"/>
        </w:tabs>
        <w:ind w:left="3600" w:hanging="360"/>
      </w:pPr>
      <w:rPr>
        <w:rFonts w:ascii="Wingdings" w:hAnsi="Wingdings" w:hint="default"/>
      </w:rPr>
    </w:lvl>
    <w:lvl w:ilvl="5" w:tplc="8C88AE6C" w:tentative="1">
      <w:start w:val="1"/>
      <w:numFmt w:val="bullet"/>
      <w:lvlText w:val=""/>
      <w:lvlJc w:val="left"/>
      <w:pPr>
        <w:tabs>
          <w:tab w:val="num" w:pos="4320"/>
        </w:tabs>
        <w:ind w:left="4320" w:hanging="360"/>
      </w:pPr>
      <w:rPr>
        <w:rFonts w:ascii="Wingdings" w:hAnsi="Wingdings" w:hint="default"/>
      </w:rPr>
    </w:lvl>
    <w:lvl w:ilvl="6" w:tplc="156A072A" w:tentative="1">
      <w:start w:val="1"/>
      <w:numFmt w:val="bullet"/>
      <w:lvlText w:val=""/>
      <w:lvlJc w:val="left"/>
      <w:pPr>
        <w:tabs>
          <w:tab w:val="num" w:pos="5040"/>
        </w:tabs>
        <w:ind w:left="5040" w:hanging="360"/>
      </w:pPr>
      <w:rPr>
        <w:rFonts w:ascii="Wingdings" w:hAnsi="Wingdings" w:hint="default"/>
      </w:rPr>
    </w:lvl>
    <w:lvl w:ilvl="7" w:tplc="301030AC" w:tentative="1">
      <w:start w:val="1"/>
      <w:numFmt w:val="bullet"/>
      <w:lvlText w:val=""/>
      <w:lvlJc w:val="left"/>
      <w:pPr>
        <w:tabs>
          <w:tab w:val="num" w:pos="5760"/>
        </w:tabs>
        <w:ind w:left="5760" w:hanging="360"/>
      </w:pPr>
      <w:rPr>
        <w:rFonts w:ascii="Wingdings" w:hAnsi="Wingdings" w:hint="default"/>
      </w:rPr>
    </w:lvl>
    <w:lvl w:ilvl="8" w:tplc="A5261E8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3A759A8"/>
    <w:multiLevelType w:val="hybridMultilevel"/>
    <w:tmpl w:val="A588F610"/>
    <w:lvl w:ilvl="0" w:tplc="8D2E9A36">
      <w:start w:val="1"/>
      <w:numFmt w:val="bullet"/>
      <w:lvlText w:val=""/>
      <w:lvlJc w:val="left"/>
      <w:pPr>
        <w:tabs>
          <w:tab w:val="num" w:pos="720"/>
        </w:tabs>
        <w:ind w:left="720" w:hanging="360"/>
      </w:pPr>
      <w:rPr>
        <w:rFonts w:ascii="Wingdings" w:hAnsi="Wingdings" w:hint="default"/>
      </w:rPr>
    </w:lvl>
    <w:lvl w:ilvl="1" w:tplc="842E656A" w:tentative="1">
      <w:start w:val="1"/>
      <w:numFmt w:val="bullet"/>
      <w:lvlText w:val=""/>
      <w:lvlJc w:val="left"/>
      <w:pPr>
        <w:tabs>
          <w:tab w:val="num" w:pos="1440"/>
        </w:tabs>
        <w:ind w:left="1440" w:hanging="360"/>
      </w:pPr>
      <w:rPr>
        <w:rFonts w:ascii="Wingdings" w:hAnsi="Wingdings" w:hint="default"/>
      </w:rPr>
    </w:lvl>
    <w:lvl w:ilvl="2" w:tplc="3474935A" w:tentative="1">
      <w:start w:val="1"/>
      <w:numFmt w:val="bullet"/>
      <w:lvlText w:val=""/>
      <w:lvlJc w:val="left"/>
      <w:pPr>
        <w:tabs>
          <w:tab w:val="num" w:pos="2160"/>
        </w:tabs>
        <w:ind w:left="2160" w:hanging="360"/>
      </w:pPr>
      <w:rPr>
        <w:rFonts w:ascii="Wingdings" w:hAnsi="Wingdings" w:hint="default"/>
      </w:rPr>
    </w:lvl>
    <w:lvl w:ilvl="3" w:tplc="53CA074C" w:tentative="1">
      <w:start w:val="1"/>
      <w:numFmt w:val="bullet"/>
      <w:lvlText w:val=""/>
      <w:lvlJc w:val="left"/>
      <w:pPr>
        <w:tabs>
          <w:tab w:val="num" w:pos="2880"/>
        </w:tabs>
        <w:ind w:left="2880" w:hanging="360"/>
      </w:pPr>
      <w:rPr>
        <w:rFonts w:ascii="Wingdings" w:hAnsi="Wingdings" w:hint="default"/>
      </w:rPr>
    </w:lvl>
    <w:lvl w:ilvl="4" w:tplc="43EAE47A" w:tentative="1">
      <w:start w:val="1"/>
      <w:numFmt w:val="bullet"/>
      <w:lvlText w:val=""/>
      <w:lvlJc w:val="left"/>
      <w:pPr>
        <w:tabs>
          <w:tab w:val="num" w:pos="3600"/>
        </w:tabs>
        <w:ind w:left="3600" w:hanging="360"/>
      </w:pPr>
      <w:rPr>
        <w:rFonts w:ascii="Wingdings" w:hAnsi="Wingdings" w:hint="default"/>
      </w:rPr>
    </w:lvl>
    <w:lvl w:ilvl="5" w:tplc="B4943094" w:tentative="1">
      <w:start w:val="1"/>
      <w:numFmt w:val="bullet"/>
      <w:lvlText w:val=""/>
      <w:lvlJc w:val="left"/>
      <w:pPr>
        <w:tabs>
          <w:tab w:val="num" w:pos="4320"/>
        </w:tabs>
        <w:ind w:left="4320" w:hanging="360"/>
      </w:pPr>
      <w:rPr>
        <w:rFonts w:ascii="Wingdings" w:hAnsi="Wingdings" w:hint="default"/>
      </w:rPr>
    </w:lvl>
    <w:lvl w:ilvl="6" w:tplc="F882515E" w:tentative="1">
      <w:start w:val="1"/>
      <w:numFmt w:val="bullet"/>
      <w:lvlText w:val=""/>
      <w:lvlJc w:val="left"/>
      <w:pPr>
        <w:tabs>
          <w:tab w:val="num" w:pos="5040"/>
        </w:tabs>
        <w:ind w:left="5040" w:hanging="360"/>
      </w:pPr>
      <w:rPr>
        <w:rFonts w:ascii="Wingdings" w:hAnsi="Wingdings" w:hint="default"/>
      </w:rPr>
    </w:lvl>
    <w:lvl w:ilvl="7" w:tplc="F382821E" w:tentative="1">
      <w:start w:val="1"/>
      <w:numFmt w:val="bullet"/>
      <w:lvlText w:val=""/>
      <w:lvlJc w:val="left"/>
      <w:pPr>
        <w:tabs>
          <w:tab w:val="num" w:pos="5760"/>
        </w:tabs>
        <w:ind w:left="5760" w:hanging="360"/>
      </w:pPr>
      <w:rPr>
        <w:rFonts w:ascii="Wingdings" w:hAnsi="Wingdings" w:hint="default"/>
      </w:rPr>
    </w:lvl>
    <w:lvl w:ilvl="8" w:tplc="1698326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8BF39BC"/>
    <w:multiLevelType w:val="hybridMultilevel"/>
    <w:tmpl w:val="2F821A02"/>
    <w:lvl w:ilvl="0" w:tplc="3FCCF2FE">
      <w:start w:val="1"/>
      <w:numFmt w:val="bullet"/>
      <w:lvlText w:val=""/>
      <w:lvlJc w:val="left"/>
      <w:pPr>
        <w:tabs>
          <w:tab w:val="num" w:pos="720"/>
        </w:tabs>
        <w:ind w:left="720" w:hanging="360"/>
      </w:pPr>
      <w:rPr>
        <w:rFonts w:ascii="Wingdings" w:hAnsi="Wingdings" w:hint="default"/>
      </w:rPr>
    </w:lvl>
    <w:lvl w:ilvl="1" w:tplc="7AF0DE74" w:tentative="1">
      <w:start w:val="1"/>
      <w:numFmt w:val="bullet"/>
      <w:lvlText w:val=""/>
      <w:lvlJc w:val="left"/>
      <w:pPr>
        <w:tabs>
          <w:tab w:val="num" w:pos="1440"/>
        </w:tabs>
        <w:ind w:left="1440" w:hanging="360"/>
      </w:pPr>
      <w:rPr>
        <w:rFonts w:ascii="Wingdings" w:hAnsi="Wingdings" w:hint="default"/>
      </w:rPr>
    </w:lvl>
    <w:lvl w:ilvl="2" w:tplc="86F27E94" w:tentative="1">
      <w:start w:val="1"/>
      <w:numFmt w:val="bullet"/>
      <w:lvlText w:val=""/>
      <w:lvlJc w:val="left"/>
      <w:pPr>
        <w:tabs>
          <w:tab w:val="num" w:pos="2160"/>
        </w:tabs>
        <w:ind w:left="2160" w:hanging="360"/>
      </w:pPr>
      <w:rPr>
        <w:rFonts w:ascii="Wingdings" w:hAnsi="Wingdings" w:hint="default"/>
      </w:rPr>
    </w:lvl>
    <w:lvl w:ilvl="3" w:tplc="5DF01600" w:tentative="1">
      <w:start w:val="1"/>
      <w:numFmt w:val="bullet"/>
      <w:lvlText w:val=""/>
      <w:lvlJc w:val="left"/>
      <w:pPr>
        <w:tabs>
          <w:tab w:val="num" w:pos="2880"/>
        </w:tabs>
        <w:ind w:left="2880" w:hanging="360"/>
      </w:pPr>
      <w:rPr>
        <w:rFonts w:ascii="Wingdings" w:hAnsi="Wingdings" w:hint="default"/>
      </w:rPr>
    </w:lvl>
    <w:lvl w:ilvl="4" w:tplc="6ED69BF0" w:tentative="1">
      <w:start w:val="1"/>
      <w:numFmt w:val="bullet"/>
      <w:lvlText w:val=""/>
      <w:lvlJc w:val="left"/>
      <w:pPr>
        <w:tabs>
          <w:tab w:val="num" w:pos="3600"/>
        </w:tabs>
        <w:ind w:left="3600" w:hanging="360"/>
      </w:pPr>
      <w:rPr>
        <w:rFonts w:ascii="Wingdings" w:hAnsi="Wingdings" w:hint="default"/>
      </w:rPr>
    </w:lvl>
    <w:lvl w:ilvl="5" w:tplc="BC9AD1C4" w:tentative="1">
      <w:start w:val="1"/>
      <w:numFmt w:val="bullet"/>
      <w:lvlText w:val=""/>
      <w:lvlJc w:val="left"/>
      <w:pPr>
        <w:tabs>
          <w:tab w:val="num" w:pos="4320"/>
        </w:tabs>
        <w:ind w:left="4320" w:hanging="360"/>
      </w:pPr>
      <w:rPr>
        <w:rFonts w:ascii="Wingdings" w:hAnsi="Wingdings" w:hint="default"/>
      </w:rPr>
    </w:lvl>
    <w:lvl w:ilvl="6" w:tplc="CF1631F0" w:tentative="1">
      <w:start w:val="1"/>
      <w:numFmt w:val="bullet"/>
      <w:lvlText w:val=""/>
      <w:lvlJc w:val="left"/>
      <w:pPr>
        <w:tabs>
          <w:tab w:val="num" w:pos="5040"/>
        </w:tabs>
        <w:ind w:left="5040" w:hanging="360"/>
      </w:pPr>
      <w:rPr>
        <w:rFonts w:ascii="Wingdings" w:hAnsi="Wingdings" w:hint="default"/>
      </w:rPr>
    </w:lvl>
    <w:lvl w:ilvl="7" w:tplc="28209744" w:tentative="1">
      <w:start w:val="1"/>
      <w:numFmt w:val="bullet"/>
      <w:lvlText w:val=""/>
      <w:lvlJc w:val="left"/>
      <w:pPr>
        <w:tabs>
          <w:tab w:val="num" w:pos="5760"/>
        </w:tabs>
        <w:ind w:left="5760" w:hanging="360"/>
      </w:pPr>
      <w:rPr>
        <w:rFonts w:ascii="Wingdings" w:hAnsi="Wingdings" w:hint="default"/>
      </w:rPr>
    </w:lvl>
    <w:lvl w:ilvl="8" w:tplc="B64E7E9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A98196C"/>
    <w:multiLevelType w:val="hybridMultilevel"/>
    <w:tmpl w:val="D52C751E"/>
    <w:lvl w:ilvl="0" w:tplc="8AFED226">
      <w:start w:val="1"/>
      <w:numFmt w:val="bullet"/>
      <w:lvlText w:val=""/>
      <w:lvlJc w:val="left"/>
      <w:pPr>
        <w:tabs>
          <w:tab w:val="num" w:pos="720"/>
        </w:tabs>
        <w:ind w:left="720" w:hanging="360"/>
      </w:pPr>
      <w:rPr>
        <w:rFonts w:ascii="Wingdings" w:hAnsi="Wingdings" w:hint="default"/>
      </w:rPr>
    </w:lvl>
    <w:lvl w:ilvl="1" w:tplc="923479EA" w:tentative="1">
      <w:start w:val="1"/>
      <w:numFmt w:val="bullet"/>
      <w:lvlText w:val=""/>
      <w:lvlJc w:val="left"/>
      <w:pPr>
        <w:tabs>
          <w:tab w:val="num" w:pos="1440"/>
        </w:tabs>
        <w:ind w:left="1440" w:hanging="360"/>
      </w:pPr>
      <w:rPr>
        <w:rFonts w:ascii="Wingdings" w:hAnsi="Wingdings" w:hint="default"/>
      </w:rPr>
    </w:lvl>
    <w:lvl w:ilvl="2" w:tplc="A588002A" w:tentative="1">
      <w:start w:val="1"/>
      <w:numFmt w:val="bullet"/>
      <w:lvlText w:val=""/>
      <w:lvlJc w:val="left"/>
      <w:pPr>
        <w:tabs>
          <w:tab w:val="num" w:pos="2160"/>
        </w:tabs>
        <w:ind w:left="2160" w:hanging="360"/>
      </w:pPr>
      <w:rPr>
        <w:rFonts w:ascii="Wingdings" w:hAnsi="Wingdings" w:hint="default"/>
      </w:rPr>
    </w:lvl>
    <w:lvl w:ilvl="3" w:tplc="CB68F2A8" w:tentative="1">
      <w:start w:val="1"/>
      <w:numFmt w:val="bullet"/>
      <w:lvlText w:val=""/>
      <w:lvlJc w:val="left"/>
      <w:pPr>
        <w:tabs>
          <w:tab w:val="num" w:pos="2880"/>
        </w:tabs>
        <w:ind w:left="2880" w:hanging="360"/>
      </w:pPr>
      <w:rPr>
        <w:rFonts w:ascii="Wingdings" w:hAnsi="Wingdings" w:hint="default"/>
      </w:rPr>
    </w:lvl>
    <w:lvl w:ilvl="4" w:tplc="CD3AA45A" w:tentative="1">
      <w:start w:val="1"/>
      <w:numFmt w:val="bullet"/>
      <w:lvlText w:val=""/>
      <w:lvlJc w:val="left"/>
      <w:pPr>
        <w:tabs>
          <w:tab w:val="num" w:pos="3600"/>
        </w:tabs>
        <w:ind w:left="3600" w:hanging="360"/>
      </w:pPr>
      <w:rPr>
        <w:rFonts w:ascii="Wingdings" w:hAnsi="Wingdings" w:hint="default"/>
      </w:rPr>
    </w:lvl>
    <w:lvl w:ilvl="5" w:tplc="962E10F2" w:tentative="1">
      <w:start w:val="1"/>
      <w:numFmt w:val="bullet"/>
      <w:lvlText w:val=""/>
      <w:lvlJc w:val="left"/>
      <w:pPr>
        <w:tabs>
          <w:tab w:val="num" w:pos="4320"/>
        </w:tabs>
        <w:ind w:left="4320" w:hanging="360"/>
      </w:pPr>
      <w:rPr>
        <w:rFonts w:ascii="Wingdings" w:hAnsi="Wingdings" w:hint="default"/>
      </w:rPr>
    </w:lvl>
    <w:lvl w:ilvl="6" w:tplc="59209B3A" w:tentative="1">
      <w:start w:val="1"/>
      <w:numFmt w:val="bullet"/>
      <w:lvlText w:val=""/>
      <w:lvlJc w:val="left"/>
      <w:pPr>
        <w:tabs>
          <w:tab w:val="num" w:pos="5040"/>
        </w:tabs>
        <w:ind w:left="5040" w:hanging="360"/>
      </w:pPr>
      <w:rPr>
        <w:rFonts w:ascii="Wingdings" w:hAnsi="Wingdings" w:hint="default"/>
      </w:rPr>
    </w:lvl>
    <w:lvl w:ilvl="7" w:tplc="7910BD7E" w:tentative="1">
      <w:start w:val="1"/>
      <w:numFmt w:val="bullet"/>
      <w:lvlText w:val=""/>
      <w:lvlJc w:val="left"/>
      <w:pPr>
        <w:tabs>
          <w:tab w:val="num" w:pos="5760"/>
        </w:tabs>
        <w:ind w:left="5760" w:hanging="360"/>
      </w:pPr>
      <w:rPr>
        <w:rFonts w:ascii="Wingdings" w:hAnsi="Wingdings" w:hint="default"/>
      </w:rPr>
    </w:lvl>
    <w:lvl w:ilvl="8" w:tplc="21C61130"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BA56820"/>
    <w:multiLevelType w:val="hybridMultilevel"/>
    <w:tmpl w:val="CFA80620"/>
    <w:lvl w:ilvl="0" w:tplc="34064CDE">
      <w:start w:val="1"/>
      <w:numFmt w:val="decimal"/>
      <w:lvlText w:val="%1."/>
      <w:lvlJc w:val="left"/>
      <w:pPr>
        <w:tabs>
          <w:tab w:val="num" w:pos="720"/>
        </w:tabs>
        <w:ind w:left="720" w:hanging="360"/>
      </w:pPr>
    </w:lvl>
    <w:lvl w:ilvl="1" w:tplc="3108608A" w:tentative="1">
      <w:start w:val="1"/>
      <w:numFmt w:val="decimal"/>
      <w:lvlText w:val="%2."/>
      <w:lvlJc w:val="left"/>
      <w:pPr>
        <w:tabs>
          <w:tab w:val="num" w:pos="1440"/>
        </w:tabs>
        <w:ind w:left="1440" w:hanging="360"/>
      </w:pPr>
    </w:lvl>
    <w:lvl w:ilvl="2" w:tplc="ED1AB134" w:tentative="1">
      <w:start w:val="1"/>
      <w:numFmt w:val="decimal"/>
      <w:lvlText w:val="%3."/>
      <w:lvlJc w:val="left"/>
      <w:pPr>
        <w:tabs>
          <w:tab w:val="num" w:pos="2160"/>
        </w:tabs>
        <w:ind w:left="2160" w:hanging="360"/>
      </w:pPr>
    </w:lvl>
    <w:lvl w:ilvl="3" w:tplc="9ADEB1FC" w:tentative="1">
      <w:start w:val="1"/>
      <w:numFmt w:val="decimal"/>
      <w:lvlText w:val="%4."/>
      <w:lvlJc w:val="left"/>
      <w:pPr>
        <w:tabs>
          <w:tab w:val="num" w:pos="2880"/>
        </w:tabs>
        <w:ind w:left="2880" w:hanging="360"/>
      </w:pPr>
    </w:lvl>
    <w:lvl w:ilvl="4" w:tplc="8110AB06" w:tentative="1">
      <w:start w:val="1"/>
      <w:numFmt w:val="decimal"/>
      <w:lvlText w:val="%5."/>
      <w:lvlJc w:val="left"/>
      <w:pPr>
        <w:tabs>
          <w:tab w:val="num" w:pos="3600"/>
        </w:tabs>
        <w:ind w:left="3600" w:hanging="360"/>
      </w:pPr>
    </w:lvl>
    <w:lvl w:ilvl="5" w:tplc="ABF0B930" w:tentative="1">
      <w:start w:val="1"/>
      <w:numFmt w:val="decimal"/>
      <w:lvlText w:val="%6."/>
      <w:lvlJc w:val="left"/>
      <w:pPr>
        <w:tabs>
          <w:tab w:val="num" w:pos="4320"/>
        </w:tabs>
        <w:ind w:left="4320" w:hanging="360"/>
      </w:pPr>
    </w:lvl>
    <w:lvl w:ilvl="6" w:tplc="0116F832" w:tentative="1">
      <w:start w:val="1"/>
      <w:numFmt w:val="decimal"/>
      <w:lvlText w:val="%7."/>
      <w:lvlJc w:val="left"/>
      <w:pPr>
        <w:tabs>
          <w:tab w:val="num" w:pos="5040"/>
        </w:tabs>
        <w:ind w:left="5040" w:hanging="360"/>
      </w:pPr>
    </w:lvl>
    <w:lvl w:ilvl="7" w:tplc="2B4663FE" w:tentative="1">
      <w:start w:val="1"/>
      <w:numFmt w:val="decimal"/>
      <w:lvlText w:val="%8."/>
      <w:lvlJc w:val="left"/>
      <w:pPr>
        <w:tabs>
          <w:tab w:val="num" w:pos="5760"/>
        </w:tabs>
        <w:ind w:left="5760" w:hanging="360"/>
      </w:pPr>
    </w:lvl>
    <w:lvl w:ilvl="8" w:tplc="8534AA04" w:tentative="1">
      <w:start w:val="1"/>
      <w:numFmt w:val="decimal"/>
      <w:lvlText w:val="%9."/>
      <w:lvlJc w:val="left"/>
      <w:pPr>
        <w:tabs>
          <w:tab w:val="num" w:pos="6480"/>
        </w:tabs>
        <w:ind w:left="6480" w:hanging="360"/>
      </w:pPr>
    </w:lvl>
  </w:abstractNum>
  <w:abstractNum w:abstractNumId="28" w15:restartNumberingAfterBreak="0">
    <w:nsid w:val="3F9618B8"/>
    <w:multiLevelType w:val="hybridMultilevel"/>
    <w:tmpl w:val="EE0A90EA"/>
    <w:lvl w:ilvl="0" w:tplc="CCAC7BC4">
      <w:start w:val="1"/>
      <w:numFmt w:val="bullet"/>
      <w:lvlText w:val=""/>
      <w:lvlJc w:val="left"/>
      <w:pPr>
        <w:tabs>
          <w:tab w:val="num" w:pos="720"/>
        </w:tabs>
        <w:ind w:left="720" w:hanging="360"/>
      </w:pPr>
      <w:rPr>
        <w:rFonts w:ascii="Wingdings" w:hAnsi="Wingdings" w:hint="default"/>
      </w:rPr>
    </w:lvl>
    <w:lvl w:ilvl="1" w:tplc="7A9AFC62" w:tentative="1">
      <w:start w:val="1"/>
      <w:numFmt w:val="bullet"/>
      <w:lvlText w:val=""/>
      <w:lvlJc w:val="left"/>
      <w:pPr>
        <w:tabs>
          <w:tab w:val="num" w:pos="1440"/>
        </w:tabs>
        <w:ind w:left="1440" w:hanging="360"/>
      </w:pPr>
      <w:rPr>
        <w:rFonts w:ascii="Wingdings" w:hAnsi="Wingdings" w:hint="default"/>
      </w:rPr>
    </w:lvl>
    <w:lvl w:ilvl="2" w:tplc="D3C25210" w:tentative="1">
      <w:start w:val="1"/>
      <w:numFmt w:val="bullet"/>
      <w:lvlText w:val=""/>
      <w:lvlJc w:val="left"/>
      <w:pPr>
        <w:tabs>
          <w:tab w:val="num" w:pos="2160"/>
        </w:tabs>
        <w:ind w:left="2160" w:hanging="360"/>
      </w:pPr>
      <w:rPr>
        <w:rFonts w:ascii="Wingdings" w:hAnsi="Wingdings" w:hint="default"/>
      </w:rPr>
    </w:lvl>
    <w:lvl w:ilvl="3" w:tplc="9A1CBD5C" w:tentative="1">
      <w:start w:val="1"/>
      <w:numFmt w:val="bullet"/>
      <w:lvlText w:val=""/>
      <w:lvlJc w:val="left"/>
      <w:pPr>
        <w:tabs>
          <w:tab w:val="num" w:pos="2880"/>
        </w:tabs>
        <w:ind w:left="2880" w:hanging="360"/>
      </w:pPr>
      <w:rPr>
        <w:rFonts w:ascii="Wingdings" w:hAnsi="Wingdings" w:hint="default"/>
      </w:rPr>
    </w:lvl>
    <w:lvl w:ilvl="4" w:tplc="12B40082" w:tentative="1">
      <w:start w:val="1"/>
      <w:numFmt w:val="bullet"/>
      <w:lvlText w:val=""/>
      <w:lvlJc w:val="left"/>
      <w:pPr>
        <w:tabs>
          <w:tab w:val="num" w:pos="3600"/>
        </w:tabs>
        <w:ind w:left="3600" w:hanging="360"/>
      </w:pPr>
      <w:rPr>
        <w:rFonts w:ascii="Wingdings" w:hAnsi="Wingdings" w:hint="default"/>
      </w:rPr>
    </w:lvl>
    <w:lvl w:ilvl="5" w:tplc="BBE84F36" w:tentative="1">
      <w:start w:val="1"/>
      <w:numFmt w:val="bullet"/>
      <w:lvlText w:val=""/>
      <w:lvlJc w:val="left"/>
      <w:pPr>
        <w:tabs>
          <w:tab w:val="num" w:pos="4320"/>
        </w:tabs>
        <w:ind w:left="4320" w:hanging="360"/>
      </w:pPr>
      <w:rPr>
        <w:rFonts w:ascii="Wingdings" w:hAnsi="Wingdings" w:hint="default"/>
      </w:rPr>
    </w:lvl>
    <w:lvl w:ilvl="6" w:tplc="5CBC1948" w:tentative="1">
      <w:start w:val="1"/>
      <w:numFmt w:val="bullet"/>
      <w:lvlText w:val=""/>
      <w:lvlJc w:val="left"/>
      <w:pPr>
        <w:tabs>
          <w:tab w:val="num" w:pos="5040"/>
        </w:tabs>
        <w:ind w:left="5040" w:hanging="360"/>
      </w:pPr>
      <w:rPr>
        <w:rFonts w:ascii="Wingdings" w:hAnsi="Wingdings" w:hint="default"/>
      </w:rPr>
    </w:lvl>
    <w:lvl w:ilvl="7" w:tplc="5122D65C" w:tentative="1">
      <w:start w:val="1"/>
      <w:numFmt w:val="bullet"/>
      <w:lvlText w:val=""/>
      <w:lvlJc w:val="left"/>
      <w:pPr>
        <w:tabs>
          <w:tab w:val="num" w:pos="5760"/>
        </w:tabs>
        <w:ind w:left="5760" w:hanging="360"/>
      </w:pPr>
      <w:rPr>
        <w:rFonts w:ascii="Wingdings" w:hAnsi="Wingdings" w:hint="default"/>
      </w:rPr>
    </w:lvl>
    <w:lvl w:ilvl="8" w:tplc="256E456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2015C38"/>
    <w:multiLevelType w:val="multilevel"/>
    <w:tmpl w:val="3F96E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29354A9"/>
    <w:multiLevelType w:val="hybridMultilevel"/>
    <w:tmpl w:val="4E98A10E"/>
    <w:lvl w:ilvl="0" w:tplc="37669A94">
      <w:start w:val="1"/>
      <w:numFmt w:val="bullet"/>
      <w:lvlText w:val=""/>
      <w:lvlJc w:val="left"/>
      <w:pPr>
        <w:tabs>
          <w:tab w:val="num" w:pos="720"/>
        </w:tabs>
        <w:ind w:left="720" w:hanging="360"/>
      </w:pPr>
      <w:rPr>
        <w:rFonts w:ascii="Wingdings" w:hAnsi="Wingdings" w:hint="default"/>
      </w:rPr>
    </w:lvl>
    <w:lvl w:ilvl="1" w:tplc="A664F702" w:tentative="1">
      <w:start w:val="1"/>
      <w:numFmt w:val="bullet"/>
      <w:lvlText w:val=""/>
      <w:lvlJc w:val="left"/>
      <w:pPr>
        <w:tabs>
          <w:tab w:val="num" w:pos="1440"/>
        </w:tabs>
        <w:ind w:left="1440" w:hanging="360"/>
      </w:pPr>
      <w:rPr>
        <w:rFonts w:ascii="Wingdings" w:hAnsi="Wingdings" w:hint="default"/>
      </w:rPr>
    </w:lvl>
    <w:lvl w:ilvl="2" w:tplc="CCA2151C" w:tentative="1">
      <w:start w:val="1"/>
      <w:numFmt w:val="bullet"/>
      <w:lvlText w:val=""/>
      <w:lvlJc w:val="left"/>
      <w:pPr>
        <w:tabs>
          <w:tab w:val="num" w:pos="2160"/>
        </w:tabs>
        <w:ind w:left="2160" w:hanging="360"/>
      </w:pPr>
      <w:rPr>
        <w:rFonts w:ascii="Wingdings" w:hAnsi="Wingdings" w:hint="default"/>
      </w:rPr>
    </w:lvl>
    <w:lvl w:ilvl="3" w:tplc="4A9EF576" w:tentative="1">
      <w:start w:val="1"/>
      <w:numFmt w:val="bullet"/>
      <w:lvlText w:val=""/>
      <w:lvlJc w:val="left"/>
      <w:pPr>
        <w:tabs>
          <w:tab w:val="num" w:pos="2880"/>
        </w:tabs>
        <w:ind w:left="2880" w:hanging="360"/>
      </w:pPr>
      <w:rPr>
        <w:rFonts w:ascii="Wingdings" w:hAnsi="Wingdings" w:hint="default"/>
      </w:rPr>
    </w:lvl>
    <w:lvl w:ilvl="4" w:tplc="7A56C2CA" w:tentative="1">
      <w:start w:val="1"/>
      <w:numFmt w:val="bullet"/>
      <w:lvlText w:val=""/>
      <w:lvlJc w:val="left"/>
      <w:pPr>
        <w:tabs>
          <w:tab w:val="num" w:pos="3600"/>
        </w:tabs>
        <w:ind w:left="3600" w:hanging="360"/>
      </w:pPr>
      <w:rPr>
        <w:rFonts w:ascii="Wingdings" w:hAnsi="Wingdings" w:hint="default"/>
      </w:rPr>
    </w:lvl>
    <w:lvl w:ilvl="5" w:tplc="73923B08" w:tentative="1">
      <w:start w:val="1"/>
      <w:numFmt w:val="bullet"/>
      <w:lvlText w:val=""/>
      <w:lvlJc w:val="left"/>
      <w:pPr>
        <w:tabs>
          <w:tab w:val="num" w:pos="4320"/>
        </w:tabs>
        <w:ind w:left="4320" w:hanging="360"/>
      </w:pPr>
      <w:rPr>
        <w:rFonts w:ascii="Wingdings" w:hAnsi="Wingdings" w:hint="default"/>
      </w:rPr>
    </w:lvl>
    <w:lvl w:ilvl="6" w:tplc="162269AE" w:tentative="1">
      <w:start w:val="1"/>
      <w:numFmt w:val="bullet"/>
      <w:lvlText w:val=""/>
      <w:lvlJc w:val="left"/>
      <w:pPr>
        <w:tabs>
          <w:tab w:val="num" w:pos="5040"/>
        </w:tabs>
        <w:ind w:left="5040" w:hanging="360"/>
      </w:pPr>
      <w:rPr>
        <w:rFonts w:ascii="Wingdings" w:hAnsi="Wingdings" w:hint="default"/>
      </w:rPr>
    </w:lvl>
    <w:lvl w:ilvl="7" w:tplc="A5345FA8" w:tentative="1">
      <w:start w:val="1"/>
      <w:numFmt w:val="bullet"/>
      <w:lvlText w:val=""/>
      <w:lvlJc w:val="left"/>
      <w:pPr>
        <w:tabs>
          <w:tab w:val="num" w:pos="5760"/>
        </w:tabs>
        <w:ind w:left="5760" w:hanging="360"/>
      </w:pPr>
      <w:rPr>
        <w:rFonts w:ascii="Wingdings" w:hAnsi="Wingdings" w:hint="default"/>
      </w:rPr>
    </w:lvl>
    <w:lvl w:ilvl="8" w:tplc="2D4E898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4A40D04"/>
    <w:multiLevelType w:val="hybridMultilevel"/>
    <w:tmpl w:val="03C6FC86"/>
    <w:lvl w:ilvl="0" w:tplc="4CFA60A2">
      <w:start w:val="1"/>
      <w:numFmt w:val="bullet"/>
      <w:lvlText w:val=""/>
      <w:lvlJc w:val="left"/>
      <w:pPr>
        <w:tabs>
          <w:tab w:val="num" w:pos="720"/>
        </w:tabs>
        <w:ind w:left="720" w:hanging="360"/>
      </w:pPr>
      <w:rPr>
        <w:rFonts w:ascii="Wingdings" w:hAnsi="Wingdings" w:hint="default"/>
      </w:rPr>
    </w:lvl>
    <w:lvl w:ilvl="1" w:tplc="89EA7BC6" w:tentative="1">
      <w:start w:val="1"/>
      <w:numFmt w:val="bullet"/>
      <w:lvlText w:val=""/>
      <w:lvlJc w:val="left"/>
      <w:pPr>
        <w:tabs>
          <w:tab w:val="num" w:pos="1440"/>
        </w:tabs>
        <w:ind w:left="1440" w:hanging="360"/>
      </w:pPr>
      <w:rPr>
        <w:rFonts w:ascii="Wingdings" w:hAnsi="Wingdings" w:hint="default"/>
      </w:rPr>
    </w:lvl>
    <w:lvl w:ilvl="2" w:tplc="D3FC1050" w:tentative="1">
      <w:start w:val="1"/>
      <w:numFmt w:val="bullet"/>
      <w:lvlText w:val=""/>
      <w:lvlJc w:val="left"/>
      <w:pPr>
        <w:tabs>
          <w:tab w:val="num" w:pos="2160"/>
        </w:tabs>
        <w:ind w:left="2160" w:hanging="360"/>
      </w:pPr>
      <w:rPr>
        <w:rFonts w:ascii="Wingdings" w:hAnsi="Wingdings" w:hint="default"/>
      </w:rPr>
    </w:lvl>
    <w:lvl w:ilvl="3" w:tplc="4BBCF430" w:tentative="1">
      <w:start w:val="1"/>
      <w:numFmt w:val="bullet"/>
      <w:lvlText w:val=""/>
      <w:lvlJc w:val="left"/>
      <w:pPr>
        <w:tabs>
          <w:tab w:val="num" w:pos="2880"/>
        </w:tabs>
        <w:ind w:left="2880" w:hanging="360"/>
      </w:pPr>
      <w:rPr>
        <w:rFonts w:ascii="Wingdings" w:hAnsi="Wingdings" w:hint="default"/>
      </w:rPr>
    </w:lvl>
    <w:lvl w:ilvl="4" w:tplc="737AB0FE" w:tentative="1">
      <w:start w:val="1"/>
      <w:numFmt w:val="bullet"/>
      <w:lvlText w:val=""/>
      <w:lvlJc w:val="left"/>
      <w:pPr>
        <w:tabs>
          <w:tab w:val="num" w:pos="3600"/>
        </w:tabs>
        <w:ind w:left="3600" w:hanging="360"/>
      </w:pPr>
      <w:rPr>
        <w:rFonts w:ascii="Wingdings" w:hAnsi="Wingdings" w:hint="default"/>
      </w:rPr>
    </w:lvl>
    <w:lvl w:ilvl="5" w:tplc="B702701A" w:tentative="1">
      <w:start w:val="1"/>
      <w:numFmt w:val="bullet"/>
      <w:lvlText w:val=""/>
      <w:lvlJc w:val="left"/>
      <w:pPr>
        <w:tabs>
          <w:tab w:val="num" w:pos="4320"/>
        </w:tabs>
        <w:ind w:left="4320" w:hanging="360"/>
      </w:pPr>
      <w:rPr>
        <w:rFonts w:ascii="Wingdings" w:hAnsi="Wingdings" w:hint="default"/>
      </w:rPr>
    </w:lvl>
    <w:lvl w:ilvl="6" w:tplc="241A41C0" w:tentative="1">
      <w:start w:val="1"/>
      <w:numFmt w:val="bullet"/>
      <w:lvlText w:val=""/>
      <w:lvlJc w:val="left"/>
      <w:pPr>
        <w:tabs>
          <w:tab w:val="num" w:pos="5040"/>
        </w:tabs>
        <w:ind w:left="5040" w:hanging="360"/>
      </w:pPr>
      <w:rPr>
        <w:rFonts w:ascii="Wingdings" w:hAnsi="Wingdings" w:hint="default"/>
      </w:rPr>
    </w:lvl>
    <w:lvl w:ilvl="7" w:tplc="B92E8E72" w:tentative="1">
      <w:start w:val="1"/>
      <w:numFmt w:val="bullet"/>
      <w:lvlText w:val=""/>
      <w:lvlJc w:val="left"/>
      <w:pPr>
        <w:tabs>
          <w:tab w:val="num" w:pos="5760"/>
        </w:tabs>
        <w:ind w:left="5760" w:hanging="360"/>
      </w:pPr>
      <w:rPr>
        <w:rFonts w:ascii="Wingdings" w:hAnsi="Wingdings" w:hint="default"/>
      </w:rPr>
    </w:lvl>
    <w:lvl w:ilvl="8" w:tplc="3A868770"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9AA5337"/>
    <w:multiLevelType w:val="hybridMultilevel"/>
    <w:tmpl w:val="7D34D8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A608C2"/>
    <w:multiLevelType w:val="hybridMultilevel"/>
    <w:tmpl w:val="50042C12"/>
    <w:lvl w:ilvl="0" w:tplc="1158C976">
      <w:start w:val="1"/>
      <w:numFmt w:val="bullet"/>
      <w:lvlText w:val=""/>
      <w:lvlJc w:val="left"/>
      <w:pPr>
        <w:tabs>
          <w:tab w:val="num" w:pos="720"/>
        </w:tabs>
        <w:ind w:left="720" w:hanging="360"/>
      </w:pPr>
      <w:rPr>
        <w:rFonts w:ascii="Wingdings" w:hAnsi="Wingdings" w:hint="default"/>
      </w:rPr>
    </w:lvl>
    <w:lvl w:ilvl="1" w:tplc="52FE665C" w:tentative="1">
      <w:start w:val="1"/>
      <w:numFmt w:val="bullet"/>
      <w:lvlText w:val=""/>
      <w:lvlJc w:val="left"/>
      <w:pPr>
        <w:tabs>
          <w:tab w:val="num" w:pos="1440"/>
        </w:tabs>
        <w:ind w:left="1440" w:hanging="360"/>
      </w:pPr>
      <w:rPr>
        <w:rFonts w:ascii="Wingdings" w:hAnsi="Wingdings" w:hint="default"/>
      </w:rPr>
    </w:lvl>
    <w:lvl w:ilvl="2" w:tplc="5A20E09C" w:tentative="1">
      <w:start w:val="1"/>
      <w:numFmt w:val="bullet"/>
      <w:lvlText w:val=""/>
      <w:lvlJc w:val="left"/>
      <w:pPr>
        <w:tabs>
          <w:tab w:val="num" w:pos="2160"/>
        </w:tabs>
        <w:ind w:left="2160" w:hanging="360"/>
      </w:pPr>
      <w:rPr>
        <w:rFonts w:ascii="Wingdings" w:hAnsi="Wingdings" w:hint="default"/>
      </w:rPr>
    </w:lvl>
    <w:lvl w:ilvl="3" w:tplc="843C8E80" w:tentative="1">
      <w:start w:val="1"/>
      <w:numFmt w:val="bullet"/>
      <w:lvlText w:val=""/>
      <w:lvlJc w:val="left"/>
      <w:pPr>
        <w:tabs>
          <w:tab w:val="num" w:pos="2880"/>
        </w:tabs>
        <w:ind w:left="2880" w:hanging="360"/>
      </w:pPr>
      <w:rPr>
        <w:rFonts w:ascii="Wingdings" w:hAnsi="Wingdings" w:hint="default"/>
      </w:rPr>
    </w:lvl>
    <w:lvl w:ilvl="4" w:tplc="4DA648CC" w:tentative="1">
      <w:start w:val="1"/>
      <w:numFmt w:val="bullet"/>
      <w:lvlText w:val=""/>
      <w:lvlJc w:val="left"/>
      <w:pPr>
        <w:tabs>
          <w:tab w:val="num" w:pos="3600"/>
        </w:tabs>
        <w:ind w:left="3600" w:hanging="360"/>
      </w:pPr>
      <w:rPr>
        <w:rFonts w:ascii="Wingdings" w:hAnsi="Wingdings" w:hint="default"/>
      </w:rPr>
    </w:lvl>
    <w:lvl w:ilvl="5" w:tplc="45DEC726" w:tentative="1">
      <w:start w:val="1"/>
      <w:numFmt w:val="bullet"/>
      <w:lvlText w:val=""/>
      <w:lvlJc w:val="left"/>
      <w:pPr>
        <w:tabs>
          <w:tab w:val="num" w:pos="4320"/>
        </w:tabs>
        <w:ind w:left="4320" w:hanging="360"/>
      </w:pPr>
      <w:rPr>
        <w:rFonts w:ascii="Wingdings" w:hAnsi="Wingdings" w:hint="default"/>
      </w:rPr>
    </w:lvl>
    <w:lvl w:ilvl="6" w:tplc="999EF028" w:tentative="1">
      <w:start w:val="1"/>
      <w:numFmt w:val="bullet"/>
      <w:lvlText w:val=""/>
      <w:lvlJc w:val="left"/>
      <w:pPr>
        <w:tabs>
          <w:tab w:val="num" w:pos="5040"/>
        </w:tabs>
        <w:ind w:left="5040" w:hanging="360"/>
      </w:pPr>
      <w:rPr>
        <w:rFonts w:ascii="Wingdings" w:hAnsi="Wingdings" w:hint="default"/>
      </w:rPr>
    </w:lvl>
    <w:lvl w:ilvl="7" w:tplc="F54888A0" w:tentative="1">
      <w:start w:val="1"/>
      <w:numFmt w:val="bullet"/>
      <w:lvlText w:val=""/>
      <w:lvlJc w:val="left"/>
      <w:pPr>
        <w:tabs>
          <w:tab w:val="num" w:pos="5760"/>
        </w:tabs>
        <w:ind w:left="5760" w:hanging="360"/>
      </w:pPr>
      <w:rPr>
        <w:rFonts w:ascii="Wingdings" w:hAnsi="Wingdings" w:hint="default"/>
      </w:rPr>
    </w:lvl>
    <w:lvl w:ilvl="8" w:tplc="EFA08F52"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CA773FC"/>
    <w:multiLevelType w:val="hybridMultilevel"/>
    <w:tmpl w:val="C638ED94"/>
    <w:lvl w:ilvl="0" w:tplc="00725686">
      <w:start w:val="1"/>
      <w:numFmt w:val="bullet"/>
      <w:lvlText w:val=""/>
      <w:lvlJc w:val="left"/>
      <w:pPr>
        <w:tabs>
          <w:tab w:val="num" w:pos="720"/>
        </w:tabs>
        <w:ind w:left="720" w:hanging="360"/>
      </w:pPr>
      <w:rPr>
        <w:rFonts w:ascii="Wingdings" w:hAnsi="Wingdings" w:hint="default"/>
      </w:rPr>
    </w:lvl>
    <w:lvl w:ilvl="1" w:tplc="EACAEF12" w:tentative="1">
      <w:start w:val="1"/>
      <w:numFmt w:val="bullet"/>
      <w:lvlText w:val=""/>
      <w:lvlJc w:val="left"/>
      <w:pPr>
        <w:tabs>
          <w:tab w:val="num" w:pos="1440"/>
        </w:tabs>
        <w:ind w:left="1440" w:hanging="360"/>
      </w:pPr>
      <w:rPr>
        <w:rFonts w:ascii="Wingdings" w:hAnsi="Wingdings" w:hint="default"/>
      </w:rPr>
    </w:lvl>
    <w:lvl w:ilvl="2" w:tplc="12267F0A" w:tentative="1">
      <w:start w:val="1"/>
      <w:numFmt w:val="bullet"/>
      <w:lvlText w:val=""/>
      <w:lvlJc w:val="left"/>
      <w:pPr>
        <w:tabs>
          <w:tab w:val="num" w:pos="2160"/>
        </w:tabs>
        <w:ind w:left="2160" w:hanging="360"/>
      </w:pPr>
      <w:rPr>
        <w:rFonts w:ascii="Wingdings" w:hAnsi="Wingdings" w:hint="default"/>
      </w:rPr>
    </w:lvl>
    <w:lvl w:ilvl="3" w:tplc="086A450C" w:tentative="1">
      <w:start w:val="1"/>
      <w:numFmt w:val="bullet"/>
      <w:lvlText w:val=""/>
      <w:lvlJc w:val="left"/>
      <w:pPr>
        <w:tabs>
          <w:tab w:val="num" w:pos="2880"/>
        </w:tabs>
        <w:ind w:left="2880" w:hanging="360"/>
      </w:pPr>
      <w:rPr>
        <w:rFonts w:ascii="Wingdings" w:hAnsi="Wingdings" w:hint="default"/>
      </w:rPr>
    </w:lvl>
    <w:lvl w:ilvl="4" w:tplc="4912C8C4" w:tentative="1">
      <w:start w:val="1"/>
      <w:numFmt w:val="bullet"/>
      <w:lvlText w:val=""/>
      <w:lvlJc w:val="left"/>
      <w:pPr>
        <w:tabs>
          <w:tab w:val="num" w:pos="3600"/>
        </w:tabs>
        <w:ind w:left="3600" w:hanging="360"/>
      </w:pPr>
      <w:rPr>
        <w:rFonts w:ascii="Wingdings" w:hAnsi="Wingdings" w:hint="default"/>
      </w:rPr>
    </w:lvl>
    <w:lvl w:ilvl="5" w:tplc="82F6B028" w:tentative="1">
      <w:start w:val="1"/>
      <w:numFmt w:val="bullet"/>
      <w:lvlText w:val=""/>
      <w:lvlJc w:val="left"/>
      <w:pPr>
        <w:tabs>
          <w:tab w:val="num" w:pos="4320"/>
        </w:tabs>
        <w:ind w:left="4320" w:hanging="360"/>
      </w:pPr>
      <w:rPr>
        <w:rFonts w:ascii="Wingdings" w:hAnsi="Wingdings" w:hint="default"/>
      </w:rPr>
    </w:lvl>
    <w:lvl w:ilvl="6" w:tplc="87DEB45C" w:tentative="1">
      <w:start w:val="1"/>
      <w:numFmt w:val="bullet"/>
      <w:lvlText w:val=""/>
      <w:lvlJc w:val="left"/>
      <w:pPr>
        <w:tabs>
          <w:tab w:val="num" w:pos="5040"/>
        </w:tabs>
        <w:ind w:left="5040" w:hanging="360"/>
      </w:pPr>
      <w:rPr>
        <w:rFonts w:ascii="Wingdings" w:hAnsi="Wingdings" w:hint="default"/>
      </w:rPr>
    </w:lvl>
    <w:lvl w:ilvl="7" w:tplc="DE04DAC0" w:tentative="1">
      <w:start w:val="1"/>
      <w:numFmt w:val="bullet"/>
      <w:lvlText w:val=""/>
      <w:lvlJc w:val="left"/>
      <w:pPr>
        <w:tabs>
          <w:tab w:val="num" w:pos="5760"/>
        </w:tabs>
        <w:ind w:left="5760" w:hanging="360"/>
      </w:pPr>
      <w:rPr>
        <w:rFonts w:ascii="Wingdings" w:hAnsi="Wingdings" w:hint="default"/>
      </w:rPr>
    </w:lvl>
    <w:lvl w:ilvl="8" w:tplc="BA4C82E2"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D503BE8"/>
    <w:multiLevelType w:val="hybridMultilevel"/>
    <w:tmpl w:val="F7262CE2"/>
    <w:lvl w:ilvl="0" w:tplc="68E6C752">
      <w:start w:val="1"/>
      <w:numFmt w:val="decimal"/>
      <w:lvlText w:val="%1."/>
      <w:lvlJc w:val="left"/>
      <w:pPr>
        <w:tabs>
          <w:tab w:val="num" w:pos="720"/>
        </w:tabs>
        <w:ind w:left="720" w:hanging="360"/>
      </w:pPr>
    </w:lvl>
    <w:lvl w:ilvl="1" w:tplc="2EB09224" w:tentative="1">
      <w:start w:val="1"/>
      <w:numFmt w:val="decimal"/>
      <w:lvlText w:val="%2."/>
      <w:lvlJc w:val="left"/>
      <w:pPr>
        <w:tabs>
          <w:tab w:val="num" w:pos="1440"/>
        </w:tabs>
        <w:ind w:left="1440" w:hanging="360"/>
      </w:pPr>
    </w:lvl>
    <w:lvl w:ilvl="2" w:tplc="D8B4054C" w:tentative="1">
      <w:start w:val="1"/>
      <w:numFmt w:val="decimal"/>
      <w:lvlText w:val="%3."/>
      <w:lvlJc w:val="left"/>
      <w:pPr>
        <w:tabs>
          <w:tab w:val="num" w:pos="2160"/>
        </w:tabs>
        <w:ind w:left="2160" w:hanging="360"/>
      </w:pPr>
    </w:lvl>
    <w:lvl w:ilvl="3" w:tplc="A91E6B2E" w:tentative="1">
      <w:start w:val="1"/>
      <w:numFmt w:val="decimal"/>
      <w:lvlText w:val="%4."/>
      <w:lvlJc w:val="left"/>
      <w:pPr>
        <w:tabs>
          <w:tab w:val="num" w:pos="2880"/>
        </w:tabs>
        <w:ind w:left="2880" w:hanging="360"/>
      </w:pPr>
    </w:lvl>
    <w:lvl w:ilvl="4" w:tplc="22F0B42E" w:tentative="1">
      <w:start w:val="1"/>
      <w:numFmt w:val="decimal"/>
      <w:lvlText w:val="%5."/>
      <w:lvlJc w:val="left"/>
      <w:pPr>
        <w:tabs>
          <w:tab w:val="num" w:pos="3600"/>
        </w:tabs>
        <w:ind w:left="3600" w:hanging="360"/>
      </w:pPr>
    </w:lvl>
    <w:lvl w:ilvl="5" w:tplc="E580F43E" w:tentative="1">
      <w:start w:val="1"/>
      <w:numFmt w:val="decimal"/>
      <w:lvlText w:val="%6."/>
      <w:lvlJc w:val="left"/>
      <w:pPr>
        <w:tabs>
          <w:tab w:val="num" w:pos="4320"/>
        </w:tabs>
        <w:ind w:left="4320" w:hanging="360"/>
      </w:pPr>
    </w:lvl>
    <w:lvl w:ilvl="6" w:tplc="7B0874FE" w:tentative="1">
      <w:start w:val="1"/>
      <w:numFmt w:val="decimal"/>
      <w:lvlText w:val="%7."/>
      <w:lvlJc w:val="left"/>
      <w:pPr>
        <w:tabs>
          <w:tab w:val="num" w:pos="5040"/>
        </w:tabs>
        <w:ind w:left="5040" w:hanging="360"/>
      </w:pPr>
    </w:lvl>
    <w:lvl w:ilvl="7" w:tplc="A4EC6156" w:tentative="1">
      <w:start w:val="1"/>
      <w:numFmt w:val="decimal"/>
      <w:lvlText w:val="%8."/>
      <w:lvlJc w:val="left"/>
      <w:pPr>
        <w:tabs>
          <w:tab w:val="num" w:pos="5760"/>
        </w:tabs>
        <w:ind w:left="5760" w:hanging="360"/>
      </w:pPr>
    </w:lvl>
    <w:lvl w:ilvl="8" w:tplc="8340C652" w:tentative="1">
      <w:start w:val="1"/>
      <w:numFmt w:val="decimal"/>
      <w:lvlText w:val="%9."/>
      <w:lvlJc w:val="left"/>
      <w:pPr>
        <w:tabs>
          <w:tab w:val="num" w:pos="6480"/>
        </w:tabs>
        <w:ind w:left="6480" w:hanging="360"/>
      </w:pPr>
    </w:lvl>
  </w:abstractNum>
  <w:abstractNum w:abstractNumId="36" w15:restartNumberingAfterBreak="0">
    <w:nsid w:val="4D5C7B79"/>
    <w:multiLevelType w:val="hybridMultilevel"/>
    <w:tmpl w:val="638EC784"/>
    <w:lvl w:ilvl="0" w:tplc="C58033D2">
      <w:start w:val="1"/>
      <w:numFmt w:val="bullet"/>
      <w:lvlText w:val=""/>
      <w:lvlJc w:val="left"/>
      <w:pPr>
        <w:tabs>
          <w:tab w:val="num" w:pos="720"/>
        </w:tabs>
        <w:ind w:left="720" w:hanging="360"/>
      </w:pPr>
      <w:rPr>
        <w:rFonts w:ascii="Wingdings" w:hAnsi="Wingdings" w:hint="default"/>
      </w:rPr>
    </w:lvl>
    <w:lvl w:ilvl="1" w:tplc="5896E1B2" w:tentative="1">
      <w:start w:val="1"/>
      <w:numFmt w:val="bullet"/>
      <w:lvlText w:val=""/>
      <w:lvlJc w:val="left"/>
      <w:pPr>
        <w:tabs>
          <w:tab w:val="num" w:pos="1440"/>
        </w:tabs>
        <w:ind w:left="1440" w:hanging="360"/>
      </w:pPr>
      <w:rPr>
        <w:rFonts w:ascii="Wingdings" w:hAnsi="Wingdings" w:hint="default"/>
      </w:rPr>
    </w:lvl>
    <w:lvl w:ilvl="2" w:tplc="F3B656DE" w:tentative="1">
      <w:start w:val="1"/>
      <w:numFmt w:val="bullet"/>
      <w:lvlText w:val=""/>
      <w:lvlJc w:val="left"/>
      <w:pPr>
        <w:tabs>
          <w:tab w:val="num" w:pos="2160"/>
        </w:tabs>
        <w:ind w:left="2160" w:hanging="360"/>
      </w:pPr>
      <w:rPr>
        <w:rFonts w:ascii="Wingdings" w:hAnsi="Wingdings" w:hint="default"/>
      </w:rPr>
    </w:lvl>
    <w:lvl w:ilvl="3" w:tplc="E692F19C" w:tentative="1">
      <w:start w:val="1"/>
      <w:numFmt w:val="bullet"/>
      <w:lvlText w:val=""/>
      <w:lvlJc w:val="left"/>
      <w:pPr>
        <w:tabs>
          <w:tab w:val="num" w:pos="2880"/>
        </w:tabs>
        <w:ind w:left="2880" w:hanging="360"/>
      </w:pPr>
      <w:rPr>
        <w:rFonts w:ascii="Wingdings" w:hAnsi="Wingdings" w:hint="default"/>
      </w:rPr>
    </w:lvl>
    <w:lvl w:ilvl="4" w:tplc="917A89A8" w:tentative="1">
      <w:start w:val="1"/>
      <w:numFmt w:val="bullet"/>
      <w:lvlText w:val=""/>
      <w:lvlJc w:val="left"/>
      <w:pPr>
        <w:tabs>
          <w:tab w:val="num" w:pos="3600"/>
        </w:tabs>
        <w:ind w:left="3600" w:hanging="360"/>
      </w:pPr>
      <w:rPr>
        <w:rFonts w:ascii="Wingdings" w:hAnsi="Wingdings" w:hint="default"/>
      </w:rPr>
    </w:lvl>
    <w:lvl w:ilvl="5" w:tplc="79FC539A" w:tentative="1">
      <w:start w:val="1"/>
      <w:numFmt w:val="bullet"/>
      <w:lvlText w:val=""/>
      <w:lvlJc w:val="left"/>
      <w:pPr>
        <w:tabs>
          <w:tab w:val="num" w:pos="4320"/>
        </w:tabs>
        <w:ind w:left="4320" w:hanging="360"/>
      </w:pPr>
      <w:rPr>
        <w:rFonts w:ascii="Wingdings" w:hAnsi="Wingdings" w:hint="default"/>
      </w:rPr>
    </w:lvl>
    <w:lvl w:ilvl="6" w:tplc="CE2AC71A" w:tentative="1">
      <w:start w:val="1"/>
      <w:numFmt w:val="bullet"/>
      <w:lvlText w:val=""/>
      <w:lvlJc w:val="left"/>
      <w:pPr>
        <w:tabs>
          <w:tab w:val="num" w:pos="5040"/>
        </w:tabs>
        <w:ind w:left="5040" w:hanging="360"/>
      </w:pPr>
      <w:rPr>
        <w:rFonts w:ascii="Wingdings" w:hAnsi="Wingdings" w:hint="default"/>
      </w:rPr>
    </w:lvl>
    <w:lvl w:ilvl="7" w:tplc="A6ACAB30" w:tentative="1">
      <w:start w:val="1"/>
      <w:numFmt w:val="bullet"/>
      <w:lvlText w:val=""/>
      <w:lvlJc w:val="left"/>
      <w:pPr>
        <w:tabs>
          <w:tab w:val="num" w:pos="5760"/>
        </w:tabs>
        <w:ind w:left="5760" w:hanging="360"/>
      </w:pPr>
      <w:rPr>
        <w:rFonts w:ascii="Wingdings" w:hAnsi="Wingdings" w:hint="default"/>
      </w:rPr>
    </w:lvl>
    <w:lvl w:ilvl="8" w:tplc="DA8CD92A"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3454B6C"/>
    <w:multiLevelType w:val="hybridMultilevel"/>
    <w:tmpl w:val="42F88C8C"/>
    <w:lvl w:ilvl="0" w:tplc="5E986F02">
      <w:start w:val="1"/>
      <w:numFmt w:val="bullet"/>
      <w:lvlText w:val=""/>
      <w:lvlJc w:val="left"/>
      <w:pPr>
        <w:tabs>
          <w:tab w:val="num" w:pos="720"/>
        </w:tabs>
        <w:ind w:left="720" w:hanging="360"/>
      </w:pPr>
      <w:rPr>
        <w:rFonts w:ascii="Wingdings" w:hAnsi="Wingdings" w:hint="default"/>
      </w:rPr>
    </w:lvl>
    <w:lvl w:ilvl="1" w:tplc="17D0F146" w:tentative="1">
      <w:start w:val="1"/>
      <w:numFmt w:val="bullet"/>
      <w:lvlText w:val=""/>
      <w:lvlJc w:val="left"/>
      <w:pPr>
        <w:tabs>
          <w:tab w:val="num" w:pos="1440"/>
        </w:tabs>
        <w:ind w:left="1440" w:hanging="360"/>
      </w:pPr>
      <w:rPr>
        <w:rFonts w:ascii="Wingdings" w:hAnsi="Wingdings" w:hint="default"/>
      </w:rPr>
    </w:lvl>
    <w:lvl w:ilvl="2" w:tplc="A418C44A" w:tentative="1">
      <w:start w:val="1"/>
      <w:numFmt w:val="bullet"/>
      <w:lvlText w:val=""/>
      <w:lvlJc w:val="left"/>
      <w:pPr>
        <w:tabs>
          <w:tab w:val="num" w:pos="2160"/>
        </w:tabs>
        <w:ind w:left="2160" w:hanging="360"/>
      </w:pPr>
      <w:rPr>
        <w:rFonts w:ascii="Wingdings" w:hAnsi="Wingdings" w:hint="default"/>
      </w:rPr>
    </w:lvl>
    <w:lvl w:ilvl="3" w:tplc="043CD934" w:tentative="1">
      <w:start w:val="1"/>
      <w:numFmt w:val="bullet"/>
      <w:lvlText w:val=""/>
      <w:lvlJc w:val="left"/>
      <w:pPr>
        <w:tabs>
          <w:tab w:val="num" w:pos="2880"/>
        </w:tabs>
        <w:ind w:left="2880" w:hanging="360"/>
      </w:pPr>
      <w:rPr>
        <w:rFonts w:ascii="Wingdings" w:hAnsi="Wingdings" w:hint="default"/>
      </w:rPr>
    </w:lvl>
    <w:lvl w:ilvl="4" w:tplc="1B9A4282" w:tentative="1">
      <w:start w:val="1"/>
      <w:numFmt w:val="bullet"/>
      <w:lvlText w:val=""/>
      <w:lvlJc w:val="left"/>
      <w:pPr>
        <w:tabs>
          <w:tab w:val="num" w:pos="3600"/>
        </w:tabs>
        <w:ind w:left="3600" w:hanging="360"/>
      </w:pPr>
      <w:rPr>
        <w:rFonts w:ascii="Wingdings" w:hAnsi="Wingdings" w:hint="default"/>
      </w:rPr>
    </w:lvl>
    <w:lvl w:ilvl="5" w:tplc="FA1CAC12" w:tentative="1">
      <w:start w:val="1"/>
      <w:numFmt w:val="bullet"/>
      <w:lvlText w:val=""/>
      <w:lvlJc w:val="left"/>
      <w:pPr>
        <w:tabs>
          <w:tab w:val="num" w:pos="4320"/>
        </w:tabs>
        <w:ind w:left="4320" w:hanging="360"/>
      </w:pPr>
      <w:rPr>
        <w:rFonts w:ascii="Wingdings" w:hAnsi="Wingdings" w:hint="default"/>
      </w:rPr>
    </w:lvl>
    <w:lvl w:ilvl="6" w:tplc="C3DAFB4E" w:tentative="1">
      <w:start w:val="1"/>
      <w:numFmt w:val="bullet"/>
      <w:lvlText w:val=""/>
      <w:lvlJc w:val="left"/>
      <w:pPr>
        <w:tabs>
          <w:tab w:val="num" w:pos="5040"/>
        </w:tabs>
        <w:ind w:left="5040" w:hanging="360"/>
      </w:pPr>
      <w:rPr>
        <w:rFonts w:ascii="Wingdings" w:hAnsi="Wingdings" w:hint="default"/>
      </w:rPr>
    </w:lvl>
    <w:lvl w:ilvl="7" w:tplc="6DB2D342" w:tentative="1">
      <w:start w:val="1"/>
      <w:numFmt w:val="bullet"/>
      <w:lvlText w:val=""/>
      <w:lvlJc w:val="left"/>
      <w:pPr>
        <w:tabs>
          <w:tab w:val="num" w:pos="5760"/>
        </w:tabs>
        <w:ind w:left="5760" w:hanging="360"/>
      </w:pPr>
      <w:rPr>
        <w:rFonts w:ascii="Wingdings" w:hAnsi="Wingdings" w:hint="default"/>
      </w:rPr>
    </w:lvl>
    <w:lvl w:ilvl="8" w:tplc="39F83964"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6B64DDD"/>
    <w:multiLevelType w:val="hybridMultilevel"/>
    <w:tmpl w:val="9D4E2C1A"/>
    <w:lvl w:ilvl="0" w:tplc="28D2815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7245414"/>
    <w:multiLevelType w:val="hybridMultilevel"/>
    <w:tmpl w:val="731C83C8"/>
    <w:lvl w:ilvl="0" w:tplc="1048FDE6">
      <w:start w:val="1"/>
      <w:numFmt w:val="bullet"/>
      <w:lvlText w:val=""/>
      <w:lvlJc w:val="left"/>
      <w:pPr>
        <w:tabs>
          <w:tab w:val="num" w:pos="720"/>
        </w:tabs>
        <w:ind w:left="720" w:hanging="360"/>
      </w:pPr>
      <w:rPr>
        <w:rFonts w:ascii="Wingdings" w:hAnsi="Wingdings" w:hint="default"/>
      </w:rPr>
    </w:lvl>
    <w:lvl w:ilvl="1" w:tplc="1870FE06" w:tentative="1">
      <w:start w:val="1"/>
      <w:numFmt w:val="bullet"/>
      <w:lvlText w:val=""/>
      <w:lvlJc w:val="left"/>
      <w:pPr>
        <w:tabs>
          <w:tab w:val="num" w:pos="1440"/>
        </w:tabs>
        <w:ind w:left="1440" w:hanging="360"/>
      </w:pPr>
      <w:rPr>
        <w:rFonts w:ascii="Wingdings" w:hAnsi="Wingdings" w:hint="default"/>
      </w:rPr>
    </w:lvl>
    <w:lvl w:ilvl="2" w:tplc="F42AA838" w:tentative="1">
      <w:start w:val="1"/>
      <w:numFmt w:val="bullet"/>
      <w:lvlText w:val=""/>
      <w:lvlJc w:val="left"/>
      <w:pPr>
        <w:tabs>
          <w:tab w:val="num" w:pos="2160"/>
        </w:tabs>
        <w:ind w:left="2160" w:hanging="360"/>
      </w:pPr>
      <w:rPr>
        <w:rFonts w:ascii="Wingdings" w:hAnsi="Wingdings" w:hint="default"/>
      </w:rPr>
    </w:lvl>
    <w:lvl w:ilvl="3" w:tplc="DE980A00" w:tentative="1">
      <w:start w:val="1"/>
      <w:numFmt w:val="bullet"/>
      <w:lvlText w:val=""/>
      <w:lvlJc w:val="left"/>
      <w:pPr>
        <w:tabs>
          <w:tab w:val="num" w:pos="2880"/>
        </w:tabs>
        <w:ind w:left="2880" w:hanging="360"/>
      </w:pPr>
      <w:rPr>
        <w:rFonts w:ascii="Wingdings" w:hAnsi="Wingdings" w:hint="default"/>
      </w:rPr>
    </w:lvl>
    <w:lvl w:ilvl="4" w:tplc="1A76A2DA" w:tentative="1">
      <w:start w:val="1"/>
      <w:numFmt w:val="bullet"/>
      <w:lvlText w:val=""/>
      <w:lvlJc w:val="left"/>
      <w:pPr>
        <w:tabs>
          <w:tab w:val="num" w:pos="3600"/>
        </w:tabs>
        <w:ind w:left="3600" w:hanging="360"/>
      </w:pPr>
      <w:rPr>
        <w:rFonts w:ascii="Wingdings" w:hAnsi="Wingdings" w:hint="default"/>
      </w:rPr>
    </w:lvl>
    <w:lvl w:ilvl="5" w:tplc="F8C8CDF0" w:tentative="1">
      <w:start w:val="1"/>
      <w:numFmt w:val="bullet"/>
      <w:lvlText w:val=""/>
      <w:lvlJc w:val="left"/>
      <w:pPr>
        <w:tabs>
          <w:tab w:val="num" w:pos="4320"/>
        </w:tabs>
        <w:ind w:left="4320" w:hanging="360"/>
      </w:pPr>
      <w:rPr>
        <w:rFonts w:ascii="Wingdings" w:hAnsi="Wingdings" w:hint="default"/>
      </w:rPr>
    </w:lvl>
    <w:lvl w:ilvl="6" w:tplc="055273A6" w:tentative="1">
      <w:start w:val="1"/>
      <w:numFmt w:val="bullet"/>
      <w:lvlText w:val=""/>
      <w:lvlJc w:val="left"/>
      <w:pPr>
        <w:tabs>
          <w:tab w:val="num" w:pos="5040"/>
        </w:tabs>
        <w:ind w:left="5040" w:hanging="360"/>
      </w:pPr>
      <w:rPr>
        <w:rFonts w:ascii="Wingdings" w:hAnsi="Wingdings" w:hint="default"/>
      </w:rPr>
    </w:lvl>
    <w:lvl w:ilvl="7" w:tplc="1C9C04F8" w:tentative="1">
      <w:start w:val="1"/>
      <w:numFmt w:val="bullet"/>
      <w:lvlText w:val=""/>
      <w:lvlJc w:val="left"/>
      <w:pPr>
        <w:tabs>
          <w:tab w:val="num" w:pos="5760"/>
        </w:tabs>
        <w:ind w:left="5760" w:hanging="360"/>
      </w:pPr>
      <w:rPr>
        <w:rFonts w:ascii="Wingdings" w:hAnsi="Wingdings" w:hint="default"/>
      </w:rPr>
    </w:lvl>
    <w:lvl w:ilvl="8" w:tplc="06F2B0AC"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A960251"/>
    <w:multiLevelType w:val="hybridMultilevel"/>
    <w:tmpl w:val="1A048D64"/>
    <w:lvl w:ilvl="0" w:tplc="AAC02A88">
      <w:start w:val="1"/>
      <w:numFmt w:val="bullet"/>
      <w:lvlText w:val=""/>
      <w:lvlJc w:val="left"/>
      <w:pPr>
        <w:tabs>
          <w:tab w:val="num" w:pos="720"/>
        </w:tabs>
        <w:ind w:left="720" w:hanging="360"/>
      </w:pPr>
      <w:rPr>
        <w:rFonts w:ascii="Wingdings" w:hAnsi="Wingdings" w:hint="default"/>
      </w:rPr>
    </w:lvl>
    <w:lvl w:ilvl="1" w:tplc="1264F6E8" w:tentative="1">
      <w:start w:val="1"/>
      <w:numFmt w:val="bullet"/>
      <w:lvlText w:val=""/>
      <w:lvlJc w:val="left"/>
      <w:pPr>
        <w:tabs>
          <w:tab w:val="num" w:pos="1440"/>
        </w:tabs>
        <w:ind w:left="1440" w:hanging="360"/>
      </w:pPr>
      <w:rPr>
        <w:rFonts w:ascii="Wingdings" w:hAnsi="Wingdings" w:hint="default"/>
      </w:rPr>
    </w:lvl>
    <w:lvl w:ilvl="2" w:tplc="DAD481C4" w:tentative="1">
      <w:start w:val="1"/>
      <w:numFmt w:val="bullet"/>
      <w:lvlText w:val=""/>
      <w:lvlJc w:val="left"/>
      <w:pPr>
        <w:tabs>
          <w:tab w:val="num" w:pos="2160"/>
        </w:tabs>
        <w:ind w:left="2160" w:hanging="360"/>
      </w:pPr>
      <w:rPr>
        <w:rFonts w:ascii="Wingdings" w:hAnsi="Wingdings" w:hint="default"/>
      </w:rPr>
    </w:lvl>
    <w:lvl w:ilvl="3" w:tplc="B69CFB24" w:tentative="1">
      <w:start w:val="1"/>
      <w:numFmt w:val="bullet"/>
      <w:lvlText w:val=""/>
      <w:lvlJc w:val="left"/>
      <w:pPr>
        <w:tabs>
          <w:tab w:val="num" w:pos="2880"/>
        </w:tabs>
        <w:ind w:left="2880" w:hanging="360"/>
      </w:pPr>
      <w:rPr>
        <w:rFonts w:ascii="Wingdings" w:hAnsi="Wingdings" w:hint="default"/>
      </w:rPr>
    </w:lvl>
    <w:lvl w:ilvl="4" w:tplc="229E73DA" w:tentative="1">
      <w:start w:val="1"/>
      <w:numFmt w:val="bullet"/>
      <w:lvlText w:val=""/>
      <w:lvlJc w:val="left"/>
      <w:pPr>
        <w:tabs>
          <w:tab w:val="num" w:pos="3600"/>
        </w:tabs>
        <w:ind w:left="3600" w:hanging="360"/>
      </w:pPr>
      <w:rPr>
        <w:rFonts w:ascii="Wingdings" w:hAnsi="Wingdings" w:hint="default"/>
      </w:rPr>
    </w:lvl>
    <w:lvl w:ilvl="5" w:tplc="11AAEF82" w:tentative="1">
      <w:start w:val="1"/>
      <w:numFmt w:val="bullet"/>
      <w:lvlText w:val=""/>
      <w:lvlJc w:val="left"/>
      <w:pPr>
        <w:tabs>
          <w:tab w:val="num" w:pos="4320"/>
        </w:tabs>
        <w:ind w:left="4320" w:hanging="360"/>
      </w:pPr>
      <w:rPr>
        <w:rFonts w:ascii="Wingdings" w:hAnsi="Wingdings" w:hint="default"/>
      </w:rPr>
    </w:lvl>
    <w:lvl w:ilvl="6" w:tplc="D65E6F3E" w:tentative="1">
      <w:start w:val="1"/>
      <w:numFmt w:val="bullet"/>
      <w:lvlText w:val=""/>
      <w:lvlJc w:val="left"/>
      <w:pPr>
        <w:tabs>
          <w:tab w:val="num" w:pos="5040"/>
        </w:tabs>
        <w:ind w:left="5040" w:hanging="360"/>
      </w:pPr>
      <w:rPr>
        <w:rFonts w:ascii="Wingdings" w:hAnsi="Wingdings" w:hint="default"/>
      </w:rPr>
    </w:lvl>
    <w:lvl w:ilvl="7" w:tplc="10363568" w:tentative="1">
      <w:start w:val="1"/>
      <w:numFmt w:val="bullet"/>
      <w:lvlText w:val=""/>
      <w:lvlJc w:val="left"/>
      <w:pPr>
        <w:tabs>
          <w:tab w:val="num" w:pos="5760"/>
        </w:tabs>
        <w:ind w:left="5760" w:hanging="360"/>
      </w:pPr>
      <w:rPr>
        <w:rFonts w:ascii="Wingdings" w:hAnsi="Wingdings" w:hint="default"/>
      </w:rPr>
    </w:lvl>
    <w:lvl w:ilvl="8" w:tplc="3230C5C4"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D6116E4"/>
    <w:multiLevelType w:val="hybridMultilevel"/>
    <w:tmpl w:val="9F5AC120"/>
    <w:lvl w:ilvl="0" w:tplc="5B2293B2">
      <w:start w:val="1"/>
      <w:numFmt w:val="bullet"/>
      <w:lvlText w:val=""/>
      <w:lvlJc w:val="left"/>
      <w:pPr>
        <w:tabs>
          <w:tab w:val="num" w:pos="720"/>
        </w:tabs>
        <w:ind w:left="720" w:hanging="360"/>
      </w:pPr>
      <w:rPr>
        <w:rFonts w:ascii="Wingdings" w:hAnsi="Wingdings" w:hint="default"/>
      </w:rPr>
    </w:lvl>
    <w:lvl w:ilvl="1" w:tplc="9FD2D84C" w:tentative="1">
      <w:start w:val="1"/>
      <w:numFmt w:val="bullet"/>
      <w:lvlText w:val=""/>
      <w:lvlJc w:val="left"/>
      <w:pPr>
        <w:tabs>
          <w:tab w:val="num" w:pos="1440"/>
        </w:tabs>
        <w:ind w:left="1440" w:hanging="360"/>
      </w:pPr>
      <w:rPr>
        <w:rFonts w:ascii="Wingdings" w:hAnsi="Wingdings" w:hint="default"/>
      </w:rPr>
    </w:lvl>
    <w:lvl w:ilvl="2" w:tplc="7816406A" w:tentative="1">
      <w:start w:val="1"/>
      <w:numFmt w:val="bullet"/>
      <w:lvlText w:val=""/>
      <w:lvlJc w:val="left"/>
      <w:pPr>
        <w:tabs>
          <w:tab w:val="num" w:pos="2160"/>
        </w:tabs>
        <w:ind w:left="2160" w:hanging="360"/>
      </w:pPr>
      <w:rPr>
        <w:rFonts w:ascii="Wingdings" w:hAnsi="Wingdings" w:hint="default"/>
      </w:rPr>
    </w:lvl>
    <w:lvl w:ilvl="3" w:tplc="A03CC68C" w:tentative="1">
      <w:start w:val="1"/>
      <w:numFmt w:val="bullet"/>
      <w:lvlText w:val=""/>
      <w:lvlJc w:val="left"/>
      <w:pPr>
        <w:tabs>
          <w:tab w:val="num" w:pos="2880"/>
        </w:tabs>
        <w:ind w:left="2880" w:hanging="360"/>
      </w:pPr>
      <w:rPr>
        <w:rFonts w:ascii="Wingdings" w:hAnsi="Wingdings" w:hint="default"/>
      </w:rPr>
    </w:lvl>
    <w:lvl w:ilvl="4" w:tplc="7D9AECC6" w:tentative="1">
      <w:start w:val="1"/>
      <w:numFmt w:val="bullet"/>
      <w:lvlText w:val=""/>
      <w:lvlJc w:val="left"/>
      <w:pPr>
        <w:tabs>
          <w:tab w:val="num" w:pos="3600"/>
        </w:tabs>
        <w:ind w:left="3600" w:hanging="360"/>
      </w:pPr>
      <w:rPr>
        <w:rFonts w:ascii="Wingdings" w:hAnsi="Wingdings" w:hint="default"/>
      </w:rPr>
    </w:lvl>
    <w:lvl w:ilvl="5" w:tplc="0FB86FCC" w:tentative="1">
      <w:start w:val="1"/>
      <w:numFmt w:val="bullet"/>
      <w:lvlText w:val=""/>
      <w:lvlJc w:val="left"/>
      <w:pPr>
        <w:tabs>
          <w:tab w:val="num" w:pos="4320"/>
        </w:tabs>
        <w:ind w:left="4320" w:hanging="360"/>
      </w:pPr>
      <w:rPr>
        <w:rFonts w:ascii="Wingdings" w:hAnsi="Wingdings" w:hint="default"/>
      </w:rPr>
    </w:lvl>
    <w:lvl w:ilvl="6" w:tplc="85B29674" w:tentative="1">
      <w:start w:val="1"/>
      <w:numFmt w:val="bullet"/>
      <w:lvlText w:val=""/>
      <w:lvlJc w:val="left"/>
      <w:pPr>
        <w:tabs>
          <w:tab w:val="num" w:pos="5040"/>
        </w:tabs>
        <w:ind w:left="5040" w:hanging="360"/>
      </w:pPr>
      <w:rPr>
        <w:rFonts w:ascii="Wingdings" w:hAnsi="Wingdings" w:hint="default"/>
      </w:rPr>
    </w:lvl>
    <w:lvl w:ilvl="7" w:tplc="726C1D4E" w:tentative="1">
      <w:start w:val="1"/>
      <w:numFmt w:val="bullet"/>
      <w:lvlText w:val=""/>
      <w:lvlJc w:val="left"/>
      <w:pPr>
        <w:tabs>
          <w:tab w:val="num" w:pos="5760"/>
        </w:tabs>
        <w:ind w:left="5760" w:hanging="360"/>
      </w:pPr>
      <w:rPr>
        <w:rFonts w:ascii="Wingdings" w:hAnsi="Wingdings" w:hint="default"/>
      </w:rPr>
    </w:lvl>
    <w:lvl w:ilvl="8" w:tplc="A64C303E"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3032DFA"/>
    <w:multiLevelType w:val="hybridMultilevel"/>
    <w:tmpl w:val="13C82234"/>
    <w:lvl w:ilvl="0" w:tplc="743C9412">
      <w:start w:val="1"/>
      <w:numFmt w:val="bullet"/>
      <w:lvlText w:val=""/>
      <w:lvlJc w:val="left"/>
      <w:pPr>
        <w:tabs>
          <w:tab w:val="num" w:pos="720"/>
        </w:tabs>
        <w:ind w:left="720" w:hanging="360"/>
      </w:pPr>
      <w:rPr>
        <w:rFonts w:ascii="Wingdings" w:hAnsi="Wingdings" w:hint="default"/>
      </w:rPr>
    </w:lvl>
    <w:lvl w:ilvl="1" w:tplc="1B5E4212" w:tentative="1">
      <w:start w:val="1"/>
      <w:numFmt w:val="bullet"/>
      <w:lvlText w:val=""/>
      <w:lvlJc w:val="left"/>
      <w:pPr>
        <w:tabs>
          <w:tab w:val="num" w:pos="1440"/>
        </w:tabs>
        <w:ind w:left="1440" w:hanging="360"/>
      </w:pPr>
      <w:rPr>
        <w:rFonts w:ascii="Wingdings" w:hAnsi="Wingdings" w:hint="default"/>
      </w:rPr>
    </w:lvl>
    <w:lvl w:ilvl="2" w:tplc="228A611C" w:tentative="1">
      <w:start w:val="1"/>
      <w:numFmt w:val="bullet"/>
      <w:lvlText w:val=""/>
      <w:lvlJc w:val="left"/>
      <w:pPr>
        <w:tabs>
          <w:tab w:val="num" w:pos="2160"/>
        </w:tabs>
        <w:ind w:left="2160" w:hanging="360"/>
      </w:pPr>
      <w:rPr>
        <w:rFonts w:ascii="Wingdings" w:hAnsi="Wingdings" w:hint="default"/>
      </w:rPr>
    </w:lvl>
    <w:lvl w:ilvl="3" w:tplc="080E3AD6" w:tentative="1">
      <w:start w:val="1"/>
      <w:numFmt w:val="bullet"/>
      <w:lvlText w:val=""/>
      <w:lvlJc w:val="left"/>
      <w:pPr>
        <w:tabs>
          <w:tab w:val="num" w:pos="2880"/>
        </w:tabs>
        <w:ind w:left="2880" w:hanging="360"/>
      </w:pPr>
      <w:rPr>
        <w:rFonts w:ascii="Wingdings" w:hAnsi="Wingdings" w:hint="default"/>
      </w:rPr>
    </w:lvl>
    <w:lvl w:ilvl="4" w:tplc="B3AC4122" w:tentative="1">
      <w:start w:val="1"/>
      <w:numFmt w:val="bullet"/>
      <w:lvlText w:val=""/>
      <w:lvlJc w:val="left"/>
      <w:pPr>
        <w:tabs>
          <w:tab w:val="num" w:pos="3600"/>
        </w:tabs>
        <w:ind w:left="3600" w:hanging="360"/>
      </w:pPr>
      <w:rPr>
        <w:rFonts w:ascii="Wingdings" w:hAnsi="Wingdings" w:hint="default"/>
      </w:rPr>
    </w:lvl>
    <w:lvl w:ilvl="5" w:tplc="1A30E69C" w:tentative="1">
      <w:start w:val="1"/>
      <w:numFmt w:val="bullet"/>
      <w:lvlText w:val=""/>
      <w:lvlJc w:val="left"/>
      <w:pPr>
        <w:tabs>
          <w:tab w:val="num" w:pos="4320"/>
        </w:tabs>
        <w:ind w:left="4320" w:hanging="360"/>
      </w:pPr>
      <w:rPr>
        <w:rFonts w:ascii="Wingdings" w:hAnsi="Wingdings" w:hint="default"/>
      </w:rPr>
    </w:lvl>
    <w:lvl w:ilvl="6" w:tplc="748A5348" w:tentative="1">
      <w:start w:val="1"/>
      <w:numFmt w:val="bullet"/>
      <w:lvlText w:val=""/>
      <w:lvlJc w:val="left"/>
      <w:pPr>
        <w:tabs>
          <w:tab w:val="num" w:pos="5040"/>
        </w:tabs>
        <w:ind w:left="5040" w:hanging="360"/>
      </w:pPr>
      <w:rPr>
        <w:rFonts w:ascii="Wingdings" w:hAnsi="Wingdings" w:hint="default"/>
      </w:rPr>
    </w:lvl>
    <w:lvl w:ilvl="7" w:tplc="6B562BC6" w:tentative="1">
      <w:start w:val="1"/>
      <w:numFmt w:val="bullet"/>
      <w:lvlText w:val=""/>
      <w:lvlJc w:val="left"/>
      <w:pPr>
        <w:tabs>
          <w:tab w:val="num" w:pos="5760"/>
        </w:tabs>
        <w:ind w:left="5760" w:hanging="360"/>
      </w:pPr>
      <w:rPr>
        <w:rFonts w:ascii="Wingdings" w:hAnsi="Wingdings" w:hint="default"/>
      </w:rPr>
    </w:lvl>
    <w:lvl w:ilvl="8" w:tplc="94CCE792"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40D1F5D"/>
    <w:multiLevelType w:val="hybridMultilevel"/>
    <w:tmpl w:val="C24A1B72"/>
    <w:lvl w:ilvl="0" w:tplc="36BEA2DA">
      <w:start w:val="1"/>
      <w:numFmt w:val="bullet"/>
      <w:lvlText w:val=""/>
      <w:lvlJc w:val="left"/>
      <w:pPr>
        <w:tabs>
          <w:tab w:val="num" w:pos="720"/>
        </w:tabs>
        <w:ind w:left="720" w:hanging="360"/>
      </w:pPr>
      <w:rPr>
        <w:rFonts w:ascii="Wingdings" w:hAnsi="Wingdings" w:hint="default"/>
      </w:rPr>
    </w:lvl>
    <w:lvl w:ilvl="1" w:tplc="EE2CCA14" w:tentative="1">
      <w:start w:val="1"/>
      <w:numFmt w:val="bullet"/>
      <w:lvlText w:val=""/>
      <w:lvlJc w:val="left"/>
      <w:pPr>
        <w:tabs>
          <w:tab w:val="num" w:pos="1440"/>
        </w:tabs>
        <w:ind w:left="1440" w:hanging="360"/>
      </w:pPr>
      <w:rPr>
        <w:rFonts w:ascii="Wingdings" w:hAnsi="Wingdings" w:hint="default"/>
      </w:rPr>
    </w:lvl>
    <w:lvl w:ilvl="2" w:tplc="1742A06E" w:tentative="1">
      <w:start w:val="1"/>
      <w:numFmt w:val="bullet"/>
      <w:lvlText w:val=""/>
      <w:lvlJc w:val="left"/>
      <w:pPr>
        <w:tabs>
          <w:tab w:val="num" w:pos="2160"/>
        </w:tabs>
        <w:ind w:left="2160" w:hanging="360"/>
      </w:pPr>
      <w:rPr>
        <w:rFonts w:ascii="Wingdings" w:hAnsi="Wingdings" w:hint="default"/>
      </w:rPr>
    </w:lvl>
    <w:lvl w:ilvl="3" w:tplc="4C5E09E4" w:tentative="1">
      <w:start w:val="1"/>
      <w:numFmt w:val="bullet"/>
      <w:lvlText w:val=""/>
      <w:lvlJc w:val="left"/>
      <w:pPr>
        <w:tabs>
          <w:tab w:val="num" w:pos="2880"/>
        </w:tabs>
        <w:ind w:left="2880" w:hanging="360"/>
      </w:pPr>
      <w:rPr>
        <w:rFonts w:ascii="Wingdings" w:hAnsi="Wingdings" w:hint="default"/>
      </w:rPr>
    </w:lvl>
    <w:lvl w:ilvl="4" w:tplc="D7BE2898" w:tentative="1">
      <w:start w:val="1"/>
      <w:numFmt w:val="bullet"/>
      <w:lvlText w:val=""/>
      <w:lvlJc w:val="left"/>
      <w:pPr>
        <w:tabs>
          <w:tab w:val="num" w:pos="3600"/>
        </w:tabs>
        <w:ind w:left="3600" w:hanging="360"/>
      </w:pPr>
      <w:rPr>
        <w:rFonts w:ascii="Wingdings" w:hAnsi="Wingdings" w:hint="default"/>
      </w:rPr>
    </w:lvl>
    <w:lvl w:ilvl="5" w:tplc="AEDCDC5A" w:tentative="1">
      <w:start w:val="1"/>
      <w:numFmt w:val="bullet"/>
      <w:lvlText w:val=""/>
      <w:lvlJc w:val="left"/>
      <w:pPr>
        <w:tabs>
          <w:tab w:val="num" w:pos="4320"/>
        </w:tabs>
        <w:ind w:left="4320" w:hanging="360"/>
      </w:pPr>
      <w:rPr>
        <w:rFonts w:ascii="Wingdings" w:hAnsi="Wingdings" w:hint="default"/>
      </w:rPr>
    </w:lvl>
    <w:lvl w:ilvl="6" w:tplc="01AC91DE" w:tentative="1">
      <w:start w:val="1"/>
      <w:numFmt w:val="bullet"/>
      <w:lvlText w:val=""/>
      <w:lvlJc w:val="left"/>
      <w:pPr>
        <w:tabs>
          <w:tab w:val="num" w:pos="5040"/>
        </w:tabs>
        <w:ind w:left="5040" w:hanging="360"/>
      </w:pPr>
      <w:rPr>
        <w:rFonts w:ascii="Wingdings" w:hAnsi="Wingdings" w:hint="default"/>
      </w:rPr>
    </w:lvl>
    <w:lvl w:ilvl="7" w:tplc="932C784A" w:tentative="1">
      <w:start w:val="1"/>
      <w:numFmt w:val="bullet"/>
      <w:lvlText w:val=""/>
      <w:lvlJc w:val="left"/>
      <w:pPr>
        <w:tabs>
          <w:tab w:val="num" w:pos="5760"/>
        </w:tabs>
        <w:ind w:left="5760" w:hanging="360"/>
      </w:pPr>
      <w:rPr>
        <w:rFonts w:ascii="Wingdings" w:hAnsi="Wingdings" w:hint="default"/>
      </w:rPr>
    </w:lvl>
    <w:lvl w:ilvl="8" w:tplc="383CE08A"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4A02589"/>
    <w:multiLevelType w:val="hybridMultilevel"/>
    <w:tmpl w:val="864ECB62"/>
    <w:lvl w:ilvl="0" w:tplc="20B8744C">
      <w:start w:val="1"/>
      <w:numFmt w:val="bullet"/>
      <w:lvlText w:val="o"/>
      <w:lvlJc w:val="left"/>
      <w:pPr>
        <w:tabs>
          <w:tab w:val="num" w:pos="720"/>
        </w:tabs>
        <w:ind w:left="720" w:hanging="360"/>
      </w:pPr>
      <w:rPr>
        <w:rFonts w:ascii="Courier New" w:hAnsi="Courier New" w:hint="default"/>
      </w:rPr>
    </w:lvl>
    <w:lvl w:ilvl="1" w:tplc="F9C22846" w:tentative="1">
      <w:start w:val="1"/>
      <w:numFmt w:val="bullet"/>
      <w:lvlText w:val="o"/>
      <w:lvlJc w:val="left"/>
      <w:pPr>
        <w:tabs>
          <w:tab w:val="num" w:pos="1440"/>
        </w:tabs>
        <w:ind w:left="1440" w:hanging="360"/>
      </w:pPr>
      <w:rPr>
        <w:rFonts w:ascii="Courier New" w:hAnsi="Courier New" w:hint="default"/>
      </w:rPr>
    </w:lvl>
    <w:lvl w:ilvl="2" w:tplc="7BCA772A" w:tentative="1">
      <w:start w:val="1"/>
      <w:numFmt w:val="bullet"/>
      <w:lvlText w:val="o"/>
      <w:lvlJc w:val="left"/>
      <w:pPr>
        <w:tabs>
          <w:tab w:val="num" w:pos="2160"/>
        </w:tabs>
        <w:ind w:left="2160" w:hanging="360"/>
      </w:pPr>
      <w:rPr>
        <w:rFonts w:ascii="Courier New" w:hAnsi="Courier New" w:hint="default"/>
      </w:rPr>
    </w:lvl>
    <w:lvl w:ilvl="3" w:tplc="FBC0979C" w:tentative="1">
      <w:start w:val="1"/>
      <w:numFmt w:val="bullet"/>
      <w:lvlText w:val="o"/>
      <w:lvlJc w:val="left"/>
      <w:pPr>
        <w:tabs>
          <w:tab w:val="num" w:pos="2880"/>
        </w:tabs>
        <w:ind w:left="2880" w:hanging="360"/>
      </w:pPr>
      <w:rPr>
        <w:rFonts w:ascii="Courier New" w:hAnsi="Courier New" w:hint="default"/>
      </w:rPr>
    </w:lvl>
    <w:lvl w:ilvl="4" w:tplc="E042D400" w:tentative="1">
      <w:start w:val="1"/>
      <w:numFmt w:val="bullet"/>
      <w:lvlText w:val="o"/>
      <w:lvlJc w:val="left"/>
      <w:pPr>
        <w:tabs>
          <w:tab w:val="num" w:pos="3600"/>
        </w:tabs>
        <w:ind w:left="3600" w:hanging="360"/>
      </w:pPr>
      <w:rPr>
        <w:rFonts w:ascii="Courier New" w:hAnsi="Courier New" w:hint="default"/>
      </w:rPr>
    </w:lvl>
    <w:lvl w:ilvl="5" w:tplc="8BBE6380" w:tentative="1">
      <w:start w:val="1"/>
      <w:numFmt w:val="bullet"/>
      <w:lvlText w:val="o"/>
      <w:lvlJc w:val="left"/>
      <w:pPr>
        <w:tabs>
          <w:tab w:val="num" w:pos="4320"/>
        </w:tabs>
        <w:ind w:left="4320" w:hanging="360"/>
      </w:pPr>
      <w:rPr>
        <w:rFonts w:ascii="Courier New" w:hAnsi="Courier New" w:hint="default"/>
      </w:rPr>
    </w:lvl>
    <w:lvl w:ilvl="6" w:tplc="95FC6192" w:tentative="1">
      <w:start w:val="1"/>
      <w:numFmt w:val="bullet"/>
      <w:lvlText w:val="o"/>
      <w:lvlJc w:val="left"/>
      <w:pPr>
        <w:tabs>
          <w:tab w:val="num" w:pos="5040"/>
        </w:tabs>
        <w:ind w:left="5040" w:hanging="360"/>
      </w:pPr>
      <w:rPr>
        <w:rFonts w:ascii="Courier New" w:hAnsi="Courier New" w:hint="default"/>
      </w:rPr>
    </w:lvl>
    <w:lvl w:ilvl="7" w:tplc="732A7E66" w:tentative="1">
      <w:start w:val="1"/>
      <w:numFmt w:val="bullet"/>
      <w:lvlText w:val="o"/>
      <w:lvlJc w:val="left"/>
      <w:pPr>
        <w:tabs>
          <w:tab w:val="num" w:pos="5760"/>
        </w:tabs>
        <w:ind w:left="5760" w:hanging="360"/>
      </w:pPr>
      <w:rPr>
        <w:rFonts w:ascii="Courier New" w:hAnsi="Courier New" w:hint="default"/>
      </w:rPr>
    </w:lvl>
    <w:lvl w:ilvl="8" w:tplc="8F8C8BE4" w:tentative="1">
      <w:start w:val="1"/>
      <w:numFmt w:val="bullet"/>
      <w:lvlText w:val="o"/>
      <w:lvlJc w:val="left"/>
      <w:pPr>
        <w:tabs>
          <w:tab w:val="num" w:pos="6480"/>
        </w:tabs>
        <w:ind w:left="6480" w:hanging="360"/>
      </w:pPr>
      <w:rPr>
        <w:rFonts w:ascii="Courier New" w:hAnsi="Courier New" w:hint="default"/>
      </w:rPr>
    </w:lvl>
  </w:abstractNum>
  <w:abstractNum w:abstractNumId="45" w15:restartNumberingAfterBreak="0">
    <w:nsid w:val="652B722B"/>
    <w:multiLevelType w:val="hybridMultilevel"/>
    <w:tmpl w:val="72C45292"/>
    <w:lvl w:ilvl="0" w:tplc="816EFFC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8AB4440"/>
    <w:multiLevelType w:val="hybridMultilevel"/>
    <w:tmpl w:val="0BE011DA"/>
    <w:lvl w:ilvl="0" w:tplc="1486C416">
      <w:start w:val="1"/>
      <w:numFmt w:val="bullet"/>
      <w:lvlText w:val=""/>
      <w:lvlJc w:val="left"/>
      <w:pPr>
        <w:tabs>
          <w:tab w:val="num" w:pos="720"/>
        </w:tabs>
        <w:ind w:left="720" w:hanging="360"/>
      </w:pPr>
      <w:rPr>
        <w:rFonts w:ascii="Wingdings" w:hAnsi="Wingdings" w:hint="default"/>
      </w:rPr>
    </w:lvl>
    <w:lvl w:ilvl="1" w:tplc="2CA653FC" w:tentative="1">
      <w:start w:val="1"/>
      <w:numFmt w:val="bullet"/>
      <w:lvlText w:val=""/>
      <w:lvlJc w:val="left"/>
      <w:pPr>
        <w:tabs>
          <w:tab w:val="num" w:pos="1440"/>
        </w:tabs>
        <w:ind w:left="1440" w:hanging="360"/>
      </w:pPr>
      <w:rPr>
        <w:rFonts w:ascii="Wingdings" w:hAnsi="Wingdings" w:hint="default"/>
      </w:rPr>
    </w:lvl>
    <w:lvl w:ilvl="2" w:tplc="532E6F90" w:tentative="1">
      <w:start w:val="1"/>
      <w:numFmt w:val="bullet"/>
      <w:lvlText w:val=""/>
      <w:lvlJc w:val="left"/>
      <w:pPr>
        <w:tabs>
          <w:tab w:val="num" w:pos="2160"/>
        </w:tabs>
        <w:ind w:left="2160" w:hanging="360"/>
      </w:pPr>
      <w:rPr>
        <w:rFonts w:ascii="Wingdings" w:hAnsi="Wingdings" w:hint="default"/>
      </w:rPr>
    </w:lvl>
    <w:lvl w:ilvl="3" w:tplc="717C31C0" w:tentative="1">
      <w:start w:val="1"/>
      <w:numFmt w:val="bullet"/>
      <w:lvlText w:val=""/>
      <w:lvlJc w:val="left"/>
      <w:pPr>
        <w:tabs>
          <w:tab w:val="num" w:pos="2880"/>
        </w:tabs>
        <w:ind w:left="2880" w:hanging="360"/>
      </w:pPr>
      <w:rPr>
        <w:rFonts w:ascii="Wingdings" w:hAnsi="Wingdings" w:hint="default"/>
      </w:rPr>
    </w:lvl>
    <w:lvl w:ilvl="4" w:tplc="21F64D4C" w:tentative="1">
      <w:start w:val="1"/>
      <w:numFmt w:val="bullet"/>
      <w:lvlText w:val=""/>
      <w:lvlJc w:val="left"/>
      <w:pPr>
        <w:tabs>
          <w:tab w:val="num" w:pos="3600"/>
        </w:tabs>
        <w:ind w:left="3600" w:hanging="360"/>
      </w:pPr>
      <w:rPr>
        <w:rFonts w:ascii="Wingdings" w:hAnsi="Wingdings" w:hint="default"/>
      </w:rPr>
    </w:lvl>
    <w:lvl w:ilvl="5" w:tplc="F5D0BB92" w:tentative="1">
      <w:start w:val="1"/>
      <w:numFmt w:val="bullet"/>
      <w:lvlText w:val=""/>
      <w:lvlJc w:val="left"/>
      <w:pPr>
        <w:tabs>
          <w:tab w:val="num" w:pos="4320"/>
        </w:tabs>
        <w:ind w:left="4320" w:hanging="360"/>
      </w:pPr>
      <w:rPr>
        <w:rFonts w:ascii="Wingdings" w:hAnsi="Wingdings" w:hint="default"/>
      </w:rPr>
    </w:lvl>
    <w:lvl w:ilvl="6" w:tplc="484A957C" w:tentative="1">
      <w:start w:val="1"/>
      <w:numFmt w:val="bullet"/>
      <w:lvlText w:val=""/>
      <w:lvlJc w:val="left"/>
      <w:pPr>
        <w:tabs>
          <w:tab w:val="num" w:pos="5040"/>
        </w:tabs>
        <w:ind w:left="5040" w:hanging="360"/>
      </w:pPr>
      <w:rPr>
        <w:rFonts w:ascii="Wingdings" w:hAnsi="Wingdings" w:hint="default"/>
      </w:rPr>
    </w:lvl>
    <w:lvl w:ilvl="7" w:tplc="2F9CD63E" w:tentative="1">
      <w:start w:val="1"/>
      <w:numFmt w:val="bullet"/>
      <w:lvlText w:val=""/>
      <w:lvlJc w:val="left"/>
      <w:pPr>
        <w:tabs>
          <w:tab w:val="num" w:pos="5760"/>
        </w:tabs>
        <w:ind w:left="5760" w:hanging="360"/>
      </w:pPr>
      <w:rPr>
        <w:rFonts w:ascii="Wingdings" w:hAnsi="Wingdings" w:hint="default"/>
      </w:rPr>
    </w:lvl>
    <w:lvl w:ilvl="8" w:tplc="A97A40EC"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0C62B18"/>
    <w:multiLevelType w:val="multilevel"/>
    <w:tmpl w:val="D33E6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6B962B3"/>
    <w:multiLevelType w:val="hybridMultilevel"/>
    <w:tmpl w:val="85DCEA38"/>
    <w:lvl w:ilvl="0" w:tplc="0478CD48">
      <w:start w:val="1"/>
      <w:numFmt w:val="bullet"/>
      <w:lvlText w:val=""/>
      <w:lvlJc w:val="left"/>
      <w:pPr>
        <w:tabs>
          <w:tab w:val="num" w:pos="720"/>
        </w:tabs>
        <w:ind w:left="720" w:hanging="360"/>
      </w:pPr>
      <w:rPr>
        <w:rFonts w:ascii="Wingdings" w:hAnsi="Wingdings" w:hint="default"/>
      </w:rPr>
    </w:lvl>
    <w:lvl w:ilvl="1" w:tplc="BA1403B2" w:tentative="1">
      <w:start w:val="1"/>
      <w:numFmt w:val="bullet"/>
      <w:lvlText w:val=""/>
      <w:lvlJc w:val="left"/>
      <w:pPr>
        <w:tabs>
          <w:tab w:val="num" w:pos="1440"/>
        </w:tabs>
        <w:ind w:left="1440" w:hanging="360"/>
      </w:pPr>
      <w:rPr>
        <w:rFonts w:ascii="Wingdings" w:hAnsi="Wingdings" w:hint="default"/>
      </w:rPr>
    </w:lvl>
    <w:lvl w:ilvl="2" w:tplc="2AAA3EBA" w:tentative="1">
      <w:start w:val="1"/>
      <w:numFmt w:val="bullet"/>
      <w:lvlText w:val=""/>
      <w:lvlJc w:val="left"/>
      <w:pPr>
        <w:tabs>
          <w:tab w:val="num" w:pos="2160"/>
        </w:tabs>
        <w:ind w:left="2160" w:hanging="360"/>
      </w:pPr>
      <w:rPr>
        <w:rFonts w:ascii="Wingdings" w:hAnsi="Wingdings" w:hint="default"/>
      </w:rPr>
    </w:lvl>
    <w:lvl w:ilvl="3" w:tplc="CBEC99BE" w:tentative="1">
      <w:start w:val="1"/>
      <w:numFmt w:val="bullet"/>
      <w:lvlText w:val=""/>
      <w:lvlJc w:val="left"/>
      <w:pPr>
        <w:tabs>
          <w:tab w:val="num" w:pos="2880"/>
        </w:tabs>
        <w:ind w:left="2880" w:hanging="360"/>
      </w:pPr>
      <w:rPr>
        <w:rFonts w:ascii="Wingdings" w:hAnsi="Wingdings" w:hint="default"/>
      </w:rPr>
    </w:lvl>
    <w:lvl w:ilvl="4" w:tplc="AF305FDE" w:tentative="1">
      <w:start w:val="1"/>
      <w:numFmt w:val="bullet"/>
      <w:lvlText w:val=""/>
      <w:lvlJc w:val="left"/>
      <w:pPr>
        <w:tabs>
          <w:tab w:val="num" w:pos="3600"/>
        </w:tabs>
        <w:ind w:left="3600" w:hanging="360"/>
      </w:pPr>
      <w:rPr>
        <w:rFonts w:ascii="Wingdings" w:hAnsi="Wingdings" w:hint="default"/>
      </w:rPr>
    </w:lvl>
    <w:lvl w:ilvl="5" w:tplc="57663BAC" w:tentative="1">
      <w:start w:val="1"/>
      <w:numFmt w:val="bullet"/>
      <w:lvlText w:val=""/>
      <w:lvlJc w:val="left"/>
      <w:pPr>
        <w:tabs>
          <w:tab w:val="num" w:pos="4320"/>
        </w:tabs>
        <w:ind w:left="4320" w:hanging="360"/>
      </w:pPr>
      <w:rPr>
        <w:rFonts w:ascii="Wingdings" w:hAnsi="Wingdings" w:hint="default"/>
      </w:rPr>
    </w:lvl>
    <w:lvl w:ilvl="6" w:tplc="A0566BB0" w:tentative="1">
      <w:start w:val="1"/>
      <w:numFmt w:val="bullet"/>
      <w:lvlText w:val=""/>
      <w:lvlJc w:val="left"/>
      <w:pPr>
        <w:tabs>
          <w:tab w:val="num" w:pos="5040"/>
        </w:tabs>
        <w:ind w:left="5040" w:hanging="360"/>
      </w:pPr>
      <w:rPr>
        <w:rFonts w:ascii="Wingdings" w:hAnsi="Wingdings" w:hint="default"/>
      </w:rPr>
    </w:lvl>
    <w:lvl w:ilvl="7" w:tplc="BCC2EF88" w:tentative="1">
      <w:start w:val="1"/>
      <w:numFmt w:val="bullet"/>
      <w:lvlText w:val=""/>
      <w:lvlJc w:val="left"/>
      <w:pPr>
        <w:tabs>
          <w:tab w:val="num" w:pos="5760"/>
        </w:tabs>
        <w:ind w:left="5760" w:hanging="360"/>
      </w:pPr>
      <w:rPr>
        <w:rFonts w:ascii="Wingdings" w:hAnsi="Wingdings" w:hint="default"/>
      </w:rPr>
    </w:lvl>
    <w:lvl w:ilvl="8" w:tplc="BB6CA170"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E3C0C6E"/>
    <w:multiLevelType w:val="hybridMultilevel"/>
    <w:tmpl w:val="F38E57EE"/>
    <w:lvl w:ilvl="0" w:tplc="ABA2EE3E">
      <w:start w:val="1"/>
      <w:numFmt w:val="bullet"/>
      <w:lvlText w:val=""/>
      <w:lvlJc w:val="left"/>
      <w:pPr>
        <w:tabs>
          <w:tab w:val="num" w:pos="720"/>
        </w:tabs>
        <w:ind w:left="720" w:hanging="360"/>
      </w:pPr>
      <w:rPr>
        <w:rFonts w:ascii="Wingdings" w:hAnsi="Wingdings" w:hint="default"/>
      </w:rPr>
    </w:lvl>
    <w:lvl w:ilvl="1" w:tplc="53A42932" w:tentative="1">
      <w:start w:val="1"/>
      <w:numFmt w:val="bullet"/>
      <w:lvlText w:val=""/>
      <w:lvlJc w:val="left"/>
      <w:pPr>
        <w:tabs>
          <w:tab w:val="num" w:pos="1440"/>
        </w:tabs>
        <w:ind w:left="1440" w:hanging="360"/>
      </w:pPr>
      <w:rPr>
        <w:rFonts w:ascii="Wingdings" w:hAnsi="Wingdings" w:hint="default"/>
      </w:rPr>
    </w:lvl>
    <w:lvl w:ilvl="2" w:tplc="DDA8F6DC" w:tentative="1">
      <w:start w:val="1"/>
      <w:numFmt w:val="bullet"/>
      <w:lvlText w:val=""/>
      <w:lvlJc w:val="left"/>
      <w:pPr>
        <w:tabs>
          <w:tab w:val="num" w:pos="2160"/>
        </w:tabs>
        <w:ind w:left="2160" w:hanging="360"/>
      </w:pPr>
      <w:rPr>
        <w:rFonts w:ascii="Wingdings" w:hAnsi="Wingdings" w:hint="default"/>
      </w:rPr>
    </w:lvl>
    <w:lvl w:ilvl="3" w:tplc="2124C73C" w:tentative="1">
      <w:start w:val="1"/>
      <w:numFmt w:val="bullet"/>
      <w:lvlText w:val=""/>
      <w:lvlJc w:val="left"/>
      <w:pPr>
        <w:tabs>
          <w:tab w:val="num" w:pos="2880"/>
        </w:tabs>
        <w:ind w:left="2880" w:hanging="360"/>
      </w:pPr>
      <w:rPr>
        <w:rFonts w:ascii="Wingdings" w:hAnsi="Wingdings" w:hint="default"/>
      </w:rPr>
    </w:lvl>
    <w:lvl w:ilvl="4" w:tplc="F0942488" w:tentative="1">
      <w:start w:val="1"/>
      <w:numFmt w:val="bullet"/>
      <w:lvlText w:val=""/>
      <w:lvlJc w:val="left"/>
      <w:pPr>
        <w:tabs>
          <w:tab w:val="num" w:pos="3600"/>
        </w:tabs>
        <w:ind w:left="3600" w:hanging="360"/>
      </w:pPr>
      <w:rPr>
        <w:rFonts w:ascii="Wingdings" w:hAnsi="Wingdings" w:hint="default"/>
      </w:rPr>
    </w:lvl>
    <w:lvl w:ilvl="5" w:tplc="D3D42498" w:tentative="1">
      <w:start w:val="1"/>
      <w:numFmt w:val="bullet"/>
      <w:lvlText w:val=""/>
      <w:lvlJc w:val="left"/>
      <w:pPr>
        <w:tabs>
          <w:tab w:val="num" w:pos="4320"/>
        </w:tabs>
        <w:ind w:left="4320" w:hanging="360"/>
      </w:pPr>
      <w:rPr>
        <w:rFonts w:ascii="Wingdings" w:hAnsi="Wingdings" w:hint="default"/>
      </w:rPr>
    </w:lvl>
    <w:lvl w:ilvl="6" w:tplc="3CBA3AF0" w:tentative="1">
      <w:start w:val="1"/>
      <w:numFmt w:val="bullet"/>
      <w:lvlText w:val=""/>
      <w:lvlJc w:val="left"/>
      <w:pPr>
        <w:tabs>
          <w:tab w:val="num" w:pos="5040"/>
        </w:tabs>
        <w:ind w:left="5040" w:hanging="360"/>
      </w:pPr>
      <w:rPr>
        <w:rFonts w:ascii="Wingdings" w:hAnsi="Wingdings" w:hint="default"/>
      </w:rPr>
    </w:lvl>
    <w:lvl w:ilvl="7" w:tplc="63B6A89C" w:tentative="1">
      <w:start w:val="1"/>
      <w:numFmt w:val="bullet"/>
      <w:lvlText w:val=""/>
      <w:lvlJc w:val="left"/>
      <w:pPr>
        <w:tabs>
          <w:tab w:val="num" w:pos="5760"/>
        </w:tabs>
        <w:ind w:left="5760" w:hanging="360"/>
      </w:pPr>
      <w:rPr>
        <w:rFonts w:ascii="Wingdings" w:hAnsi="Wingdings" w:hint="default"/>
      </w:rPr>
    </w:lvl>
    <w:lvl w:ilvl="8" w:tplc="F0FA37F4"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F192902"/>
    <w:multiLevelType w:val="hybridMultilevel"/>
    <w:tmpl w:val="F37A18B4"/>
    <w:lvl w:ilvl="0" w:tplc="1068ABD6">
      <w:start w:val="1"/>
      <w:numFmt w:val="bullet"/>
      <w:lvlText w:val=""/>
      <w:lvlJc w:val="left"/>
      <w:pPr>
        <w:tabs>
          <w:tab w:val="num" w:pos="720"/>
        </w:tabs>
        <w:ind w:left="720" w:hanging="360"/>
      </w:pPr>
      <w:rPr>
        <w:rFonts w:ascii="Wingdings" w:hAnsi="Wingdings" w:hint="default"/>
      </w:rPr>
    </w:lvl>
    <w:lvl w:ilvl="1" w:tplc="9DCE6C1C" w:tentative="1">
      <w:start w:val="1"/>
      <w:numFmt w:val="bullet"/>
      <w:lvlText w:val=""/>
      <w:lvlJc w:val="left"/>
      <w:pPr>
        <w:tabs>
          <w:tab w:val="num" w:pos="1440"/>
        </w:tabs>
        <w:ind w:left="1440" w:hanging="360"/>
      </w:pPr>
      <w:rPr>
        <w:rFonts w:ascii="Wingdings" w:hAnsi="Wingdings" w:hint="default"/>
      </w:rPr>
    </w:lvl>
    <w:lvl w:ilvl="2" w:tplc="DC10CEC4" w:tentative="1">
      <w:start w:val="1"/>
      <w:numFmt w:val="bullet"/>
      <w:lvlText w:val=""/>
      <w:lvlJc w:val="left"/>
      <w:pPr>
        <w:tabs>
          <w:tab w:val="num" w:pos="2160"/>
        </w:tabs>
        <w:ind w:left="2160" w:hanging="360"/>
      </w:pPr>
      <w:rPr>
        <w:rFonts w:ascii="Wingdings" w:hAnsi="Wingdings" w:hint="default"/>
      </w:rPr>
    </w:lvl>
    <w:lvl w:ilvl="3" w:tplc="ECAC1A88" w:tentative="1">
      <w:start w:val="1"/>
      <w:numFmt w:val="bullet"/>
      <w:lvlText w:val=""/>
      <w:lvlJc w:val="left"/>
      <w:pPr>
        <w:tabs>
          <w:tab w:val="num" w:pos="2880"/>
        </w:tabs>
        <w:ind w:left="2880" w:hanging="360"/>
      </w:pPr>
      <w:rPr>
        <w:rFonts w:ascii="Wingdings" w:hAnsi="Wingdings" w:hint="default"/>
      </w:rPr>
    </w:lvl>
    <w:lvl w:ilvl="4" w:tplc="1540A1D2" w:tentative="1">
      <w:start w:val="1"/>
      <w:numFmt w:val="bullet"/>
      <w:lvlText w:val=""/>
      <w:lvlJc w:val="left"/>
      <w:pPr>
        <w:tabs>
          <w:tab w:val="num" w:pos="3600"/>
        </w:tabs>
        <w:ind w:left="3600" w:hanging="360"/>
      </w:pPr>
      <w:rPr>
        <w:rFonts w:ascii="Wingdings" w:hAnsi="Wingdings" w:hint="default"/>
      </w:rPr>
    </w:lvl>
    <w:lvl w:ilvl="5" w:tplc="8DE4F34A" w:tentative="1">
      <w:start w:val="1"/>
      <w:numFmt w:val="bullet"/>
      <w:lvlText w:val=""/>
      <w:lvlJc w:val="left"/>
      <w:pPr>
        <w:tabs>
          <w:tab w:val="num" w:pos="4320"/>
        </w:tabs>
        <w:ind w:left="4320" w:hanging="360"/>
      </w:pPr>
      <w:rPr>
        <w:rFonts w:ascii="Wingdings" w:hAnsi="Wingdings" w:hint="default"/>
      </w:rPr>
    </w:lvl>
    <w:lvl w:ilvl="6" w:tplc="E0FA724A" w:tentative="1">
      <w:start w:val="1"/>
      <w:numFmt w:val="bullet"/>
      <w:lvlText w:val=""/>
      <w:lvlJc w:val="left"/>
      <w:pPr>
        <w:tabs>
          <w:tab w:val="num" w:pos="5040"/>
        </w:tabs>
        <w:ind w:left="5040" w:hanging="360"/>
      </w:pPr>
      <w:rPr>
        <w:rFonts w:ascii="Wingdings" w:hAnsi="Wingdings" w:hint="default"/>
      </w:rPr>
    </w:lvl>
    <w:lvl w:ilvl="7" w:tplc="0F20B540" w:tentative="1">
      <w:start w:val="1"/>
      <w:numFmt w:val="bullet"/>
      <w:lvlText w:val=""/>
      <w:lvlJc w:val="left"/>
      <w:pPr>
        <w:tabs>
          <w:tab w:val="num" w:pos="5760"/>
        </w:tabs>
        <w:ind w:left="5760" w:hanging="360"/>
      </w:pPr>
      <w:rPr>
        <w:rFonts w:ascii="Wingdings" w:hAnsi="Wingdings" w:hint="default"/>
      </w:rPr>
    </w:lvl>
    <w:lvl w:ilvl="8" w:tplc="D9B20822" w:tentative="1">
      <w:start w:val="1"/>
      <w:numFmt w:val="bullet"/>
      <w:lvlText w:val=""/>
      <w:lvlJc w:val="left"/>
      <w:pPr>
        <w:tabs>
          <w:tab w:val="num" w:pos="6480"/>
        </w:tabs>
        <w:ind w:left="6480" w:hanging="360"/>
      </w:pPr>
      <w:rPr>
        <w:rFonts w:ascii="Wingdings" w:hAnsi="Wingdings" w:hint="default"/>
      </w:rPr>
    </w:lvl>
  </w:abstractNum>
  <w:num w:numId="1" w16cid:durableId="1707681415">
    <w:abstractNumId w:val="32"/>
  </w:num>
  <w:num w:numId="2" w16cid:durableId="208996574">
    <w:abstractNumId w:val="22"/>
  </w:num>
  <w:num w:numId="3" w16cid:durableId="1686712674">
    <w:abstractNumId w:val="11"/>
  </w:num>
  <w:num w:numId="4" w16cid:durableId="808936834">
    <w:abstractNumId w:val="47"/>
  </w:num>
  <w:num w:numId="5" w16cid:durableId="853496734">
    <w:abstractNumId w:val="29"/>
  </w:num>
  <w:num w:numId="6" w16cid:durableId="459762011">
    <w:abstractNumId w:val="38"/>
  </w:num>
  <w:num w:numId="7" w16cid:durableId="894656830">
    <w:abstractNumId w:val="15"/>
  </w:num>
  <w:num w:numId="8" w16cid:durableId="2012440637">
    <w:abstractNumId w:val="6"/>
  </w:num>
  <w:num w:numId="9" w16cid:durableId="487404716">
    <w:abstractNumId w:val="37"/>
  </w:num>
  <w:num w:numId="10" w16cid:durableId="762142113">
    <w:abstractNumId w:val="27"/>
  </w:num>
  <w:num w:numId="11" w16cid:durableId="1997882211">
    <w:abstractNumId w:val="35"/>
  </w:num>
  <w:num w:numId="12" w16cid:durableId="148907358">
    <w:abstractNumId w:val="50"/>
  </w:num>
  <w:num w:numId="13" w16cid:durableId="1804930940">
    <w:abstractNumId w:val="1"/>
  </w:num>
  <w:num w:numId="14" w16cid:durableId="1743675444">
    <w:abstractNumId w:val="34"/>
  </w:num>
  <w:num w:numId="15" w16cid:durableId="1697922772">
    <w:abstractNumId w:val="40"/>
  </w:num>
  <w:num w:numId="16" w16cid:durableId="1716998551">
    <w:abstractNumId w:val="7"/>
  </w:num>
  <w:num w:numId="17" w16cid:durableId="2078047452">
    <w:abstractNumId w:val="49"/>
  </w:num>
  <w:num w:numId="18" w16cid:durableId="707724627">
    <w:abstractNumId w:val="5"/>
  </w:num>
  <w:num w:numId="19" w16cid:durableId="798036058">
    <w:abstractNumId w:val="46"/>
  </w:num>
  <w:num w:numId="20" w16cid:durableId="610480274">
    <w:abstractNumId w:val="30"/>
  </w:num>
  <w:num w:numId="21" w16cid:durableId="70125846">
    <w:abstractNumId w:val="2"/>
  </w:num>
  <w:num w:numId="22" w16cid:durableId="1436362553">
    <w:abstractNumId w:val="9"/>
  </w:num>
  <w:num w:numId="23" w16cid:durableId="1627419968">
    <w:abstractNumId w:val="43"/>
  </w:num>
  <w:num w:numId="24" w16cid:durableId="1329941471">
    <w:abstractNumId w:val="23"/>
  </w:num>
  <w:num w:numId="25" w16cid:durableId="1307858143">
    <w:abstractNumId w:val="24"/>
  </w:num>
  <w:num w:numId="26" w16cid:durableId="1415668875">
    <w:abstractNumId w:val="8"/>
  </w:num>
  <w:num w:numId="27" w16cid:durableId="260528512">
    <w:abstractNumId w:val="33"/>
  </w:num>
  <w:num w:numId="28" w16cid:durableId="1051463806">
    <w:abstractNumId w:val="48"/>
  </w:num>
  <w:num w:numId="29" w16cid:durableId="506138180">
    <w:abstractNumId w:val="14"/>
  </w:num>
  <w:num w:numId="30" w16cid:durableId="1463889409">
    <w:abstractNumId w:val="13"/>
  </w:num>
  <w:num w:numId="31" w16cid:durableId="2079277918">
    <w:abstractNumId w:val="41"/>
  </w:num>
  <w:num w:numId="32" w16cid:durableId="1861971646">
    <w:abstractNumId w:val="17"/>
  </w:num>
  <w:num w:numId="33" w16cid:durableId="148794146">
    <w:abstractNumId w:val="39"/>
  </w:num>
  <w:num w:numId="34" w16cid:durableId="1894659216">
    <w:abstractNumId w:val="4"/>
  </w:num>
  <w:num w:numId="35" w16cid:durableId="1903520939">
    <w:abstractNumId w:val="3"/>
  </w:num>
  <w:num w:numId="36" w16cid:durableId="1350376083">
    <w:abstractNumId w:val="26"/>
  </w:num>
  <w:num w:numId="37" w16cid:durableId="1991397449">
    <w:abstractNumId w:val="16"/>
  </w:num>
  <w:num w:numId="38" w16cid:durableId="1371033144">
    <w:abstractNumId w:val="25"/>
  </w:num>
  <w:num w:numId="39" w16cid:durableId="1294023299">
    <w:abstractNumId w:val="21"/>
  </w:num>
  <w:num w:numId="40" w16cid:durableId="1279988900">
    <w:abstractNumId w:val="10"/>
  </w:num>
  <w:num w:numId="41" w16cid:durableId="864639357">
    <w:abstractNumId w:val="42"/>
  </w:num>
  <w:num w:numId="42" w16cid:durableId="402601244">
    <w:abstractNumId w:val="0"/>
  </w:num>
  <w:num w:numId="43" w16cid:durableId="1663851007">
    <w:abstractNumId w:val="18"/>
  </w:num>
  <w:num w:numId="44" w16cid:durableId="2044356611">
    <w:abstractNumId w:val="45"/>
  </w:num>
  <w:num w:numId="45" w16cid:durableId="204605358">
    <w:abstractNumId w:val="19"/>
  </w:num>
  <w:num w:numId="46" w16cid:durableId="668560546">
    <w:abstractNumId w:val="28"/>
  </w:num>
  <w:num w:numId="47" w16cid:durableId="535580032">
    <w:abstractNumId w:val="20"/>
  </w:num>
  <w:num w:numId="48" w16cid:durableId="852374631">
    <w:abstractNumId w:val="36"/>
  </w:num>
  <w:num w:numId="49" w16cid:durableId="1534733966">
    <w:abstractNumId w:val="31"/>
  </w:num>
  <w:num w:numId="50" w16cid:durableId="308025254">
    <w:abstractNumId w:val="44"/>
  </w:num>
  <w:num w:numId="51" w16cid:durableId="8120201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777"/>
    <w:rsid w:val="000251FC"/>
    <w:rsid w:val="00041498"/>
    <w:rsid w:val="000450FA"/>
    <w:rsid w:val="0005152E"/>
    <w:rsid w:val="00053D89"/>
    <w:rsid w:val="00061349"/>
    <w:rsid w:val="00070F82"/>
    <w:rsid w:val="000B46AF"/>
    <w:rsid w:val="00111AA9"/>
    <w:rsid w:val="00113281"/>
    <w:rsid w:val="00123BE1"/>
    <w:rsid w:val="00180A4F"/>
    <w:rsid w:val="001C26DF"/>
    <w:rsid w:val="001E7AAD"/>
    <w:rsid w:val="001F049F"/>
    <w:rsid w:val="001F1D1E"/>
    <w:rsid w:val="002407FD"/>
    <w:rsid w:val="00287A49"/>
    <w:rsid w:val="002C7030"/>
    <w:rsid w:val="003035BD"/>
    <w:rsid w:val="00366A97"/>
    <w:rsid w:val="003744D9"/>
    <w:rsid w:val="00380BAD"/>
    <w:rsid w:val="00387BFB"/>
    <w:rsid w:val="003960D4"/>
    <w:rsid w:val="004270CF"/>
    <w:rsid w:val="00431E38"/>
    <w:rsid w:val="00441B44"/>
    <w:rsid w:val="00495245"/>
    <w:rsid w:val="004B257E"/>
    <w:rsid w:val="004D56C6"/>
    <w:rsid w:val="004E6D2D"/>
    <w:rsid w:val="005035BD"/>
    <w:rsid w:val="00522A76"/>
    <w:rsid w:val="005268E6"/>
    <w:rsid w:val="005531E2"/>
    <w:rsid w:val="00553D6F"/>
    <w:rsid w:val="005B5FBD"/>
    <w:rsid w:val="005C1D26"/>
    <w:rsid w:val="005C3285"/>
    <w:rsid w:val="00610DE0"/>
    <w:rsid w:val="006200D8"/>
    <w:rsid w:val="00644CEE"/>
    <w:rsid w:val="00652F9A"/>
    <w:rsid w:val="00657777"/>
    <w:rsid w:val="006622EB"/>
    <w:rsid w:val="00664D36"/>
    <w:rsid w:val="00671C82"/>
    <w:rsid w:val="00676CEE"/>
    <w:rsid w:val="006903DA"/>
    <w:rsid w:val="00691E4A"/>
    <w:rsid w:val="00694B2F"/>
    <w:rsid w:val="006B1E9D"/>
    <w:rsid w:val="006B3BD3"/>
    <w:rsid w:val="006B4DF2"/>
    <w:rsid w:val="006E12AD"/>
    <w:rsid w:val="0072255E"/>
    <w:rsid w:val="00722821"/>
    <w:rsid w:val="00725473"/>
    <w:rsid w:val="00737DCA"/>
    <w:rsid w:val="0075257F"/>
    <w:rsid w:val="007D5D61"/>
    <w:rsid w:val="00830ACA"/>
    <w:rsid w:val="008526AE"/>
    <w:rsid w:val="0085382A"/>
    <w:rsid w:val="00884D52"/>
    <w:rsid w:val="008B7745"/>
    <w:rsid w:val="008E65A8"/>
    <w:rsid w:val="008F333B"/>
    <w:rsid w:val="008F74FE"/>
    <w:rsid w:val="00917620"/>
    <w:rsid w:val="00926110"/>
    <w:rsid w:val="00945735"/>
    <w:rsid w:val="00960F93"/>
    <w:rsid w:val="00973315"/>
    <w:rsid w:val="00A033C1"/>
    <w:rsid w:val="00A1627F"/>
    <w:rsid w:val="00A36F6E"/>
    <w:rsid w:val="00A4250C"/>
    <w:rsid w:val="00AB60E2"/>
    <w:rsid w:val="00AC0DE0"/>
    <w:rsid w:val="00AF252C"/>
    <w:rsid w:val="00B030C6"/>
    <w:rsid w:val="00B04E3F"/>
    <w:rsid w:val="00B1036B"/>
    <w:rsid w:val="00B245A5"/>
    <w:rsid w:val="00B33766"/>
    <w:rsid w:val="00B5374B"/>
    <w:rsid w:val="00B557A5"/>
    <w:rsid w:val="00B71F73"/>
    <w:rsid w:val="00B74016"/>
    <w:rsid w:val="00B77CDF"/>
    <w:rsid w:val="00BA0BB0"/>
    <w:rsid w:val="00BE4D14"/>
    <w:rsid w:val="00BF48D0"/>
    <w:rsid w:val="00C037CB"/>
    <w:rsid w:val="00C179A5"/>
    <w:rsid w:val="00C22EAD"/>
    <w:rsid w:val="00C830E3"/>
    <w:rsid w:val="00C90B74"/>
    <w:rsid w:val="00C92F21"/>
    <w:rsid w:val="00CA0647"/>
    <w:rsid w:val="00CC0794"/>
    <w:rsid w:val="00CC2539"/>
    <w:rsid w:val="00CC28D7"/>
    <w:rsid w:val="00D023A0"/>
    <w:rsid w:val="00D27E6F"/>
    <w:rsid w:val="00D3758D"/>
    <w:rsid w:val="00D37906"/>
    <w:rsid w:val="00D41E8C"/>
    <w:rsid w:val="00DA6C47"/>
    <w:rsid w:val="00DA78CD"/>
    <w:rsid w:val="00DB60D9"/>
    <w:rsid w:val="00DB6ADE"/>
    <w:rsid w:val="00DB727A"/>
    <w:rsid w:val="00DC52E1"/>
    <w:rsid w:val="00DD751B"/>
    <w:rsid w:val="00DE4EF5"/>
    <w:rsid w:val="00DF6D2B"/>
    <w:rsid w:val="00DF78B6"/>
    <w:rsid w:val="00E1030A"/>
    <w:rsid w:val="00E400E9"/>
    <w:rsid w:val="00E70B3B"/>
    <w:rsid w:val="00E846E6"/>
    <w:rsid w:val="00EA737A"/>
    <w:rsid w:val="00EB204D"/>
    <w:rsid w:val="00EB4CA1"/>
    <w:rsid w:val="00EC131C"/>
    <w:rsid w:val="00EC6FB7"/>
    <w:rsid w:val="00ED5C38"/>
    <w:rsid w:val="00EF59C9"/>
    <w:rsid w:val="00F47B0B"/>
    <w:rsid w:val="00F51BA1"/>
    <w:rsid w:val="00F53A22"/>
    <w:rsid w:val="00F646EB"/>
    <w:rsid w:val="00F9337F"/>
    <w:rsid w:val="00FB10A5"/>
    <w:rsid w:val="00FB7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1583D"/>
  <w15:docId w15:val="{C5203CF0-FA00-4B3E-B5D0-7535D65B1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777"/>
  </w:style>
  <w:style w:type="paragraph" w:styleId="Heading1">
    <w:name w:val="heading 1"/>
    <w:basedOn w:val="Normal"/>
    <w:link w:val="Heading1Char"/>
    <w:uiPriority w:val="9"/>
    <w:qFormat/>
    <w:rsid w:val="00E400E9"/>
    <w:pPr>
      <w:spacing w:after="120"/>
      <w:outlineLvl w:val="0"/>
    </w:pPr>
    <w:rPr>
      <w:rFonts w:ascii="Arial" w:eastAsia="Times New Roman" w:hAnsi="Arial" w:cs="Arial"/>
      <w:color w:val="189CC9"/>
      <w:kern w:val="36"/>
      <w:sz w:val="42"/>
      <w:szCs w:val="42"/>
    </w:rPr>
  </w:style>
  <w:style w:type="paragraph" w:styleId="Heading2">
    <w:name w:val="heading 2"/>
    <w:basedOn w:val="Normal"/>
    <w:next w:val="Normal"/>
    <w:link w:val="Heading2Char"/>
    <w:uiPriority w:val="9"/>
    <w:semiHidden/>
    <w:unhideWhenUsed/>
    <w:qFormat/>
    <w:rsid w:val="00F9337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unhideWhenUsed/>
    <w:qFormat/>
    <w:rsid w:val="00E400E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777"/>
    <w:rPr>
      <w:rFonts w:ascii="Tahoma" w:hAnsi="Tahoma" w:cs="Tahoma"/>
      <w:sz w:val="16"/>
      <w:szCs w:val="16"/>
    </w:rPr>
  </w:style>
  <w:style w:type="character" w:customStyle="1" w:styleId="BalloonTextChar">
    <w:name w:val="Balloon Text Char"/>
    <w:basedOn w:val="DefaultParagraphFont"/>
    <w:link w:val="BalloonText"/>
    <w:uiPriority w:val="99"/>
    <w:semiHidden/>
    <w:rsid w:val="00657777"/>
    <w:rPr>
      <w:rFonts w:ascii="Tahoma" w:hAnsi="Tahoma" w:cs="Tahoma"/>
      <w:sz w:val="16"/>
      <w:szCs w:val="16"/>
    </w:rPr>
  </w:style>
  <w:style w:type="paragraph" w:styleId="ListParagraph">
    <w:name w:val="List Paragraph"/>
    <w:basedOn w:val="Normal"/>
    <w:uiPriority w:val="34"/>
    <w:qFormat/>
    <w:rsid w:val="00657777"/>
    <w:pPr>
      <w:ind w:left="720"/>
      <w:contextualSpacing/>
    </w:pPr>
  </w:style>
  <w:style w:type="paragraph" w:styleId="Header">
    <w:name w:val="header"/>
    <w:basedOn w:val="Normal"/>
    <w:link w:val="HeaderChar"/>
    <w:uiPriority w:val="99"/>
    <w:unhideWhenUsed/>
    <w:rsid w:val="00657777"/>
    <w:pPr>
      <w:tabs>
        <w:tab w:val="center" w:pos="4680"/>
        <w:tab w:val="right" w:pos="9360"/>
      </w:tabs>
    </w:pPr>
  </w:style>
  <w:style w:type="character" w:customStyle="1" w:styleId="HeaderChar">
    <w:name w:val="Header Char"/>
    <w:basedOn w:val="DefaultParagraphFont"/>
    <w:link w:val="Header"/>
    <w:uiPriority w:val="99"/>
    <w:rsid w:val="00657777"/>
  </w:style>
  <w:style w:type="paragraph" w:styleId="Footer">
    <w:name w:val="footer"/>
    <w:basedOn w:val="Normal"/>
    <w:link w:val="FooterChar"/>
    <w:uiPriority w:val="99"/>
    <w:unhideWhenUsed/>
    <w:rsid w:val="00657777"/>
    <w:pPr>
      <w:tabs>
        <w:tab w:val="center" w:pos="4680"/>
        <w:tab w:val="right" w:pos="9360"/>
      </w:tabs>
    </w:pPr>
  </w:style>
  <w:style w:type="character" w:customStyle="1" w:styleId="FooterChar">
    <w:name w:val="Footer Char"/>
    <w:basedOn w:val="DefaultParagraphFont"/>
    <w:link w:val="Footer"/>
    <w:uiPriority w:val="99"/>
    <w:rsid w:val="00657777"/>
  </w:style>
  <w:style w:type="character" w:customStyle="1" w:styleId="Heading1Char">
    <w:name w:val="Heading 1 Char"/>
    <w:basedOn w:val="DefaultParagraphFont"/>
    <w:link w:val="Heading1"/>
    <w:uiPriority w:val="9"/>
    <w:rsid w:val="00E400E9"/>
    <w:rPr>
      <w:rFonts w:ascii="Arial" w:eastAsia="Times New Roman" w:hAnsi="Arial" w:cs="Arial"/>
      <w:color w:val="189CC9"/>
      <w:kern w:val="36"/>
      <w:sz w:val="42"/>
      <w:szCs w:val="42"/>
    </w:rPr>
  </w:style>
  <w:style w:type="character" w:customStyle="1" w:styleId="Heading4Char">
    <w:name w:val="Heading 4 Char"/>
    <w:basedOn w:val="DefaultParagraphFont"/>
    <w:link w:val="Heading4"/>
    <w:uiPriority w:val="9"/>
    <w:rsid w:val="00E400E9"/>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4270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037CB"/>
    <w:rPr>
      <w:color w:val="0000FF" w:themeColor="hyperlink"/>
      <w:u w:val="single"/>
    </w:rPr>
  </w:style>
  <w:style w:type="character" w:customStyle="1" w:styleId="Heading2Char">
    <w:name w:val="Heading 2 Char"/>
    <w:basedOn w:val="DefaultParagraphFont"/>
    <w:link w:val="Heading2"/>
    <w:uiPriority w:val="9"/>
    <w:semiHidden/>
    <w:rsid w:val="00F9337F"/>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CC28D7"/>
    <w:pPr>
      <w:spacing w:before="30" w:after="270"/>
    </w:pPr>
    <w:rPr>
      <w:rFonts w:ascii="Times New Roman" w:eastAsia="Times New Roman" w:hAnsi="Times New Roman" w:cs="Times New Roman"/>
      <w:color w:val="333333"/>
      <w:sz w:val="23"/>
      <w:szCs w:val="23"/>
    </w:rPr>
  </w:style>
  <w:style w:type="character" w:styleId="Strong">
    <w:name w:val="Strong"/>
    <w:basedOn w:val="DefaultParagraphFont"/>
    <w:uiPriority w:val="22"/>
    <w:qFormat/>
    <w:rsid w:val="00CC28D7"/>
    <w:rPr>
      <w:b/>
      <w:bCs/>
    </w:rPr>
  </w:style>
  <w:style w:type="character" w:customStyle="1" w:styleId="Mention1">
    <w:name w:val="Mention1"/>
    <w:basedOn w:val="DefaultParagraphFont"/>
    <w:uiPriority w:val="99"/>
    <w:semiHidden/>
    <w:unhideWhenUsed/>
    <w:rsid w:val="00DE4EF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64491">
      <w:bodyDiv w:val="1"/>
      <w:marLeft w:val="0"/>
      <w:marRight w:val="0"/>
      <w:marTop w:val="0"/>
      <w:marBottom w:val="0"/>
      <w:divBdr>
        <w:top w:val="none" w:sz="0" w:space="0" w:color="auto"/>
        <w:left w:val="none" w:sz="0" w:space="0" w:color="auto"/>
        <w:bottom w:val="none" w:sz="0" w:space="0" w:color="auto"/>
        <w:right w:val="none" w:sz="0" w:space="0" w:color="auto"/>
      </w:divBdr>
      <w:divsChild>
        <w:div w:id="166990212">
          <w:marLeft w:val="547"/>
          <w:marRight w:val="0"/>
          <w:marTop w:val="0"/>
          <w:marBottom w:val="0"/>
          <w:divBdr>
            <w:top w:val="none" w:sz="0" w:space="0" w:color="auto"/>
            <w:left w:val="none" w:sz="0" w:space="0" w:color="auto"/>
            <w:bottom w:val="none" w:sz="0" w:space="0" w:color="auto"/>
            <w:right w:val="none" w:sz="0" w:space="0" w:color="auto"/>
          </w:divBdr>
        </w:div>
        <w:div w:id="521937980">
          <w:marLeft w:val="547"/>
          <w:marRight w:val="0"/>
          <w:marTop w:val="0"/>
          <w:marBottom w:val="0"/>
          <w:divBdr>
            <w:top w:val="none" w:sz="0" w:space="0" w:color="auto"/>
            <w:left w:val="none" w:sz="0" w:space="0" w:color="auto"/>
            <w:bottom w:val="none" w:sz="0" w:space="0" w:color="auto"/>
            <w:right w:val="none" w:sz="0" w:space="0" w:color="auto"/>
          </w:divBdr>
        </w:div>
        <w:div w:id="2110350840">
          <w:marLeft w:val="547"/>
          <w:marRight w:val="0"/>
          <w:marTop w:val="0"/>
          <w:marBottom w:val="0"/>
          <w:divBdr>
            <w:top w:val="none" w:sz="0" w:space="0" w:color="auto"/>
            <w:left w:val="none" w:sz="0" w:space="0" w:color="auto"/>
            <w:bottom w:val="none" w:sz="0" w:space="0" w:color="auto"/>
            <w:right w:val="none" w:sz="0" w:space="0" w:color="auto"/>
          </w:divBdr>
        </w:div>
      </w:divsChild>
    </w:div>
    <w:div w:id="59603433">
      <w:bodyDiv w:val="1"/>
      <w:marLeft w:val="0"/>
      <w:marRight w:val="0"/>
      <w:marTop w:val="0"/>
      <w:marBottom w:val="0"/>
      <w:divBdr>
        <w:top w:val="none" w:sz="0" w:space="0" w:color="auto"/>
        <w:left w:val="none" w:sz="0" w:space="0" w:color="auto"/>
        <w:bottom w:val="none" w:sz="0" w:space="0" w:color="auto"/>
        <w:right w:val="none" w:sz="0" w:space="0" w:color="auto"/>
      </w:divBdr>
    </w:div>
    <w:div w:id="83262321">
      <w:bodyDiv w:val="1"/>
      <w:marLeft w:val="0"/>
      <w:marRight w:val="0"/>
      <w:marTop w:val="0"/>
      <w:marBottom w:val="0"/>
      <w:divBdr>
        <w:top w:val="none" w:sz="0" w:space="0" w:color="auto"/>
        <w:left w:val="none" w:sz="0" w:space="0" w:color="auto"/>
        <w:bottom w:val="none" w:sz="0" w:space="0" w:color="auto"/>
        <w:right w:val="none" w:sz="0" w:space="0" w:color="auto"/>
      </w:divBdr>
      <w:divsChild>
        <w:div w:id="1778134252">
          <w:marLeft w:val="547"/>
          <w:marRight w:val="0"/>
          <w:marTop w:val="0"/>
          <w:marBottom w:val="0"/>
          <w:divBdr>
            <w:top w:val="none" w:sz="0" w:space="0" w:color="auto"/>
            <w:left w:val="none" w:sz="0" w:space="0" w:color="auto"/>
            <w:bottom w:val="none" w:sz="0" w:space="0" w:color="auto"/>
            <w:right w:val="none" w:sz="0" w:space="0" w:color="auto"/>
          </w:divBdr>
        </w:div>
        <w:div w:id="1133476606">
          <w:marLeft w:val="547"/>
          <w:marRight w:val="0"/>
          <w:marTop w:val="0"/>
          <w:marBottom w:val="0"/>
          <w:divBdr>
            <w:top w:val="none" w:sz="0" w:space="0" w:color="auto"/>
            <w:left w:val="none" w:sz="0" w:space="0" w:color="auto"/>
            <w:bottom w:val="none" w:sz="0" w:space="0" w:color="auto"/>
            <w:right w:val="none" w:sz="0" w:space="0" w:color="auto"/>
          </w:divBdr>
        </w:div>
      </w:divsChild>
    </w:div>
    <w:div w:id="92750571">
      <w:bodyDiv w:val="1"/>
      <w:marLeft w:val="0"/>
      <w:marRight w:val="0"/>
      <w:marTop w:val="0"/>
      <w:marBottom w:val="0"/>
      <w:divBdr>
        <w:top w:val="none" w:sz="0" w:space="0" w:color="auto"/>
        <w:left w:val="none" w:sz="0" w:space="0" w:color="auto"/>
        <w:bottom w:val="none" w:sz="0" w:space="0" w:color="auto"/>
        <w:right w:val="none" w:sz="0" w:space="0" w:color="auto"/>
      </w:divBdr>
      <w:divsChild>
        <w:div w:id="326597787">
          <w:marLeft w:val="0"/>
          <w:marRight w:val="0"/>
          <w:marTop w:val="0"/>
          <w:marBottom w:val="0"/>
          <w:divBdr>
            <w:top w:val="none" w:sz="0" w:space="0" w:color="auto"/>
            <w:left w:val="none" w:sz="0" w:space="0" w:color="auto"/>
            <w:bottom w:val="none" w:sz="0" w:space="0" w:color="auto"/>
            <w:right w:val="none" w:sz="0" w:space="0" w:color="auto"/>
          </w:divBdr>
          <w:divsChild>
            <w:div w:id="250166003">
              <w:marLeft w:val="0"/>
              <w:marRight w:val="0"/>
              <w:marTop w:val="0"/>
              <w:marBottom w:val="0"/>
              <w:divBdr>
                <w:top w:val="none" w:sz="0" w:space="0" w:color="auto"/>
                <w:left w:val="none" w:sz="0" w:space="0" w:color="auto"/>
                <w:bottom w:val="none" w:sz="0" w:space="0" w:color="auto"/>
                <w:right w:val="none" w:sz="0" w:space="0" w:color="auto"/>
              </w:divBdr>
              <w:divsChild>
                <w:div w:id="629939879">
                  <w:marLeft w:val="0"/>
                  <w:marRight w:val="0"/>
                  <w:marTop w:val="0"/>
                  <w:marBottom w:val="0"/>
                  <w:divBdr>
                    <w:top w:val="none" w:sz="0" w:space="0" w:color="auto"/>
                    <w:left w:val="none" w:sz="0" w:space="0" w:color="auto"/>
                    <w:bottom w:val="none" w:sz="0" w:space="0" w:color="auto"/>
                    <w:right w:val="none" w:sz="0" w:space="0" w:color="auto"/>
                  </w:divBdr>
                  <w:divsChild>
                    <w:div w:id="1826429611">
                      <w:marLeft w:val="0"/>
                      <w:marRight w:val="0"/>
                      <w:marTop w:val="0"/>
                      <w:marBottom w:val="0"/>
                      <w:divBdr>
                        <w:top w:val="none" w:sz="0" w:space="0" w:color="auto"/>
                        <w:left w:val="none" w:sz="0" w:space="0" w:color="auto"/>
                        <w:bottom w:val="none" w:sz="0" w:space="0" w:color="auto"/>
                        <w:right w:val="none" w:sz="0" w:space="0" w:color="auto"/>
                      </w:divBdr>
                      <w:divsChild>
                        <w:div w:id="33426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73088">
      <w:bodyDiv w:val="1"/>
      <w:marLeft w:val="0"/>
      <w:marRight w:val="0"/>
      <w:marTop w:val="0"/>
      <w:marBottom w:val="0"/>
      <w:divBdr>
        <w:top w:val="none" w:sz="0" w:space="0" w:color="auto"/>
        <w:left w:val="none" w:sz="0" w:space="0" w:color="auto"/>
        <w:bottom w:val="none" w:sz="0" w:space="0" w:color="auto"/>
        <w:right w:val="none" w:sz="0" w:space="0" w:color="auto"/>
      </w:divBdr>
      <w:divsChild>
        <w:div w:id="1327515012">
          <w:marLeft w:val="0"/>
          <w:marRight w:val="0"/>
          <w:marTop w:val="0"/>
          <w:marBottom w:val="0"/>
          <w:divBdr>
            <w:top w:val="none" w:sz="0" w:space="0" w:color="auto"/>
            <w:left w:val="none" w:sz="0" w:space="0" w:color="auto"/>
            <w:bottom w:val="none" w:sz="0" w:space="0" w:color="auto"/>
            <w:right w:val="none" w:sz="0" w:space="0" w:color="auto"/>
          </w:divBdr>
          <w:divsChild>
            <w:div w:id="1507482305">
              <w:marLeft w:val="0"/>
              <w:marRight w:val="0"/>
              <w:marTop w:val="0"/>
              <w:marBottom w:val="0"/>
              <w:divBdr>
                <w:top w:val="none" w:sz="0" w:space="0" w:color="auto"/>
                <w:left w:val="none" w:sz="0" w:space="0" w:color="auto"/>
                <w:bottom w:val="none" w:sz="0" w:space="0" w:color="auto"/>
                <w:right w:val="none" w:sz="0" w:space="0" w:color="auto"/>
              </w:divBdr>
              <w:divsChild>
                <w:div w:id="437335099">
                  <w:marLeft w:val="0"/>
                  <w:marRight w:val="0"/>
                  <w:marTop w:val="0"/>
                  <w:marBottom w:val="0"/>
                  <w:divBdr>
                    <w:top w:val="none" w:sz="0" w:space="0" w:color="auto"/>
                    <w:left w:val="none" w:sz="0" w:space="0" w:color="auto"/>
                    <w:bottom w:val="none" w:sz="0" w:space="0" w:color="auto"/>
                    <w:right w:val="none" w:sz="0" w:space="0" w:color="auto"/>
                  </w:divBdr>
                  <w:divsChild>
                    <w:div w:id="2079747771">
                      <w:marLeft w:val="0"/>
                      <w:marRight w:val="0"/>
                      <w:marTop w:val="0"/>
                      <w:marBottom w:val="0"/>
                      <w:divBdr>
                        <w:top w:val="none" w:sz="0" w:space="0" w:color="auto"/>
                        <w:left w:val="none" w:sz="0" w:space="0" w:color="auto"/>
                        <w:bottom w:val="none" w:sz="0" w:space="0" w:color="auto"/>
                        <w:right w:val="none" w:sz="0" w:space="0" w:color="auto"/>
                      </w:divBdr>
                      <w:divsChild>
                        <w:div w:id="172255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78370">
      <w:bodyDiv w:val="1"/>
      <w:marLeft w:val="0"/>
      <w:marRight w:val="0"/>
      <w:marTop w:val="0"/>
      <w:marBottom w:val="0"/>
      <w:divBdr>
        <w:top w:val="none" w:sz="0" w:space="0" w:color="auto"/>
        <w:left w:val="none" w:sz="0" w:space="0" w:color="auto"/>
        <w:bottom w:val="none" w:sz="0" w:space="0" w:color="auto"/>
        <w:right w:val="none" w:sz="0" w:space="0" w:color="auto"/>
      </w:divBdr>
    </w:div>
    <w:div w:id="113863421">
      <w:bodyDiv w:val="1"/>
      <w:marLeft w:val="0"/>
      <w:marRight w:val="0"/>
      <w:marTop w:val="0"/>
      <w:marBottom w:val="0"/>
      <w:divBdr>
        <w:top w:val="none" w:sz="0" w:space="0" w:color="auto"/>
        <w:left w:val="none" w:sz="0" w:space="0" w:color="auto"/>
        <w:bottom w:val="none" w:sz="0" w:space="0" w:color="auto"/>
        <w:right w:val="none" w:sz="0" w:space="0" w:color="auto"/>
      </w:divBdr>
      <w:divsChild>
        <w:div w:id="518663862">
          <w:marLeft w:val="547"/>
          <w:marRight w:val="0"/>
          <w:marTop w:val="0"/>
          <w:marBottom w:val="0"/>
          <w:divBdr>
            <w:top w:val="none" w:sz="0" w:space="0" w:color="auto"/>
            <w:left w:val="none" w:sz="0" w:space="0" w:color="auto"/>
            <w:bottom w:val="none" w:sz="0" w:space="0" w:color="auto"/>
            <w:right w:val="none" w:sz="0" w:space="0" w:color="auto"/>
          </w:divBdr>
        </w:div>
        <w:div w:id="145560949">
          <w:marLeft w:val="547"/>
          <w:marRight w:val="0"/>
          <w:marTop w:val="0"/>
          <w:marBottom w:val="0"/>
          <w:divBdr>
            <w:top w:val="none" w:sz="0" w:space="0" w:color="auto"/>
            <w:left w:val="none" w:sz="0" w:space="0" w:color="auto"/>
            <w:bottom w:val="none" w:sz="0" w:space="0" w:color="auto"/>
            <w:right w:val="none" w:sz="0" w:space="0" w:color="auto"/>
          </w:divBdr>
        </w:div>
        <w:div w:id="1478840910">
          <w:marLeft w:val="1080"/>
          <w:marRight w:val="0"/>
          <w:marTop w:val="0"/>
          <w:marBottom w:val="0"/>
          <w:divBdr>
            <w:top w:val="none" w:sz="0" w:space="0" w:color="auto"/>
            <w:left w:val="none" w:sz="0" w:space="0" w:color="auto"/>
            <w:bottom w:val="none" w:sz="0" w:space="0" w:color="auto"/>
            <w:right w:val="none" w:sz="0" w:space="0" w:color="auto"/>
          </w:divBdr>
        </w:div>
        <w:div w:id="1378894684">
          <w:marLeft w:val="1080"/>
          <w:marRight w:val="0"/>
          <w:marTop w:val="0"/>
          <w:marBottom w:val="0"/>
          <w:divBdr>
            <w:top w:val="none" w:sz="0" w:space="0" w:color="auto"/>
            <w:left w:val="none" w:sz="0" w:space="0" w:color="auto"/>
            <w:bottom w:val="none" w:sz="0" w:space="0" w:color="auto"/>
            <w:right w:val="none" w:sz="0" w:space="0" w:color="auto"/>
          </w:divBdr>
        </w:div>
        <w:div w:id="1475685235">
          <w:marLeft w:val="1080"/>
          <w:marRight w:val="0"/>
          <w:marTop w:val="0"/>
          <w:marBottom w:val="0"/>
          <w:divBdr>
            <w:top w:val="none" w:sz="0" w:space="0" w:color="auto"/>
            <w:left w:val="none" w:sz="0" w:space="0" w:color="auto"/>
            <w:bottom w:val="none" w:sz="0" w:space="0" w:color="auto"/>
            <w:right w:val="none" w:sz="0" w:space="0" w:color="auto"/>
          </w:divBdr>
        </w:div>
        <w:div w:id="1366520542">
          <w:marLeft w:val="1080"/>
          <w:marRight w:val="0"/>
          <w:marTop w:val="0"/>
          <w:marBottom w:val="0"/>
          <w:divBdr>
            <w:top w:val="none" w:sz="0" w:space="0" w:color="auto"/>
            <w:left w:val="none" w:sz="0" w:space="0" w:color="auto"/>
            <w:bottom w:val="none" w:sz="0" w:space="0" w:color="auto"/>
            <w:right w:val="none" w:sz="0" w:space="0" w:color="auto"/>
          </w:divBdr>
        </w:div>
        <w:div w:id="1777555125">
          <w:marLeft w:val="1080"/>
          <w:marRight w:val="0"/>
          <w:marTop w:val="0"/>
          <w:marBottom w:val="0"/>
          <w:divBdr>
            <w:top w:val="none" w:sz="0" w:space="0" w:color="auto"/>
            <w:left w:val="none" w:sz="0" w:space="0" w:color="auto"/>
            <w:bottom w:val="none" w:sz="0" w:space="0" w:color="auto"/>
            <w:right w:val="none" w:sz="0" w:space="0" w:color="auto"/>
          </w:divBdr>
        </w:div>
      </w:divsChild>
    </w:div>
    <w:div w:id="115098685">
      <w:bodyDiv w:val="1"/>
      <w:marLeft w:val="0"/>
      <w:marRight w:val="0"/>
      <w:marTop w:val="0"/>
      <w:marBottom w:val="0"/>
      <w:divBdr>
        <w:top w:val="none" w:sz="0" w:space="0" w:color="auto"/>
        <w:left w:val="none" w:sz="0" w:space="0" w:color="auto"/>
        <w:bottom w:val="none" w:sz="0" w:space="0" w:color="auto"/>
        <w:right w:val="none" w:sz="0" w:space="0" w:color="auto"/>
      </w:divBdr>
      <w:divsChild>
        <w:div w:id="2147308411">
          <w:marLeft w:val="547"/>
          <w:marRight w:val="0"/>
          <w:marTop w:val="0"/>
          <w:marBottom w:val="0"/>
          <w:divBdr>
            <w:top w:val="none" w:sz="0" w:space="0" w:color="auto"/>
            <w:left w:val="none" w:sz="0" w:space="0" w:color="auto"/>
            <w:bottom w:val="none" w:sz="0" w:space="0" w:color="auto"/>
            <w:right w:val="none" w:sz="0" w:space="0" w:color="auto"/>
          </w:divBdr>
        </w:div>
        <w:div w:id="516890081">
          <w:marLeft w:val="547"/>
          <w:marRight w:val="0"/>
          <w:marTop w:val="0"/>
          <w:marBottom w:val="0"/>
          <w:divBdr>
            <w:top w:val="none" w:sz="0" w:space="0" w:color="auto"/>
            <w:left w:val="none" w:sz="0" w:space="0" w:color="auto"/>
            <w:bottom w:val="none" w:sz="0" w:space="0" w:color="auto"/>
            <w:right w:val="none" w:sz="0" w:space="0" w:color="auto"/>
          </w:divBdr>
        </w:div>
        <w:div w:id="1651518697">
          <w:marLeft w:val="547"/>
          <w:marRight w:val="0"/>
          <w:marTop w:val="0"/>
          <w:marBottom w:val="0"/>
          <w:divBdr>
            <w:top w:val="none" w:sz="0" w:space="0" w:color="auto"/>
            <w:left w:val="none" w:sz="0" w:space="0" w:color="auto"/>
            <w:bottom w:val="none" w:sz="0" w:space="0" w:color="auto"/>
            <w:right w:val="none" w:sz="0" w:space="0" w:color="auto"/>
          </w:divBdr>
        </w:div>
        <w:div w:id="1705902551">
          <w:marLeft w:val="547"/>
          <w:marRight w:val="0"/>
          <w:marTop w:val="0"/>
          <w:marBottom w:val="0"/>
          <w:divBdr>
            <w:top w:val="none" w:sz="0" w:space="0" w:color="auto"/>
            <w:left w:val="none" w:sz="0" w:space="0" w:color="auto"/>
            <w:bottom w:val="none" w:sz="0" w:space="0" w:color="auto"/>
            <w:right w:val="none" w:sz="0" w:space="0" w:color="auto"/>
          </w:divBdr>
        </w:div>
        <w:div w:id="171457700">
          <w:marLeft w:val="547"/>
          <w:marRight w:val="0"/>
          <w:marTop w:val="0"/>
          <w:marBottom w:val="0"/>
          <w:divBdr>
            <w:top w:val="none" w:sz="0" w:space="0" w:color="auto"/>
            <w:left w:val="none" w:sz="0" w:space="0" w:color="auto"/>
            <w:bottom w:val="none" w:sz="0" w:space="0" w:color="auto"/>
            <w:right w:val="none" w:sz="0" w:space="0" w:color="auto"/>
          </w:divBdr>
        </w:div>
      </w:divsChild>
    </w:div>
    <w:div w:id="149904168">
      <w:bodyDiv w:val="1"/>
      <w:marLeft w:val="0"/>
      <w:marRight w:val="0"/>
      <w:marTop w:val="0"/>
      <w:marBottom w:val="0"/>
      <w:divBdr>
        <w:top w:val="none" w:sz="0" w:space="0" w:color="auto"/>
        <w:left w:val="none" w:sz="0" w:space="0" w:color="auto"/>
        <w:bottom w:val="none" w:sz="0" w:space="0" w:color="auto"/>
        <w:right w:val="none" w:sz="0" w:space="0" w:color="auto"/>
      </w:divBdr>
    </w:div>
    <w:div w:id="151339079">
      <w:bodyDiv w:val="1"/>
      <w:marLeft w:val="0"/>
      <w:marRight w:val="0"/>
      <w:marTop w:val="0"/>
      <w:marBottom w:val="0"/>
      <w:divBdr>
        <w:top w:val="none" w:sz="0" w:space="0" w:color="auto"/>
        <w:left w:val="none" w:sz="0" w:space="0" w:color="auto"/>
        <w:bottom w:val="none" w:sz="0" w:space="0" w:color="auto"/>
        <w:right w:val="none" w:sz="0" w:space="0" w:color="auto"/>
      </w:divBdr>
      <w:divsChild>
        <w:div w:id="2016225033">
          <w:marLeft w:val="547"/>
          <w:marRight w:val="0"/>
          <w:marTop w:val="0"/>
          <w:marBottom w:val="0"/>
          <w:divBdr>
            <w:top w:val="none" w:sz="0" w:space="0" w:color="auto"/>
            <w:left w:val="none" w:sz="0" w:space="0" w:color="auto"/>
            <w:bottom w:val="none" w:sz="0" w:space="0" w:color="auto"/>
            <w:right w:val="none" w:sz="0" w:space="0" w:color="auto"/>
          </w:divBdr>
        </w:div>
        <w:div w:id="202796206">
          <w:marLeft w:val="547"/>
          <w:marRight w:val="0"/>
          <w:marTop w:val="0"/>
          <w:marBottom w:val="0"/>
          <w:divBdr>
            <w:top w:val="none" w:sz="0" w:space="0" w:color="auto"/>
            <w:left w:val="none" w:sz="0" w:space="0" w:color="auto"/>
            <w:bottom w:val="none" w:sz="0" w:space="0" w:color="auto"/>
            <w:right w:val="none" w:sz="0" w:space="0" w:color="auto"/>
          </w:divBdr>
        </w:div>
      </w:divsChild>
    </w:div>
    <w:div w:id="157160159">
      <w:bodyDiv w:val="1"/>
      <w:marLeft w:val="0"/>
      <w:marRight w:val="0"/>
      <w:marTop w:val="0"/>
      <w:marBottom w:val="0"/>
      <w:divBdr>
        <w:top w:val="none" w:sz="0" w:space="0" w:color="auto"/>
        <w:left w:val="none" w:sz="0" w:space="0" w:color="auto"/>
        <w:bottom w:val="none" w:sz="0" w:space="0" w:color="auto"/>
        <w:right w:val="none" w:sz="0" w:space="0" w:color="auto"/>
      </w:divBdr>
    </w:div>
    <w:div w:id="162280587">
      <w:bodyDiv w:val="1"/>
      <w:marLeft w:val="0"/>
      <w:marRight w:val="0"/>
      <w:marTop w:val="0"/>
      <w:marBottom w:val="0"/>
      <w:divBdr>
        <w:top w:val="none" w:sz="0" w:space="0" w:color="auto"/>
        <w:left w:val="none" w:sz="0" w:space="0" w:color="auto"/>
        <w:bottom w:val="none" w:sz="0" w:space="0" w:color="auto"/>
        <w:right w:val="none" w:sz="0" w:space="0" w:color="auto"/>
      </w:divBdr>
      <w:divsChild>
        <w:div w:id="1318070738">
          <w:marLeft w:val="547"/>
          <w:marRight w:val="0"/>
          <w:marTop w:val="0"/>
          <w:marBottom w:val="0"/>
          <w:divBdr>
            <w:top w:val="none" w:sz="0" w:space="0" w:color="auto"/>
            <w:left w:val="none" w:sz="0" w:space="0" w:color="auto"/>
            <w:bottom w:val="none" w:sz="0" w:space="0" w:color="auto"/>
            <w:right w:val="none" w:sz="0" w:space="0" w:color="auto"/>
          </w:divBdr>
        </w:div>
        <w:div w:id="868221900">
          <w:marLeft w:val="547"/>
          <w:marRight w:val="0"/>
          <w:marTop w:val="0"/>
          <w:marBottom w:val="0"/>
          <w:divBdr>
            <w:top w:val="none" w:sz="0" w:space="0" w:color="auto"/>
            <w:left w:val="none" w:sz="0" w:space="0" w:color="auto"/>
            <w:bottom w:val="none" w:sz="0" w:space="0" w:color="auto"/>
            <w:right w:val="none" w:sz="0" w:space="0" w:color="auto"/>
          </w:divBdr>
        </w:div>
        <w:div w:id="991645141">
          <w:marLeft w:val="547"/>
          <w:marRight w:val="0"/>
          <w:marTop w:val="0"/>
          <w:marBottom w:val="0"/>
          <w:divBdr>
            <w:top w:val="none" w:sz="0" w:space="0" w:color="auto"/>
            <w:left w:val="none" w:sz="0" w:space="0" w:color="auto"/>
            <w:bottom w:val="none" w:sz="0" w:space="0" w:color="auto"/>
            <w:right w:val="none" w:sz="0" w:space="0" w:color="auto"/>
          </w:divBdr>
        </w:div>
      </w:divsChild>
    </w:div>
    <w:div w:id="190269852">
      <w:bodyDiv w:val="1"/>
      <w:marLeft w:val="0"/>
      <w:marRight w:val="0"/>
      <w:marTop w:val="0"/>
      <w:marBottom w:val="0"/>
      <w:divBdr>
        <w:top w:val="none" w:sz="0" w:space="0" w:color="auto"/>
        <w:left w:val="none" w:sz="0" w:space="0" w:color="auto"/>
        <w:bottom w:val="none" w:sz="0" w:space="0" w:color="auto"/>
        <w:right w:val="none" w:sz="0" w:space="0" w:color="auto"/>
      </w:divBdr>
      <w:divsChild>
        <w:div w:id="584606674">
          <w:marLeft w:val="0"/>
          <w:marRight w:val="0"/>
          <w:marTop w:val="0"/>
          <w:marBottom w:val="0"/>
          <w:divBdr>
            <w:top w:val="none" w:sz="0" w:space="0" w:color="auto"/>
            <w:left w:val="none" w:sz="0" w:space="0" w:color="auto"/>
            <w:bottom w:val="none" w:sz="0" w:space="0" w:color="auto"/>
            <w:right w:val="none" w:sz="0" w:space="0" w:color="auto"/>
          </w:divBdr>
          <w:divsChild>
            <w:div w:id="1789078609">
              <w:marLeft w:val="0"/>
              <w:marRight w:val="0"/>
              <w:marTop w:val="0"/>
              <w:marBottom w:val="0"/>
              <w:divBdr>
                <w:top w:val="none" w:sz="0" w:space="0" w:color="auto"/>
                <w:left w:val="none" w:sz="0" w:space="0" w:color="auto"/>
                <w:bottom w:val="none" w:sz="0" w:space="0" w:color="auto"/>
                <w:right w:val="none" w:sz="0" w:space="0" w:color="auto"/>
              </w:divBdr>
              <w:divsChild>
                <w:div w:id="213273998">
                  <w:marLeft w:val="0"/>
                  <w:marRight w:val="0"/>
                  <w:marTop w:val="0"/>
                  <w:marBottom w:val="0"/>
                  <w:divBdr>
                    <w:top w:val="none" w:sz="0" w:space="0" w:color="auto"/>
                    <w:left w:val="none" w:sz="0" w:space="0" w:color="auto"/>
                    <w:bottom w:val="none" w:sz="0" w:space="0" w:color="auto"/>
                    <w:right w:val="none" w:sz="0" w:space="0" w:color="auto"/>
                  </w:divBdr>
                  <w:divsChild>
                    <w:div w:id="1333100173">
                      <w:marLeft w:val="0"/>
                      <w:marRight w:val="0"/>
                      <w:marTop w:val="0"/>
                      <w:marBottom w:val="0"/>
                      <w:divBdr>
                        <w:top w:val="none" w:sz="0" w:space="0" w:color="auto"/>
                        <w:left w:val="none" w:sz="0" w:space="0" w:color="auto"/>
                        <w:bottom w:val="none" w:sz="0" w:space="0" w:color="auto"/>
                        <w:right w:val="none" w:sz="0" w:space="0" w:color="auto"/>
                      </w:divBdr>
                      <w:divsChild>
                        <w:div w:id="115692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03971">
      <w:bodyDiv w:val="1"/>
      <w:marLeft w:val="0"/>
      <w:marRight w:val="0"/>
      <w:marTop w:val="0"/>
      <w:marBottom w:val="0"/>
      <w:divBdr>
        <w:top w:val="none" w:sz="0" w:space="0" w:color="auto"/>
        <w:left w:val="none" w:sz="0" w:space="0" w:color="auto"/>
        <w:bottom w:val="none" w:sz="0" w:space="0" w:color="auto"/>
        <w:right w:val="none" w:sz="0" w:space="0" w:color="auto"/>
      </w:divBdr>
    </w:div>
    <w:div w:id="240989153">
      <w:bodyDiv w:val="1"/>
      <w:marLeft w:val="0"/>
      <w:marRight w:val="0"/>
      <w:marTop w:val="0"/>
      <w:marBottom w:val="0"/>
      <w:divBdr>
        <w:top w:val="none" w:sz="0" w:space="0" w:color="auto"/>
        <w:left w:val="none" w:sz="0" w:space="0" w:color="auto"/>
        <w:bottom w:val="none" w:sz="0" w:space="0" w:color="auto"/>
        <w:right w:val="none" w:sz="0" w:space="0" w:color="auto"/>
      </w:divBdr>
      <w:divsChild>
        <w:div w:id="1585722658">
          <w:marLeft w:val="547"/>
          <w:marRight w:val="0"/>
          <w:marTop w:val="0"/>
          <w:marBottom w:val="0"/>
          <w:divBdr>
            <w:top w:val="none" w:sz="0" w:space="0" w:color="auto"/>
            <w:left w:val="none" w:sz="0" w:space="0" w:color="auto"/>
            <w:bottom w:val="none" w:sz="0" w:space="0" w:color="auto"/>
            <w:right w:val="none" w:sz="0" w:space="0" w:color="auto"/>
          </w:divBdr>
        </w:div>
        <w:div w:id="1276446636">
          <w:marLeft w:val="547"/>
          <w:marRight w:val="0"/>
          <w:marTop w:val="0"/>
          <w:marBottom w:val="0"/>
          <w:divBdr>
            <w:top w:val="none" w:sz="0" w:space="0" w:color="auto"/>
            <w:left w:val="none" w:sz="0" w:space="0" w:color="auto"/>
            <w:bottom w:val="none" w:sz="0" w:space="0" w:color="auto"/>
            <w:right w:val="none" w:sz="0" w:space="0" w:color="auto"/>
          </w:divBdr>
        </w:div>
        <w:div w:id="442960570">
          <w:marLeft w:val="547"/>
          <w:marRight w:val="0"/>
          <w:marTop w:val="0"/>
          <w:marBottom w:val="0"/>
          <w:divBdr>
            <w:top w:val="none" w:sz="0" w:space="0" w:color="auto"/>
            <w:left w:val="none" w:sz="0" w:space="0" w:color="auto"/>
            <w:bottom w:val="none" w:sz="0" w:space="0" w:color="auto"/>
            <w:right w:val="none" w:sz="0" w:space="0" w:color="auto"/>
          </w:divBdr>
        </w:div>
      </w:divsChild>
    </w:div>
    <w:div w:id="258216259">
      <w:bodyDiv w:val="1"/>
      <w:marLeft w:val="0"/>
      <w:marRight w:val="0"/>
      <w:marTop w:val="0"/>
      <w:marBottom w:val="0"/>
      <w:divBdr>
        <w:top w:val="none" w:sz="0" w:space="0" w:color="auto"/>
        <w:left w:val="none" w:sz="0" w:space="0" w:color="auto"/>
        <w:bottom w:val="none" w:sz="0" w:space="0" w:color="auto"/>
        <w:right w:val="none" w:sz="0" w:space="0" w:color="auto"/>
      </w:divBdr>
      <w:divsChild>
        <w:div w:id="284241488">
          <w:marLeft w:val="547"/>
          <w:marRight w:val="0"/>
          <w:marTop w:val="0"/>
          <w:marBottom w:val="0"/>
          <w:divBdr>
            <w:top w:val="none" w:sz="0" w:space="0" w:color="auto"/>
            <w:left w:val="none" w:sz="0" w:space="0" w:color="auto"/>
            <w:bottom w:val="none" w:sz="0" w:space="0" w:color="auto"/>
            <w:right w:val="none" w:sz="0" w:space="0" w:color="auto"/>
          </w:divBdr>
        </w:div>
        <w:div w:id="1633556877">
          <w:marLeft w:val="547"/>
          <w:marRight w:val="0"/>
          <w:marTop w:val="0"/>
          <w:marBottom w:val="0"/>
          <w:divBdr>
            <w:top w:val="none" w:sz="0" w:space="0" w:color="auto"/>
            <w:left w:val="none" w:sz="0" w:space="0" w:color="auto"/>
            <w:bottom w:val="none" w:sz="0" w:space="0" w:color="auto"/>
            <w:right w:val="none" w:sz="0" w:space="0" w:color="auto"/>
          </w:divBdr>
        </w:div>
        <w:div w:id="1579318831">
          <w:marLeft w:val="547"/>
          <w:marRight w:val="0"/>
          <w:marTop w:val="0"/>
          <w:marBottom w:val="0"/>
          <w:divBdr>
            <w:top w:val="none" w:sz="0" w:space="0" w:color="auto"/>
            <w:left w:val="none" w:sz="0" w:space="0" w:color="auto"/>
            <w:bottom w:val="none" w:sz="0" w:space="0" w:color="auto"/>
            <w:right w:val="none" w:sz="0" w:space="0" w:color="auto"/>
          </w:divBdr>
        </w:div>
      </w:divsChild>
    </w:div>
    <w:div w:id="268663431">
      <w:bodyDiv w:val="1"/>
      <w:marLeft w:val="0"/>
      <w:marRight w:val="0"/>
      <w:marTop w:val="0"/>
      <w:marBottom w:val="0"/>
      <w:divBdr>
        <w:top w:val="none" w:sz="0" w:space="0" w:color="auto"/>
        <w:left w:val="none" w:sz="0" w:space="0" w:color="auto"/>
        <w:bottom w:val="none" w:sz="0" w:space="0" w:color="auto"/>
        <w:right w:val="none" w:sz="0" w:space="0" w:color="auto"/>
      </w:divBdr>
      <w:divsChild>
        <w:div w:id="1452552516">
          <w:marLeft w:val="0"/>
          <w:marRight w:val="0"/>
          <w:marTop w:val="0"/>
          <w:marBottom w:val="0"/>
          <w:divBdr>
            <w:top w:val="none" w:sz="0" w:space="0" w:color="auto"/>
            <w:left w:val="none" w:sz="0" w:space="0" w:color="auto"/>
            <w:bottom w:val="none" w:sz="0" w:space="0" w:color="auto"/>
            <w:right w:val="none" w:sz="0" w:space="0" w:color="auto"/>
          </w:divBdr>
          <w:divsChild>
            <w:div w:id="1920795680">
              <w:marLeft w:val="0"/>
              <w:marRight w:val="0"/>
              <w:marTop w:val="0"/>
              <w:marBottom w:val="0"/>
              <w:divBdr>
                <w:top w:val="none" w:sz="0" w:space="0" w:color="auto"/>
                <w:left w:val="none" w:sz="0" w:space="0" w:color="auto"/>
                <w:bottom w:val="none" w:sz="0" w:space="0" w:color="auto"/>
                <w:right w:val="none" w:sz="0" w:space="0" w:color="auto"/>
              </w:divBdr>
              <w:divsChild>
                <w:div w:id="1123384638">
                  <w:marLeft w:val="0"/>
                  <w:marRight w:val="0"/>
                  <w:marTop w:val="0"/>
                  <w:marBottom w:val="0"/>
                  <w:divBdr>
                    <w:top w:val="none" w:sz="0" w:space="0" w:color="auto"/>
                    <w:left w:val="none" w:sz="0" w:space="0" w:color="auto"/>
                    <w:bottom w:val="none" w:sz="0" w:space="0" w:color="auto"/>
                    <w:right w:val="none" w:sz="0" w:space="0" w:color="auto"/>
                  </w:divBdr>
                  <w:divsChild>
                    <w:div w:id="993988160">
                      <w:marLeft w:val="0"/>
                      <w:marRight w:val="0"/>
                      <w:marTop w:val="0"/>
                      <w:marBottom w:val="0"/>
                      <w:divBdr>
                        <w:top w:val="none" w:sz="0" w:space="0" w:color="auto"/>
                        <w:left w:val="none" w:sz="0" w:space="0" w:color="auto"/>
                        <w:bottom w:val="none" w:sz="0" w:space="0" w:color="auto"/>
                        <w:right w:val="none" w:sz="0" w:space="0" w:color="auto"/>
                      </w:divBdr>
                      <w:divsChild>
                        <w:div w:id="935594753">
                          <w:marLeft w:val="0"/>
                          <w:marRight w:val="0"/>
                          <w:marTop w:val="0"/>
                          <w:marBottom w:val="0"/>
                          <w:divBdr>
                            <w:top w:val="none" w:sz="0" w:space="0" w:color="auto"/>
                            <w:left w:val="none" w:sz="0" w:space="0" w:color="auto"/>
                            <w:bottom w:val="none" w:sz="0" w:space="0" w:color="auto"/>
                            <w:right w:val="none" w:sz="0" w:space="0" w:color="auto"/>
                          </w:divBdr>
                          <w:divsChild>
                            <w:div w:id="1390690340">
                              <w:marLeft w:val="0"/>
                              <w:marRight w:val="0"/>
                              <w:marTop w:val="0"/>
                              <w:marBottom w:val="0"/>
                              <w:divBdr>
                                <w:top w:val="none" w:sz="0" w:space="0" w:color="auto"/>
                                <w:left w:val="none" w:sz="0" w:space="0" w:color="auto"/>
                                <w:bottom w:val="none" w:sz="0" w:space="0" w:color="auto"/>
                                <w:right w:val="none" w:sz="0" w:space="0" w:color="auto"/>
                              </w:divBdr>
                              <w:divsChild>
                                <w:div w:id="1553466438">
                                  <w:marLeft w:val="0"/>
                                  <w:marRight w:val="0"/>
                                  <w:marTop w:val="0"/>
                                  <w:marBottom w:val="0"/>
                                  <w:divBdr>
                                    <w:top w:val="none" w:sz="0" w:space="0" w:color="auto"/>
                                    <w:left w:val="none" w:sz="0" w:space="0" w:color="auto"/>
                                    <w:bottom w:val="none" w:sz="0" w:space="0" w:color="auto"/>
                                    <w:right w:val="none" w:sz="0" w:space="0" w:color="auto"/>
                                  </w:divBdr>
                                </w:div>
                                <w:div w:id="4923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1668959">
      <w:bodyDiv w:val="1"/>
      <w:marLeft w:val="0"/>
      <w:marRight w:val="0"/>
      <w:marTop w:val="0"/>
      <w:marBottom w:val="0"/>
      <w:divBdr>
        <w:top w:val="none" w:sz="0" w:space="0" w:color="auto"/>
        <w:left w:val="none" w:sz="0" w:space="0" w:color="auto"/>
        <w:bottom w:val="none" w:sz="0" w:space="0" w:color="auto"/>
        <w:right w:val="none" w:sz="0" w:space="0" w:color="auto"/>
      </w:divBdr>
    </w:div>
    <w:div w:id="274796385">
      <w:bodyDiv w:val="1"/>
      <w:marLeft w:val="0"/>
      <w:marRight w:val="0"/>
      <w:marTop w:val="0"/>
      <w:marBottom w:val="0"/>
      <w:divBdr>
        <w:top w:val="none" w:sz="0" w:space="0" w:color="auto"/>
        <w:left w:val="none" w:sz="0" w:space="0" w:color="auto"/>
        <w:bottom w:val="none" w:sz="0" w:space="0" w:color="auto"/>
        <w:right w:val="none" w:sz="0" w:space="0" w:color="auto"/>
      </w:divBdr>
      <w:divsChild>
        <w:div w:id="965500521">
          <w:marLeft w:val="0"/>
          <w:marRight w:val="0"/>
          <w:marTop w:val="0"/>
          <w:marBottom w:val="0"/>
          <w:divBdr>
            <w:top w:val="none" w:sz="0" w:space="0" w:color="auto"/>
            <w:left w:val="none" w:sz="0" w:space="0" w:color="auto"/>
            <w:bottom w:val="none" w:sz="0" w:space="0" w:color="auto"/>
            <w:right w:val="none" w:sz="0" w:space="0" w:color="auto"/>
          </w:divBdr>
          <w:divsChild>
            <w:div w:id="1311591567">
              <w:marLeft w:val="0"/>
              <w:marRight w:val="0"/>
              <w:marTop w:val="0"/>
              <w:marBottom w:val="0"/>
              <w:divBdr>
                <w:top w:val="none" w:sz="0" w:space="0" w:color="auto"/>
                <w:left w:val="none" w:sz="0" w:space="0" w:color="auto"/>
                <w:bottom w:val="none" w:sz="0" w:space="0" w:color="auto"/>
                <w:right w:val="none" w:sz="0" w:space="0" w:color="auto"/>
              </w:divBdr>
              <w:divsChild>
                <w:div w:id="1407728790">
                  <w:marLeft w:val="0"/>
                  <w:marRight w:val="0"/>
                  <w:marTop w:val="0"/>
                  <w:marBottom w:val="0"/>
                  <w:divBdr>
                    <w:top w:val="none" w:sz="0" w:space="0" w:color="auto"/>
                    <w:left w:val="none" w:sz="0" w:space="0" w:color="auto"/>
                    <w:bottom w:val="none" w:sz="0" w:space="0" w:color="auto"/>
                    <w:right w:val="none" w:sz="0" w:space="0" w:color="auto"/>
                  </w:divBdr>
                  <w:divsChild>
                    <w:div w:id="1530800280">
                      <w:marLeft w:val="0"/>
                      <w:marRight w:val="0"/>
                      <w:marTop w:val="0"/>
                      <w:marBottom w:val="0"/>
                      <w:divBdr>
                        <w:top w:val="none" w:sz="0" w:space="0" w:color="auto"/>
                        <w:left w:val="none" w:sz="0" w:space="0" w:color="auto"/>
                        <w:bottom w:val="none" w:sz="0" w:space="0" w:color="auto"/>
                        <w:right w:val="none" w:sz="0" w:space="0" w:color="auto"/>
                      </w:divBdr>
                      <w:divsChild>
                        <w:div w:id="1444956394">
                          <w:marLeft w:val="0"/>
                          <w:marRight w:val="0"/>
                          <w:marTop w:val="0"/>
                          <w:marBottom w:val="0"/>
                          <w:divBdr>
                            <w:top w:val="none" w:sz="0" w:space="0" w:color="auto"/>
                            <w:left w:val="none" w:sz="0" w:space="0" w:color="auto"/>
                            <w:bottom w:val="none" w:sz="0" w:space="0" w:color="auto"/>
                            <w:right w:val="none" w:sz="0" w:space="0" w:color="auto"/>
                          </w:divBdr>
                          <w:divsChild>
                            <w:div w:id="2140997164">
                              <w:marLeft w:val="0"/>
                              <w:marRight w:val="0"/>
                              <w:marTop w:val="0"/>
                              <w:marBottom w:val="0"/>
                              <w:divBdr>
                                <w:top w:val="none" w:sz="0" w:space="0" w:color="auto"/>
                                <w:left w:val="none" w:sz="0" w:space="0" w:color="auto"/>
                                <w:bottom w:val="none" w:sz="0" w:space="0" w:color="auto"/>
                                <w:right w:val="none" w:sz="0" w:space="0" w:color="auto"/>
                              </w:divBdr>
                              <w:divsChild>
                                <w:div w:id="1229923042">
                                  <w:marLeft w:val="0"/>
                                  <w:marRight w:val="0"/>
                                  <w:marTop w:val="0"/>
                                  <w:marBottom w:val="0"/>
                                  <w:divBdr>
                                    <w:top w:val="none" w:sz="0" w:space="0" w:color="auto"/>
                                    <w:left w:val="none" w:sz="0" w:space="0" w:color="auto"/>
                                    <w:bottom w:val="none" w:sz="0" w:space="0" w:color="auto"/>
                                    <w:right w:val="none" w:sz="0" w:space="0" w:color="auto"/>
                                  </w:divBdr>
                                </w:div>
                                <w:div w:id="131938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513085">
      <w:bodyDiv w:val="1"/>
      <w:marLeft w:val="0"/>
      <w:marRight w:val="0"/>
      <w:marTop w:val="0"/>
      <w:marBottom w:val="0"/>
      <w:divBdr>
        <w:top w:val="none" w:sz="0" w:space="0" w:color="auto"/>
        <w:left w:val="none" w:sz="0" w:space="0" w:color="auto"/>
        <w:bottom w:val="none" w:sz="0" w:space="0" w:color="auto"/>
        <w:right w:val="none" w:sz="0" w:space="0" w:color="auto"/>
      </w:divBdr>
    </w:div>
    <w:div w:id="345251596">
      <w:bodyDiv w:val="1"/>
      <w:marLeft w:val="0"/>
      <w:marRight w:val="0"/>
      <w:marTop w:val="0"/>
      <w:marBottom w:val="0"/>
      <w:divBdr>
        <w:top w:val="none" w:sz="0" w:space="0" w:color="auto"/>
        <w:left w:val="none" w:sz="0" w:space="0" w:color="auto"/>
        <w:bottom w:val="none" w:sz="0" w:space="0" w:color="auto"/>
        <w:right w:val="none" w:sz="0" w:space="0" w:color="auto"/>
      </w:divBdr>
      <w:divsChild>
        <w:div w:id="1777821170">
          <w:marLeft w:val="0"/>
          <w:marRight w:val="0"/>
          <w:marTop w:val="0"/>
          <w:marBottom w:val="0"/>
          <w:divBdr>
            <w:top w:val="none" w:sz="0" w:space="0" w:color="auto"/>
            <w:left w:val="none" w:sz="0" w:space="0" w:color="auto"/>
            <w:bottom w:val="none" w:sz="0" w:space="0" w:color="auto"/>
            <w:right w:val="none" w:sz="0" w:space="0" w:color="auto"/>
          </w:divBdr>
          <w:divsChild>
            <w:div w:id="942565593">
              <w:marLeft w:val="0"/>
              <w:marRight w:val="0"/>
              <w:marTop w:val="0"/>
              <w:marBottom w:val="0"/>
              <w:divBdr>
                <w:top w:val="none" w:sz="0" w:space="0" w:color="auto"/>
                <w:left w:val="none" w:sz="0" w:space="0" w:color="auto"/>
                <w:bottom w:val="none" w:sz="0" w:space="0" w:color="auto"/>
                <w:right w:val="none" w:sz="0" w:space="0" w:color="auto"/>
              </w:divBdr>
              <w:divsChild>
                <w:div w:id="906647106">
                  <w:marLeft w:val="0"/>
                  <w:marRight w:val="0"/>
                  <w:marTop w:val="0"/>
                  <w:marBottom w:val="0"/>
                  <w:divBdr>
                    <w:top w:val="none" w:sz="0" w:space="0" w:color="auto"/>
                    <w:left w:val="none" w:sz="0" w:space="0" w:color="auto"/>
                    <w:bottom w:val="none" w:sz="0" w:space="0" w:color="auto"/>
                    <w:right w:val="none" w:sz="0" w:space="0" w:color="auto"/>
                  </w:divBdr>
                  <w:divsChild>
                    <w:div w:id="1267076382">
                      <w:marLeft w:val="0"/>
                      <w:marRight w:val="0"/>
                      <w:marTop w:val="0"/>
                      <w:marBottom w:val="0"/>
                      <w:divBdr>
                        <w:top w:val="none" w:sz="0" w:space="0" w:color="auto"/>
                        <w:left w:val="none" w:sz="0" w:space="0" w:color="auto"/>
                        <w:bottom w:val="none" w:sz="0" w:space="0" w:color="auto"/>
                        <w:right w:val="none" w:sz="0" w:space="0" w:color="auto"/>
                      </w:divBdr>
                      <w:divsChild>
                        <w:div w:id="145255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140788">
      <w:bodyDiv w:val="1"/>
      <w:marLeft w:val="0"/>
      <w:marRight w:val="0"/>
      <w:marTop w:val="0"/>
      <w:marBottom w:val="0"/>
      <w:divBdr>
        <w:top w:val="none" w:sz="0" w:space="0" w:color="auto"/>
        <w:left w:val="none" w:sz="0" w:space="0" w:color="auto"/>
        <w:bottom w:val="none" w:sz="0" w:space="0" w:color="auto"/>
        <w:right w:val="none" w:sz="0" w:space="0" w:color="auto"/>
      </w:divBdr>
      <w:divsChild>
        <w:div w:id="442770193">
          <w:marLeft w:val="547"/>
          <w:marRight w:val="0"/>
          <w:marTop w:val="0"/>
          <w:marBottom w:val="0"/>
          <w:divBdr>
            <w:top w:val="none" w:sz="0" w:space="0" w:color="auto"/>
            <w:left w:val="none" w:sz="0" w:space="0" w:color="auto"/>
            <w:bottom w:val="none" w:sz="0" w:space="0" w:color="auto"/>
            <w:right w:val="none" w:sz="0" w:space="0" w:color="auto"/>
          </w:divBdr>
        </w:div>
        <w:div w:id="1188909881">
          <w:marLeft w:val="547"/>
          <w:marRight w:val="0"/>
          <w:marTop w:val="0"/>
          <w:marBottom w:val="0"/>
          <w:divBdr>
            <w:top w:val="none" w:sz="0" w:space="0" w:color="auto"/>
            <w:left w:val="none" w:sz="0" w:space="0" w:color="auto"/>
            <w:bottom w:val="none" w:sz="0" w:space="0" w:color="auto"/>
            <w:right w:val="none" w:sz="0" w:space="0" w:color="auto"/>
          </w:divBdr>
        </w:div>
        <w:div w:id="1196430632">
          <w:marLeft w:val="547"/>
          <w:marRight w:val="0"/>
          <w:marTop w:val="0"/>
          <w:marBottom w:val="0"/>
          <w:divBdr>
            <w:top w:val="none" w:sz="0" w:space="0" w:color="auto"/>
            <w:left w:val="none" w:sz="0" w:space="0" w:color="auto"/>
            <w:bottom w:val="none" w:sz="0" w:space="0" w:color="auto"/>
            <w:right w:val="none" w:sz="0" w:space="0" w:color="auto"/>
          </w:divBdr>
        </w:div>
        <w:div w:id="1987657416">
          <w:marLeft w:val="547"/>
          <w:marRight w:val="0"/>
          <w:marTop w:val="0"/>
          <w:marBottom w:val="0"/>
          <w:divBdr>
            <w:top w:val="none" w:sz="0" w:space="0" w:color="auto"/>
            <w:left w:val="none" w:sz="0" w:space="0" w:color="auto"/>
            <w:bottom w:val="none" w:sz="0" w:space="0" w:color="auto"/>
            <w:right w:val="none" w:sz="0" w:space="0" w:color="auto"/>
          </w:divBdr>
        </w:div>
      </w:divsChild>
    </w:div>
    <w:div w:id="386149778">
      <w:bodyDiv w:val="1"/>
      <w:marLeft w:val="0"/>
      <w:marRight w:val="0"/>
      <w:marTop w:val="0"/>
      <w:marBottom w:val="0"/>
      <w:divBdr>
        <w:top w:val="none" w:sz="0" w:space="0" w:color="auto"/>
        <w:left w:val="none" w:sz="0" w:space="0" w:color="auto"/>
        <w:bottom w:val="none" w:sz="0" w:space="0" w:color="auto"/>
        <w:right w:val="none" w:sz="0" w:space="0" w:color="auto"/>
      </w:divBdr>
    </w:div>
    <w:div w:id="398939355">
      <w:bodyDiv w:val="1"/>
      <w:marLeft w:val="0"/>
      <w:marRight w:val="0"/>
      <w:marTop w:val="0"/>
      <w:marBottom w:val="0"/>
      <w:divBdr>
        <w:top w:val="none" w:sz="0" w:space="0" w:color="auto"/>
        <w:left w:val="none" w:sz="0" w:space="0" w:color="auto"/>
        <w:bottom w:val="none" w:sz="0" w:space="0" w:color="auto"/>
        <w:right w:val="none" w:sz="0" w:space="0" w:color="auto"/>
      </w:divBdr>
      <w:divsChild>
        <w:div w:id="2002615697">
          <w:marLeft w:val="547"/>
          <w:marRight w:val="0"/>
          <w:marTop w:val="0"/>
          <w:marBottom w:val="0"/>
          <w:divBdr>
            <w:top w:val="none" w:sz="0" w:space="0" w:color="auto"/>
            <w:left w:val="none" w:sz="0" w:space="0" w:color="auto"/>
            <w:bottom w:val="none" w:sz="0" w:space="0" w:color="auto"/>
            <w:right w:val="none" w:sz="0" w:space="0" w:color="auto"/>
          </w:divBdr>
        </w:div>
        <w:div w:id="727070581">
          <w:marLeft w:val="547"/>
          <w:marRight w:val="0"/>
          <w:marTop w:val="0"/>
          <w:marBottom w:val="0"/>
          <w:divBdr>
            <w:top w:val="none" w:sz="0" w:space="0" w:color="auto"/>
            <w:left w:val="none" w:sz="0" w:space="0" w:color="auto"/>
            <w:bottom w:val="none" w:sz="0" w:space="0" w:color="auto"/>
            <w:right w:val="none" w:sz="0" w:space="0" w:color="auto"/>
          </w:divBdr>
        </w:div>
      </w:divsChild>
    </w:div>
    <w:div w:id="414326947">
      <w:bodyDiv w:val="1"/>
      <w:marLeft w:val="0"/>
      <w:marRight w:val="0"/>
      <w:marTop w:val="0"/>
      <w:marBottom w:val="0"/>
      <w:divBdr>
        <w:top w:val="none" w:sz="0" w:space="0" w:color="auto"/>
        <w:left w:val="none" w:sz="0" w:space="0" w:color="auto"/>
        <w:bottom w:val="none" w:sz="0" w:space="0" w:color="auto"/>
        <w:right w:val="none" w:sz="0" w:space="0" w:color="auto"/>
      </w:divBdr>
      <w:divsChild>
        <w:div w:id="172961742">
          <w:marLeft w:val="0"/>
          <w:marRight w:val="0"/>
          <w:marTop w:val="0"/>
          <w:marBottom w:val="0"/>
          <w:divBdr>
            <w:top w:val="none" w:sz="0" w:space="0" w:color="auto"/>
            <w:left w:val="none" w:sz="0" w:space="0" w:color="auto"/>
            <w:bottom w:val="none" w:sz="0" w:space="0" w:color="auto"/>
            <w:right w:val="none" w:sz="0" w:space="0" w:color="auto"/>
          </w:divBdr>
          <w:divsChild>
            <w:div w:id="79914558">
              <w:marLeft w:val="0"/>
              <w:marRight w:val="0"/>
              <w:marTop w:val="0"/>
              <w:marBottom w:val="0"/>
              <w:divBdr>
                <w:top w:val="none" w:sz="0" w:space="0" w:color="auto"/>
                <w:left w:val="none" w:sz="0" w:space="0" w:color="auto"/>
                <w:bottom w:val="none" w:sz="0" w:space="0" w:color="auto"/>
                <w:right w:val="none" w:sz="0" w:space="0" w:color="auto"/>
              </w:divBdr>
              <w:divsChild>
                <w:div w:id="1464152571">
                  <w:marLeft w:val="0"/>
                  <w:marRight w:val="0"/>
                  <w:marTop w:val="0"/>
                  <w:marBottom w:val="0"/>
                  <w:divBdr>
                    <w:top w:val="none" w:sz="0" w:space="0" w:color="auto"/>
                    <w:left w:val="none" w:sz="0" w:space="0" w:color="auto"/>
                    <w:bottom w:val="none" w:sz="0" w:space="0" w:color="auto"/>
                    <w:right w:val="none" w:sz="0" w:space="0" w:color="auto"/>
                  </w:divBdr>
                  <w:divsChild>
                    <w:div w:id="318659052">
                      <w:marLeft w:val="0"/>
                      <w:marRight w:val="0"/>
                      <w:marTop w:val="0"/>
                      <w:marBottom w:val="0"/>
                      <w:divBdr>
                        <w:top w:val="none" w:sz="0" w:space="0" w:color="auto"/>
                        <w:left w:val="none" w:sz="0" w:space="0" w:color="auto"/>
                        <w:bottom w:val="none" w:sz="0" w:space="0" w:color="auto"/>
                        <w:right w:val="none" w:sz="0" w:space="0" w:color="auto"/>
                      </w:divBdr>
                      <w:divsChild>
                        <w:div w:id="1941644091">
                          <w:marLeft w:val="0"/>
                          <w:marRight w:val="0"/>
                          <w:marTop w:val="0"/>
                          <w:marBottom w:val="0"/>
                          <w:divBdr>
                            <w:top w:val="none" w:sz="0" w:space="0" w:color="auto"/>
                            <w:left w:val="none" w:sz="0" w:space="0" w:color="auto"/>
                            <w:bottom w:val="none" w:sz="0" w:space="0" w:color="auto"/>
                            <w:right w:val="none" w:sz="0" w:space="0" w:color="auto"/>
                          </w:divBdr>
                          <w:divsChild>
                            <w:div w:id="628900638">
                              <w:marLeft w:val="0"/>
                              <w:marRight w:val="0"/>
                              <w:marTop w:val="0"/>
                              <w:marBottom w:val="0"/>
                              <w:divBdr>
                                <w:top w:val="none" w:sz="0" w:space="0" w:color="auto"/>
                                <w:left w:val="none" w:sz="0" w:space="0" w:color="auto"/>
                                <w:bottom w:val="none" w:sz="0" w:space="0" w:color="auto"/>
                                <w:right w:val="none" w:sz="0" w:space="0" w:color="auto"/>
                              </w:divBdr>
                              <w:divsChild>
                                <w:div w:id="1305545086">
                                  <w:marLeft w:val="0"/>
                                  <w:marRight w:val="0"/>
                                  <w:marTop w:val="0"/>
                                  <w:marBottom w:val="0"/>
                                  <w:divBdr>
                                    <w:top w:val="none" w:sz="0" w:space="0" w:color="auto"/>
                                    <w:left w:val="none" w:sz="0" w:space="0" w:color="auto"/>
                                    <w:bottom w:val="none" w:sz="0" w:space="0" w:color="auto"/>
                                    <w:right w:val="none" w:sz="0" w:space="0" w:color="auto"/>
                                  </w:divBdr>
                                </w:div>
                                <w:div w:id="38792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7088394">
      <w:bodyDiv w:val="1"/>
      <w:marLeft w:val="0"/>
      <w:marRight w:val="0"/>
      <w:marTop w:val="0"/>
      <w:marBottom w:val="0"/>
      <w:divBdr>
        <w:top w:val="none" w:sz="0" w:space="0" w:color="auto"/>
        <w:left w:val="none" w:sz="0" w:space="0" w:color="auto"/>
        <w:bottom w:val="none" w:sz="0" w:space="0" w:color="auto"/>
        <w:right w:val="none" w:sz="0" w:space="0" w:color="auto"/>
      </w:divBdr>
      <w:divsChild>
        <w:div w:id="891307237">
          <w:marLeft w:val="0"/>
          <w:marRight w:val="0"/>
          <w:marTop w:val="0"/>
          <w:marBottom w:val="0"/>
          <w:divBdr>
            <w:top w:val="none" w:sz="0" w:space="0" w:color="auto"/>
            <w:left w:val="none" w:sz="0" w:space="0" w:color="auto"/>
            <w:bottom w:val="none" w:sz="0" w:space="0" w:color="auto"/>
            <w:right w:val="none" w:sz="0" w:space="0" w:color="auto"/>
          </w:divBdr>
          <w:divsChild>
            <w:div w:id="688407551">
              <w:marLeft w:val="0"/>
              <w:marRight w:val="0"/>
              <w:marTop w:val="0"/>
              <w:marBottom w:val="0"/>
              <w:divBdr>
                <w:top w:val="none" w:sz="0" w:space="0" w:color="auto"/>
                <w:left w:val="none" w:sz="0" w:space="0" w:color="auto"/>
                <w:bottom w:val="none" w:sz="0" w:space="0" w:color="auto"/>
                <w:right w:val="none" w:sz="0" w:space="0" w:color="auto"/>
              </w:divBdr>
              <w:divsChild>
                <w:div w:id="1403484366">
                  <w:marLeft w:val="0"/>
                  <w:marRight w:val="0"/>
                  <w:marTop w:val="0"/>
                  <w:marBottom w:val="0"/>
                  <w:divBdr>
                    <w:top w:val="none" w:sz="0" w:space="0" w:color="auto"/>
                    <w:left w:val="none" w:sz="0" w:space="0" w:color="auto"/>
                    <w:bottom w:val="none" w:sz="0" w:space="0" w:color="auto"/>
                    <w:right w:val="none" w:sz="0" w:space="0" w:color="auto"/>
                  </w:divBdr>
                  <w:divsChild>
                    <w:div w:id="1626693007">
                      <w:marLeft w:val="0"/>
                      <w:marRight w:val="0"/>
                      <w:marTop w:val="0"/>
                      <w:marBottom w:val="0"/>
                      <w:divBdr>
                        <w:top w:val="none" w:sz="0" w:space="0" w:color="auto"/>
                        <w:left w:val="none" w:sz="0" w:space="0" w:color="auto"/>
                        <w:bottom w:val="none" w:sz="0" w:space="0" w:color="auto"/>
                        <w:right w:val="none" w:sz="0" w:space="0" w:color="auto"/>
                      </w:divBdr>
                      <w:divsChild>
                        <w:div w:id="205916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3723758">
      <w:bodyDiv w:val="1"/>
      <w:marLeft w:val="0"/>
      <w:marRight w:val="0"/>
      <w:marTop w:val="0"/>
      <w:marBottom w:val="0"/>
      <w:divBdr>
        <w:top w:val="none" w:sz="0" w:space="0" w:color="auto"/>
        <w:left w:val="none" w:sz="0" w:space="0" w:color="auto"/>
        <w:bottom w:val="none" w:sz="0" w:space="0" w:color="auto"/>
        <w:right w:val="none" w:sz="0" w:space="0" w:color="auto"/>
      </w:divBdr>
      <w:divsChild>
        <w:div w:id="217979885">
          <w:marLeft w:val="547"/>
          <w:marRight w:val="0"/>
          <w:marTop w:val="0"/>
          <w:marBottom w:val="0"/>
          <w:divBdr>
            <w:top w:val="none" w:sz="0" w:space="0" w:color="auto"/>
            <w:left w:val="none" w:sz="0" w:space="0" w:color="auto"/>
            <w:bottom w:val="none" w:sz="0" w:space="0" w:color="auto"/>
            <w:right w:val="none" w:sz="0" w:space="0" w:color="auto"/>
          </w:divBdr>
        </w:div>
        <w:div w:id="403987964">
          <w:marLeft w:val="547"/>
          <w:marRight w:val="0"/>
          <w:marTop w:val="0"/>
          <w:marBottom w:val="0"/>
          <w:divBdr>
            <w:top w:val="none" w:sz="0" w:space="0" w:color="auto"/>
            <w:left w:val="none" w:sz="0" w:space="0" w:color="auto"/>
            <w:bottom w:val="none" w:sz="0" w:space="0" w:color="auto"/>
            <w:right w:val="none" w:sz="0" w:space="0" w:color="auto"/>
          </w:divBdr>
        </w:div>
        <w:div w:id="704408744">
          <w:marLeft w:val="547"/>
          <w:marRight w:val="0"/>
          <w:marTop w:val="0"/>
          <w:marBottom w:val="0"/>
          <w:divBdr>
            <w:top w:val="none" w:sz="0" w:space="0" w:color="auto"/>
            <w:left w:val="none" w:sz="0" w:space="0" w:color="auto"/>
            <w:bottom w:val="none" w:sz="0" w:space="0" w:color="auto"/>
            <w:right w:val="none" w:sz="0" w:space="0" w:color="auto"/>
          </w:divBdr>
        </w:div>
      </w:divsChild>
    </w:div>
    <w:div w:id="491724582">
      <w:bodyDiv w:val="1"/>
      <w:marLeft w:val="0"/>
      <w:marRight w:val="0"/>
      <w:marTop w:val="0"/>
      <w:marBottom w:val="0"/>
      <w:divBdr>
        <w:top w:val="none" w:sz="0" w:space="0" w:color="auto"/>
        <w:left w:val="none" w:sz="0" w:space="0" w:color="auto"/>
        <w:bottom w:val="none" w:sz="0" w:space="0" w:color="auto"/>
        <w:right w:val="none" w:sz="0" w:space="0" w:color="auto"/>
      </w:divBdr>
      <w:divsChild>
        <w:div w:id="1847360751">
          <w:marLeft w:val="0"/>
          <w:marRight w:val="0"/>
          <w:marTop w:val="0"/>
          <w:marBottom w:val="0"/>
          <w:divBdr>
            <w:top w:val="none" w:sz="0" w:space="0" w:color="auto"/>
            <w:left w:val="none" w:sz="0" w:space="0" w:color="auto"/>
            <w:bottom w:val="none" w:sz="0" w:space="0" w:color="auto"/>
            <w:right w:val="none" w:sz="0" w:space="0" w:color="auto"/>
          </w:divBdr>
          <w:divsChild>
            <w:div w:id="1374116443">
              <w:marLeft w:val="0"/>
              <w:marRight w:val="0"/>
              <w:marTop w:val="0"/>
              <w:marBottom w:val="0"/>
              <w:divBdr>
                <w:top w:val="none" w:sz="0" w:space="0" w:color="auto"/>
                <w:left w:val="none" w:sz="0" w:space="0" w:color="auto"/>
                <w:bottom w:val="none" w:sz="0" w:space="0" w:color="auto"/>
                <w:right w:val="none" w:sz="0" w:space="0" w:color="auto"/>
              </w:divBdr>
              <w:divsChild>
                <w:div w:id="625084755">
                  <w:marLeft w:val="0"/>
                  <w:marRight w:val="0"/>
                  <w:marTop w:val="0"/>
                  <w:marBottom w:val="0"/>
                  <w:divBdr>
                    <w:top w:val="none" w:sz="0" w:space="0" w:color="auto"/>
                    <w:left w:val="none" w:sz="0" w:space="0" w:color="auto"/>
                    <w:bottom w:val="none" w:sz="0" w:space="0" w:color="auto"/>
                    <w:right w:val="none" w:sz="0" w:space="0" w:color="auto"/>
                  </w:divBdr>
                  <w:divsChild>
                    <w:div w:id="619847796">
                      <w:marLeft w:val="0"/>
                      <w:marRight w:val="0"/>
                      <w:marTop w:val="0"/>
                      <w:marBottom w:val="0"/>
                      <w:divBdr>
                        <w:top w:val="none" w:sz="0" w:space="0" w:color="auto"/>
                        <w:left w:val="none" w:sz="0" w:space="0" w:color="auto"/>
                        <w:bottom w:val="none" w:sz="0" w:space="0" w:color="auto"/>
                        <w:right w:val="none" w:sz="0" w:space="0" w:color="auto"/>
                      </w:divBdr>
                      <w:divsChild>
                        <w:div w:id="212704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596137">
      <w:bodyDiv w:val="1"/>
      <w:marLeft w:val="0"/>
      <w:marRight w:val="0"/>
      <w:marTop w:val="0"/>
      <w:marBottom w:val="0"/>
      <w:divBdr>
        <w:top w:val="none" w:sz="0" w:space="0" w:color="auto"/>
        <w:left w:val="none" w:sz="0" w:space="0" w:color="auto"/>
        <w:bottom w:val="none" w:sz="0" w:space="0" w:color="auto"/>
        <w:right w:val="none" w:sz="0" w:space="0" w:color="auto"/>
      </w:divBdr>
      <w:divsChild>
        <w:div w:id="2014337131">
          <w:marLeft w:val="547"/>
          <w:marRight w:val="0"/>
          <w:marTop w:val="0"/>
          <w:marBottom w:val="0"/>
          <w:divBdr>
            <w:top w:val="none" w:sz="0" w:space="0" w:color="auto"/>
            <w:left w:val="none" w:sz="0" w:space="0" w:color="auto"/>
            <w:bottom w:val="none" w:sz="0" w:space="0" w:color="auto"/>
            <w:right w:val="none" w:sz="0" w:space="0" w:color="auto"/>
          </w:divBdr>
        </w:div>
        <w:div w:id="924415122">
          <w:marLeft w:val="547"/>
          <w:marRight w:val="0"/>
          <w:marTop w:val="0"/>
          <w:marBottom w:val="0"/>
          <w:divBdr>
            <w:top w:val="none" w:sz="0" w:space="0" w:color="auto"/>
            <w:left w:val="none" w:sz="0" w:space="0" w:color="auto"/>
            <w:bottom w:val="none" w:sz="0" w:space="0" w:color="auto"/>
            <w:right w:val="none" w:sz="0" w:space="0" w:color="auto"/>
          </w:divBdr>
        </w:div>
        <w:div w:id="1526090166">
          <w:marLeft w:val="547"/>
          <w:marRight w:val="0"/>
          <w:marTop w:val="0"/>
          <w:marBottom w:val="0"/>
          <w:divBdr>
            <w:top w:val="none" w:sz="0" w:space="0" w:color="auto"/>
            <w:left w:val="none" w:sz="0" w:space="0" w:color="auto"/>
            <w:bottom w:val="none" w:sz="0" w:space="0" w:color="auto"/>
            <w:right w:val="none" w:sz="0" w:space="0" w:color="auto"/>
          </w:divBdr>
        </w:div>
        <w:div w:id="1670018898">
          <w:marLeft w:val="547"/>
          <w:marRight w:val="0"/>
          <w:marTop w:val="0"/>
          <w:marBottom w:val="0"/>
          <w:divBdr>
            <w:top w:val="none" w:sz="0" w:space="0" w:color="auto"/>
            <w:left w:val="none" w:sz="0" w:space="0" w:color="auto"/>
            <w:bottom w:val="none" w:sz="0" w:space="0" w:color="auto"/>
            <w:right w:val="none" w:sz="0" w:space="0" w:color="auto"/>
          </w:divBdr>
        </w:div>
        <w:div w:id="387264649">
          <w:marLeft w:val="547"/>
          <w:marRight w:val="0"/>
          <w:marTop w:val="0"/>
          <w:marBottom w:val="0"/>
          <w:divBdr>
            <w:top w:val="none" w:sz="0" w:space="0" w:color="auto"/>
            <w:left w:val="none" w:sz="0" w:space="0" w:color="auto"/>
            <w:bottom w:val="none" w:sz="0" w:space="0" w:color="auto"/>
            <w:right w:val="none" w:sz="0" w:space="0" w:color="auto"/>
          </w:divBdr>
        </w:div>
      </w:divsChild>
    </w:div>
    <w:div w:id="513111483">
      <w:bodyDiv w:val="1"/>
      <w:marLeft w:val="0"/>
      <w:marRight w:val="0"/>
      <w:marTop w:val="0"/>
      <w:marBottom w:val="0"/>
      <w:divBdr>
        <w:top w:val="none" w:sz="0" w:space="0" w:color="auto"/>
        <w:left w:val="none" w:sz="0" w:space="0" w:color="auto"/>
        <w:bottom w:val="none" w:sz="0" w:space="0" w:color="auto"/>
        <w:right w:val="none" w:sz="0" w:space="0" w:color="auto"/>
      </w:divBdr>
      <w:divsChild>
        <w:div w:id="573205993">
          <w:marLeft w:val="0"/>
          <w:marRight w:val="0"/>
          <w:marTop w:val="0"/>
          <w:marBottom w:val="0"/>
          <w:divBdr>
            <w:top w:val="none" w:sz="0" w:space="0" w:color="auto"/>
            <w:left w:val="none" w:sz="0" w:space="0" w:color="auto"/>
            <w:bottom w:val="none" w:sz="0" w:space="0" w:color="auto"/>
            <w:right w:val="none" w:sz="0" w:space="0" w:color="auto"/>
          </w:divBdr>
          <w:divsChild>
            <w:div w:id="1300259908">
              <w:marLeft w:val="0"/>
              <w:marRight w:val="0"/>
              <w:marTop w:val="0"/>
              <w:marBottom w:val="0"/>
              <w:divBdr>
                <w:top w:val="none" w:sz="0" w:space="0" w:color="auto"/>
                <w:left w:val="none" w:sz="0" w:space="0" w:color="auto"/>
                <w:bottom w:val="none" w:sz="0" w:space="0" w:color="auto"/>
                <w:right w:val="none" w:sz="0" w:space="0" w:color="auto"/>
              </w:divBdr>
              <w:divsChild>
                <w:div w:id="1381173644">
                  <w:marLeft w:val="0"/>
                  <w:marRight w:val="0"/>
                  <w:marTop w:val="0"/>
                  <w:marBottom w:val="0"/>
                  <w:divBdr>
                    <w:top w:val="none" w:sz="0" w:space="0" w:color="auto"/>
                    <w:left w:val="none" w:sz="0" w:space="0" w:color="auto"/>
                    <w:bottom w:val="none" w:sz="0" w:space="0" w:color="auto"/>
                    <w:right w:val="none" w:sz="0" w:space="0" w:color="auto"/>
                  </w:divBdr>
                  <w:divsChild>
                    <w:div w:id="503858153">
                      <w:marLeft w:val="0"/>
                      <w:marRight w:val="0"/>
                      <w:marTop w:val="0"/>
                      <w:marBottom w:val="0"/>
                      <w:divBdr>
                        <w:top w:val="none" w:sz="0" w:space="0" w:color="auto"/>
                        <w:left w:val="none" w:sz="0" w:space="0" w:color="auto"/>
                        <w:bottom w:val="none" w:sz="0" w:space="0" w:color="auto"/>
                        <w:right w:val="none" w:sz="0" w:space="0" w:color="auto"/>
                      </w:divBdr>
                      <w:divsChild>
                        <w:div w:id="3971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820187">
      <w:bodyDiv w:val="1"/>
      <w:marLeft w:val="0"/>
      <w:marRight w:val="0"/>
      <w:marTop w:val="0"/>
      <w:marBottom w:val="0"/>
      <w:divBdr>
        <w:top w:val="none" w:sz="0" w:space="0" w:color="auto"/>
        <w:left w:val="none" w:sz="0" w:space="0" w:color="auto"/>
        <w:bottom w:val="none" w:sz="0" w:space="0" w:color="auto"/>
        <w:right w:val="none" w:sz="0" w:space="0" w:color="auto"/>
      </w:divBdr>
      <w:divsChild>
        <w:div w:id="1455060197">
          <w:marLeft w:val="547"/>
          <w:marRight w:val="0"/>
          <w:marTop w:val="0"/>
          <w:marBottom w:val="0"/>
          <w:divBdr>
            <w:top w:val="none" w:sz="0" w:space="0" w:color="auto"/>
            <w:left w:val="none" w:sz="0" w:space="0" w:color="auto"/>
            <w:bottom w:val="none" w:sz="0" w:space="0" w:color="auto"/>
            <w:right w:val="none" w:sz="0" w:space="0" w:color="auto"/>
          </w:divBdr>
        </w:div>
      </w:divsChild>
    </w:div>
    <w:div w:id="532884119">
      <w:bodyDiv w:val="1"/>
      <w:marLeft w:val="0"/>
      <w:marRight w:val="0"/>
      <w:marTop w:val="0"/>
      <w:marBottom w:val="0"/>
      <w:divBdr>
        <w:top w:val="none" w:sz="0" w:space="0" w:color="auto"/>
        <w:left w:val="none" w:sz="0" w:space="0" w:color="auto"/>
        <w:bottom w:val="none" w:sz="0" w:space="0" w:color="auto"/>
        <w:right w:val="none" w:sz="0" w:space="0" w:color="auto"/>
      </w:divBdr>
      <w:divsChild>
        <w:div w:id="342174409">
          <w:marLeft w:val="547"/>
          <w:marRight w:val="0"/>
          <w:marTop w:val="0"/>
          <w:marBottom w:val="0"/>
          <w:divBdr>
            <w:top w:val="none" w:sz="0" w:space="0" w:color="auto"/>
            <w:left w:val="none" w:sz="0" w:space="0" w:color="auto"/>
            <w:bottom w:val="none" w:sz="0" w:space="0" w:color="auto"/>
            <w:right w:val="none" w:sz="0" w:space="0" w:color="auto"/>
          </w:divBdr>
        </w:div>
        <w:div w:id="1853569438">
          <w:marLeft w:val="547"/>
          <w:marRight w:val="0"/>
          <w:marTop w:val="0"/>
          <w:marBottom w:val="0"/>
          <w:divBdr>
            <w:top w:val="none" w:sz="0" w:space="0" w:color="auto"/>
            <w:left w:val="none" w:sz="0" w:space="0" w:color="auto"/>
            <w:bottom w:val="none" w:sz="0" w:space="0" w:color="auto"/>
            <w:right w:val="none" w:sz="0" w:space="0" w:color="auto"/>
          </w:divBdr>
        </w:div>
        <w:div w:id="833111246">
          <w:marLeft w:val="547"/>
          <w:marRight w:val="0"/>
          <w:marTop w:val="0"/>
          <w:marBottom w:val="0"/>
          <w:divBdr>
            <w:top w:val="none" w:sz="0" w:space="0" w:color="auto"/>
            <w:left w:val="none" w:sz="0" w:space="0" w:color="auto"/>
            <w:bottom w:val="none" w:sz="0" w:space="0" w:color="auto"/>
            <w:right w:val="none" w:sz="0" w:space="0" w:color="auto"/>
          </w:divBdr>
        </w:div>
      </w:divsChild>
    </w:div>
    <w:div w:id="542447376">
      <w:bodyDiv w:val="1"/>
      <w:marLeft w:val="0"/>
      <w:marRight w:val="0"/>
      <w:marTop w:val="0"/>
      <w:marBottom w:val="0"/>
      <w:divBdr>
        <w:top w:val="none" w:sz="0" w:space="0" w:color="auto"/>
        <w:left w:val="none" w:sz="0" w:space="0" w:color="auto"/>
        <w:bottom w:val="none" w:sz="0" w:space="0" w:color="auto"/>
        <w:right w:val="none" w:sz="0" w:space="0" w:color="auto"/>
      </w:divBdr>
      <w:divsChild>
        <w:div w:id="92557765">
          <w:marLeft w:val="0"/>
          <w:marRight w:val="0"/>
          <w:marTop w:val="0"/>
          <w:marBottom w:val="0"/>
          <w:divBdr>
            <w:top w:val="none" w:sz="0" w:space="0" w:color="auto"/>
            <w:left w:val="none" w:sz="0" w:space="0" w:color="auto"/>
            <w:bottom w:val="none" w:sz="0" w:space="0" w:color="auto"/>
            <w:right w:val="none" w:sz="0" w:space="0" w:color="auto"/>
          </w:divBdr>
          <w:divsChild>
            <w:div w:id="1885561463">
              <w:marLeft w:val="0"/>
              <w:marRight w:val="0"/>
              <w:marTop w:val="0"/>
              <w:marBottom w:val="0"/>
              <w:divBdr>
                <w:top w:val="none" w:sz="0" w:space="0" w:color="auto"/>
                <w:left w:val="none" w:sz="0" w:space="0" w:color="auto"/>
                <w:bottom w:val="none" w:sz="0" w:space="0" w:color="auto"/>
                <w:right w:val="none" w:sz="0" w:space="0" w:color="auto"/>
              </w:divBdr>
              <w:divsChild>
                <w:div w:id="1408923446">
                  <w:marLeft w:val="0"/>
                  <w:marRight w:val="0"/>
                  <w:marTop w:val="0"/>
                  <w:marBottom w:val="0"/>
                  <w:divBdr>
                    <w:top w:val="none" w:sz="0" w:space="0" w:color="auto"/>
                    <w:left w:val="none" w:sz="0" w:space="0" w:color="auto"/>
                    <w:bottom w:val="none" w:sz="0" w:space="0" w:color="auto"/>
                    <w:right w:val="none" w:sz="0" w:space="0" w:color="auto"/>
                  </w:divBdr>
                  <w:divsChild>
                    <w:div w:id="839004089">
                      <w:marLeft w:val="0"/>
                      <w:marRight w:val="0"/>
                      <w:marTop w:val="0"/>
                      <w:marBottom w:val="0"/>
                      <w:divBdr>
                        <w:top w:val="none" w:sz="0" w:space="0" w:color="auto"/>
                        <w:left w:val="none" w:sz="0" w:space="0" w:color="auto"/>
                        <w:bottom w:val="none" w:sz="0" w:space="0" w:color="auto"/>
                        <w:right w:val="none" w:sz="0" w:space="0" w:color="auto"/>
                      </w:divBdr>
                      <w:divsChild>
                        <w:div w:id="1985233722">
                          <w:marLeft w:val="0"/>
                          <w:marRight w:val="0"/>
                          <w:marTop w:val="0"/>
                          <w:marBottom w:val="0"/>
                          <w:divBdr>
                            <w:top w:val="none" w:sz="0" w:space="0" w:color="auto"/>
                            <w:left w:val="none" w:sz="0" w:space="0" w:color="auto"/>
                            <w:bottom w:val="none" w:sz="0" w:space="0" w:color="auto"/>
                            <w:right w:val="none" w:sz="0" w:space="0" w:color="auto"/>
                          </w:divBdr>
                          <w:divsChild>
                            <w:div w:id="2319343">
                              <w:marLeft w:val="0"/>
                              <w:marRight w:val="0"/>
                              <w:marTop w:val="0"/>
                              <w:marBottom w:val="0"/>
                              <w:divBdr>
                                <w:top w:val="none" w:sz="0" w:space="0" w:color="auto"/>
                                <w:left w:val="none" w:sz="0" w:space="0" w:color="auto"/>
                                <w:bottom w:val="none" w:sz="0" w:space="0" w:color="auto"/>
                                <w:right w:val="none" w:sz="0" w:space="0" w:color="auto"/>
                              </w:divBdr>
                              <w:divsChild>
                                <w:div w:id="1846355704">
                                  <w:marLeft w:val="0"/>
                                  <w:marRight w:val="0"/>
                                  <w:marTop w:val="0"/>
                                  <w:marBottom w:val="0"/>
                                  <w:divBdr>
                                    <w:top w:val="none" w:sz="0" w:space="0" w:color="auto"/>
                                    <w:left w:val="none" w:sz="0" w:space="0" w:color="auto"/>
                                    <w:bottom w:val="none" w:sz="0" w:space="0" w:color="auto"/>
                                    <w:right w:val="none" w:sz="0" w:space="0" w:color="auto"/>
                                  </w:divBdr>
                                </w:div>
                                <w:div w:id="33785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256852">
      <w:bodyDiv w:val="1"/>
      <w:marLeft w:val="0"/>
      <w:marRight w:val="0"/>
      <w:marTop w:val="0"/>
      <w:marBottom w:val="0"/>
      <w:divBdr>
        <w:top w:val="none" w:sz="0" w:space="0" w:color="auto"/>
        <w:left w:val="none" w:sz="0" w:space="0" w:color="auto"/>
        <w:bottom w:val="none" w:sz="0" w:space="0" w:color="auto"/>
        <w:right w:val="none" w:sz="0" w:space="0" w:color="auto"/>
      </w:divBdr>
      <w:divsChild>
        <w:div w:id="781462732">
          <w:marLeft w:val="0"/>
          <w:marRight w:val="0"/>
          <w:marTop w:val="0"/>
          <w:marBottom w:val="0"/>
          <w:divBdr>
            <w:top w:val="none" w:sz="0" w:space="0" w:color="auto"/>
            <w:left w:val="none" w:sz="0" w:space="0" w:color="auto"/>
            <w:bottom w:val="none" w:sz="0" w:space="0" w:color="auto"/>
            <w:right w:val="none" w:sz="0" w:space="0" w:color="auto"/>
          </w:divBdr>
          <w:divsChild>
            <w:div w:id="882406986">
              <w:marLeft w:val="0"/>
              <w:marRight w:val="0"/>
              <w:marTop w:val="0"/>
              <w:marBottom w:val="0"/>
              <w:divBdr>
                <w:top w:val="none" w:sz="0" w:space="0" w:color="auto"/>
                <w:left w:val="none" w:sz="0" w:space="0" w:color="auto"/>
                <w:bottom w:val="none" w:sz="0" w:space="0" w:color="auto"/>
                <w:right w:val="none" w:sz="0" w:space="0" w:color="auto"/>
              </w:divBdr>
              <w:divsChild>
                <w:div w:id="1889755371">
                  <w:marLeft w:val="0"/>
                  <w:marRight w:val="0"/>
                  <w:marTop w:val="0"/>
                  <w:marBottom w:val="0"/>
                  <w:divBdr>
                    <w:top w:val="none" w:sz="0" w:space="0" w:color="auto"/>
                    <w:left w:val="none" w:sz="0" w:space="0" w:color="auto"/>
                    <w:bottom w:val="none" w:sz="0" w:space="0" w:color="auto"/>
                    <w:right w:val="none" w:sz="0" w:space="0" w:color="auto"/>
                  </w:divBdr>
                  <w:divsChild>
                    <w:div w:id="1812332930">
                      <w:marLeft w:val="0"/>
                      <w:marRight w:val="0"/>
                      <w:marTop w:val="0"/>
                      <w:marBottom w:val="0"/>
                      <w:divBdr>
                        <w:top w:val="none" w:sz="0" w:space="0" w:color="auto"/>
                        <w:left w:val="none" w:sz="0" w:space="0" w:color="auto"/>
                        <w:bottom w:val="none" w:sz="0" w:space="0" w:color="auto"/>
                        <w:right w:val="none" w:sz="0" w:space="0" w:color="auto"/>
                      </w:divBdr>
                      <w:divsChild>
                        <w:div w:id="1197504626">
                          <w:marLeft w:val="0"/>
                          <w:marRight w:val="0"/>
                          <w:marTop w:val="0"/>
                          <w:marBottom w:val="0"/>
                          <w:divBdr>
                            <w:top w:val="none" w:sz="0" w:space="0" w:color="auto"/>
                            <w:left w:val="none" w:sz="0" w:space="0" w:color="auto"/>
                            <w:bottom w:val="none" w:sz="0" w:space="0" w:color="auto"/>
                            <w:right w:val="none" w:sz="0" w:space="0" w:color="auto"/>
                          </w:divBdr>
                          <w:divsChild>
                            <w:div w:id="150488317">
                              <w:marLeft w:val="0"/>
                              <w:marRight w:val="0"/>
                              <w:marTop w:val="0"/>
                              <w:marBottom w:val="0"/>
                              <w:divBdr>
                                <w:top w:val="none" w:sz="0" w:space="0" w:color="auto"/>
                                <w:left w:val="none" w:sz="0" w:space="0" w:color="auto"/>
                                <w:bottom w:val="none" w:sz="0" w:space="0" w:color="auto"/>
                                <w:right w:val="none" w:sz="0" w:space="0" w:color="auto"/>
                              </w:divBdr>
                              <w:divsChild>
                                <w:div w:id="848788454">
                                  <w:marLeft w:val="0"/>
                                  <w:marRight w:val="0"/>
                                  <w:marTop w:val="0"/>
                                  <w:marBottom w:val="0"/>
                                  <w:divBdr>
                                    <w:top w:val="none" w:sz="0" w:space="0" w:color="auto"/>
                                    <w:left w:val="none" w:sz="0" w:space="0" w:color="auto"/>
                                    <w:bottom w:val="none" w:sz="0" w:space="0" w:color="auto"/>
                                    <w:right w:val="none" w:sz="0" w:space="0" w:color="auto"/>
                                  </w:divBdr>
                                </w:div>
                                <w:div w:id="135673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6329079">
      <w:bodyDiv w:val="1"/>
      <w:marLeft w:val="0"/>
      <w:marRight w:val="0"/>
      <w:marTop w:val="0"/>
      <w:marBottom w:val="0"/>
      <w:divBdr>
        <w:top w:val="none" w:sz="0" w:space="0" w:color="auto"/>
        <w:left w:val="none" w:sz="0" w:space="0" w:color="auto"/>
        <w:bottom w:val="none" w:sz="0" w:space="0" w:color="auto"/>
        <w:right w:val="none" w:sz="0" w:space="0" w:color="auto"/>
      </w:divBdr>
      <w:divsChild>
        <w:div w:id="942417683">
          <w:marLeft w:val="547"/>
          <w:marRight w:val="0"/>
          <w:marTop w:val="0"/>
          <w:marBottom w:val="120"/>
          <w:divBdr>
            <w:top w:val="none" w:sz="0" w:space="0" w:color="auto"/>
            <w:left w:val="none" w:sz="0" w:space="0" w:color="auto"/>
            <w:bottom w:val="none" w:sz="0" w:space="0" w:color="auto"/>
            <w:right w:val="none" w:sz="0" w:space="0" w:color="auto"/>
          </w:divBdr>
        </w:div>
        <w:div w:id="1660767653">
          <w:marLeft w:val="547"/>
          <w:marRight w:val="0"/>
          <w:marTop w:val="0"/>
          <w:marBottom w:val="120"/>
          <w:divBdr>
            <w:top w:val="none" w:sz="0" w:space="0" w:color="auto"/>
            <w:left w:val="none" w:sz="0" w:space="0" w:color="auto"/>
            <w:bottom w:val="none" w:sz="0" w:space="0" w:color="auto"/>
            <w:right w:val="none" w:sz="0" w:space="0" w:color="auto"/>
          </w:divBdr>
        </w:div>
        <w:div w:id="468866498">
          <w:marLeft w:val="547"/>
          <w:marRight w:val="0"/>
          <w:marTop w:val="0"/>
          <w:marBottom w:val="0"/>
          <w:divBdr>
            <w:top w:val="none" w:sz="0" w:space="0" w:color="auto"/>
            <w:left w:val="none" w:sz="0" w:space="0" w:color="auto"/>
            <w:bottom w:val="none" w:sz="0" w:space="0" w:color="auto"/>
            <w:right w:val="none" w:sz="0" w:space="0" w:color="auto"/>
          </w:divBdr>
        </w:div>
      </w:divsChild>
    </w:div>
    <w:div w:id="651834569">
      <w:bodyDiv w:val="1"/>
      <w:marLeft w:val="0"/>
      <w:marRight w:val="0"/>
      <w:marTop w:val="0"/>
      <w:marBottom w:val="0"/>
      <w:divBdr>
        <w:top w:val="none" w:sz="0" w:space="0" w:color="auto"/>
        <w:left w:val="none" w:sz="0" w:space="0" w:color="auto"/>
        <w:bottom w:val="none" w:sz="0" w:space="0" w:color="auto"/>
        <w:right w:val="none" w:sz="0" w:space="0" w:color="auto"/>
      </w:divBdr>
      <w:divsChild>
        <w:div w:id="2011327710">
          <w:marLeft w:val="547"/>
          <w:marRight w:val="0"/>
          <w:marTop w:val="0"/>
          <w:marBottom w:val="0"/>
          <w:divBdr>
            <w:top w:val="none" w:sz="0" w:space="0" w:color="auto"/>
            <w:left w:val="none" w:sz="0" w:space="0" w:color="auto"/>
            <w:bottom w:val="none" w:sz="0" w:space="0" w:color="auto"/>
            <w:right w:val="none" w:sz="0" w:space="0" w:color="auto"/>
          </w:divBdr>
        </w:div>
        <w:div w:id="1971746718">
          <w:marLeft w:val="547"/>
          <w:marRight w:val="0"/>
          <w:marTop w:val="0"/>
          <w:marBottom w:val="0"/>
          <w:divBdr>
            <w:top w:val="none" w:sz="0" w:space="0" w:color="auto"/>
            <w:left w:val="none" w:sz="0" w:space="0" w:color="auto"/>
            <w:bottom w:val="none" w:sz="0" w:space="0" w:color="auto"/>
            <w:right w:val="none" w:sz="0" w:space="0" w:color="auto"/>
          </w:divBdr>
        </w:div>
      </w:divsChild>
    </w:div>
    <w:div w:id="675691568">
      <w:bodyDiv w:val="1"/>
      <w:marLeft w:val="0"/>
      <w:marRight w:val="0"/>
      <w:marTop w:val="0"/>
      <w:marBottom w:val="0"/>
      <w:divBdr>
        <w:top w:val="none" w:sz="0" w:space="0" w:color="auto"/>
        <w:left w:val="none" w:sz="0" w:space="0" w:color="auto"/>
        <w:bottom w:val="none" w:sz="0" w:space="0" w:color="auto"/>
        <w:right w:val="none" w:sz="0" w:space="0" w:color="auto"/>
      </w:divBdr>
      <w:divsChild>
        <w:div w:id="600577253">
          <w:marLeft w:val="547"/>
          <w:marRight w:val="0"/>
          <w:marTop w:val="0"/>
          <w:marBottom w:val="0"/>
          <w:divBdr>
            <w:top w:val="none" w:sz="0" w:space="0" w:color="auto"/>
            <w:left w:val="none" w:sz="0" w:space="0" w:color="auto"/>
            <w:bottom w:val="none" w:sz="0" w:space="0" w:color="auto"/>
            <w:right w:val="none" w:sz="0" w:space="0" w:color="auto"/>
          </w:divBdr>
        </w:div>
        <w:div w:id="541749944">
          <w:marLeft w:val="547"/>
          <w:marRight w:val="0"/>
          <w:marTop w:val="0"/>
          <w:marBottom w:val="0"/>
          <w:divBdr>
            <w:top w:val="none" w:sz="0" w:space="0" w:color="auto"/>
            <w:left w:val="none" w:sz="0" w:space="0" w:color="auto"/>
            <w:bottom w:val="none" w:sz="0" w:space="0" w:color="auto"/>
            <w:right w:val="none" w:sz="0" w:space="0" w:color="auto"/>
          </w:divBdr>
        </w:div>
      </w:divsChild>
    </w:div>
    <w:div w:id="679504409">
      <w:bodyDiv w:val="1"/>
      <w:marLeft w:val="0"/>
      <w:marRight w:val="0"/>
      <w:marTop w:val="0"/>
      <w:marBottom w:val="0"/>
      <w:divBdr>
        <w:top w:val="none" w:sz="0" w:space="0" w:color="auto"/>
        <w:left w:val="none" w:sz="0" w:space="0" w:color="auto"/>
        <w:bottom w:val="none" w:sz="0" w:space="0" w:color="auto"/>
        <w:right w:val="none" w:sz="0" w:space="0" w:color="auto"/>
      </w:divBdr>
      <w:divsChild>
        <w:div w:id="1305307968">
          <w:marLeft w:val="0"/>
          <w:marRight w:val="0"/>
          <w:marTop w:val="0"/>
          <w:marBottom w:val="0"/>
          <w:divBdr>
            <w:top w:val="none" w:sz="0" w:space="0" w:color="auto"/>
            <w:left w:val="none" w:sz="0" w:space="0" w:color="auto"/>
            <w:bottom w:val="none" w:sz="0" w:space="0" w:color="auto"/>
            <w:right w:val="none" w:sz="0" w:space="0" w:color="auto"/>
          </w:divBdr>
          <w:divsChild>
            <w:div w:id="710619745">
              <w:marLeft w:val="0"/>
              <w:marRight w:val="0"/>
              <w:marTop w:val="0"/>
              <w:marBottom w:val="0"/>
              <w:divBdr>
                <w:top w:val="none" w:sz="0" w:space="0" w:color="auto"/>
                <w:left w:val="none" w:sz="0" w:space="0" w:color="auto"/>
                <w:bottom w:val="none" w:sz="0" w:space="0" w:color="auto"/>
                <w:right w:val="none" w:sz="0" w:space="0" w:color="auto"/>
              </w:divBdr>
              <w:divsChild>
                <w:div w:id="94404157">
                  <w:marLeft w:val="0"/>
                  <w:marRight w:val="0"/>
                  <w:marTop w:val="0"/>
                  <w:marBottom w:val="0"/>
                  <w:divBdr>
                    <w:top w:val="none" w:sz="0" w:space="0" w:color="auto"/>
                    <w:left w:val="none" w:sz="0" w:space="0" w:color="auto"/>
                    <w:bottom w:val="none" w:sz="0" w:space="0" w:color="auto"/>
                    <w:right w:val="none" w:sz="0" w:space="0" w:color="auto"/>
                  </w:divBdr>
                  <w:divsChild>
                    <w:div w:id="1128356203">
                      <w:marLeft w:val="0"/>
                      <w:marRight w:val="0"/>
                      <w:marTop w:val="0"/>
                      <w:marBottom w:val="0"/>
                      <w:divBdr>
                        <w:top w:val="none" w:sz="0" w:space="0" w:color="auto"/>
                        <w:left w:val="none" w:sz="0" w:space="0" w:color="auto"/>
                        <w:bottom w:val="none" w:sz="0" w:space="0" w:color="auto"/>
                        <w:right w:val="none" w:sz="0" w:space="0" w:color="auto"/>
                      </w:divBdr>
                      <w:divsChild>
                        <w:div w:id="209999102">
                          <w:marLeft w:val="0"/>
                          <w:marRight w:val="0"/>
                          <w:marTop w:val="0"/>
                          <w:marBottom w:val="0"/>
                          <w:divBdr>
                            <w:top w:val="none" w:sz="0" w:space="0" w:color="auto"/>
                            <w:left w:val="none" w:sz="0" w:space="0" w:color="auto"/>
                            <w:bottom w:val="none" w:sz="0" w:space="0" w:color="auto"/>
                            <w:right w:val="none" w:sz="0" w:space="0" w:color="auto"/>
                          </w:divBdr>
                          <w:divsChild>
                            <w:div w:id="501117670">
                              <w:marLeft w:val="0"/>
                              <w:marRight w:val="0"/>
                              <w:marTop w:val="0"/>
                              <w:marBottom w:val="0"/>
                              <w:divBdr>
                                <w:top w:val="none" w:sz="0" w:space="0" w:color="auto"/>
                                <w:left w:val="none" w:sz="0" w:space="0" w:color="auto"/>
                                <w:bottom w:val="none" w:sz="0" w:space="0" w:color="auto"/>
                                <w:right w:val="none" w:sz="0" w:space="0" w:color="auto"/>
                              </w:divBdr>
                              <w:divsChild>
                                <w:div w:id="1345286555">
                                  <w:marLeft w:val="0"/>
                                  <w:marRight w:val="0"/>
                                  <w:marTop w:val="0"/>
                                  <w:marBottom w:val="0"/>
                                  <w:divBdr>
                                    <w:top w:val="none" w:sz="0" w:space="0" w:color="auto"/>
                                    <w:left w:val="none" w:sz="0" w:space="0" w:color="auto"/>
                                    <w:bottom w:val="none" w:sz="0" w:space="0" w:color="auto"/>
                                    <w:right w:val="none" w:sz="0" w:space="0" w:color="auto"/>
                                  </w:divBdr>
                                </w:div>
                                <w:div w:id="133263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9184658">
      <w:bodyDiv w:val="1"/>
      <w:marLeft w:val="0"/>
      <w:marRight w:val="0"/>
      <w:marTop w:val="0"/>
      <w:marBottom w:val="0"/>
      <w:divBdr>
        <w:top w:val="none" w:sz="0" w:space="0" w:color="auto"/>
        <w:left w:val="none" w:sz="0" w:space="0" w:color="auto"/>
        <w:bottom w:val="none" w:sz="0" w:space="0" w:color="auto"/>
        <w:right w:val="none" w:sz="0" w:space="0" w:color="auto"/>
      </w:divBdr>
      <w:divsChild>
        <w:div w:id="1041829772">
          <w:marLeft w:val="547"/>
          <w:marRight w:val="0"/>
          <w:marTop w:val="0"/>
          <w:marBottom w:val="0"/>
          <w:divBdr>
            <w:top w:val="none" w:sz="0" w:space="0" w:color="auto"/>
            <w:left w:val="none" w:sz="0" w:space="0" w:color="auto"/>
            <w:bottom w:val="none" w:sz="0" w:space="0" w:color="auto"/>
            <w:right w:val="none" w:sz="0" w:space="0" w:color="auto"/>
          </w:divBdr>
        </w:div>
        <w:div w:id="690959528">
          <w:marLeft w:val="547"/>
          <w:marRight w:val="0"/>
          <w:marTop w:val="0"/>
          <w:marBottom w:val="0"/>
          <w:divBdr>
            <w:top w:val="none" w:sz="0" w:space="0" w:color="auto"/>
            <w:left w:val="none" w:sz="0" w:space="0" w:color="auto"/>
            <w:bottom w:val="none" w:sz="0" w:space="0" w:color="auto"/>
            <w:right w:val="none" w:sz="0" w:space="0" w:color="auto"/>
          </w:divBdr>
        </w:div>
      </w:divsChild>
    </w:div>
    <w:div w:id="717171368">
      <w:bodyDiv w:val="1"/>
      <w:marLeft w:val="0"/>
      <w:marRight w:val="0"/>
      <w:marTop w:val="0"/>
      <w:marBottom w:val="0"/>
      <w:divBdr>
        <w:top w:val="none" w:sz="0" w:space="0" w:color="auto"/>
        <w:left w:val="none" w:sz="0" w:space="0" w:color="auto"/>
        <w:bottom w:val="none" w:sz="0" w:space="0" w:color="auto"/>
        <w:right w:val="none" w:sz="0" w:space="0" w:color="auto"/>
      </w:divBdr>
    </w:div>
    <w:div w:id="743995930">
      <w:bodyDiv w:val="1"/>
      <w:marLeft w:val="0"/>
      <w:marRight w:val="0"/>
      <w:marTop w:val="0"/>
      <w:marBottom w:val="0"/>
      <w:divBdr>
        <w:top w:val="none" w:sz="0" w:space="0" w:color="auto"/>
        <w:left w:val="none" w:sz="0" w:space="0" w:color="auto"/>
        <w:bottom w:val="none" w:sz="0" w:space="0" w:color="auto"/>
        <w:right w:val="none" w:sz="0" w:space="0" w:color="auto"/>
      </w:divBdr>
      <w:divsChild>
        <w:div w:id="1728449604">
          <w:marLeft w:val="547"/>
          <w:marRight w:val="0"/>
          <w:marTop w:val="0"/>
          <w:marBottom w:val="0"/>
          <w:divBdr>
            <w:top w:val="none" w:sz="0" w:space="0" w:color="auto"/>
            <w:left w:val="none" w:sz="0" w:space="0" w:color="auto"/>
            <w:bottom w:val="none" w:sz="0" w:space="0" w:color="auto"/>
            <w:right w:val="none" w:sz="0" w:space="0" w:color="auto"/>
          </w:divBdr>
        </w:div>
        <w:div w:id="878660646">
          <w:marLeft w:val="547"/>
          <w:marRight w:val="0"/>
          <w:marTop w:val="0"/>
          <w:marBottom w:val="0"/>
          <w:divBdr>
            <w:top w:val="none" w:sz="0" w:space="0" w:color="auto"/>
            <w:left w:val="none" w:sz="0" w:space="0" w:color="auto"/>
            <w:bottom w:val="none" w:sz="0" w:space="0" w:color="auto"/>
            <w:right w:val="none" w:sz="0" w:space="0" w:color="auto"/>
          </w:divBdr>
        </w:div>
        <w:div w:id="1750419802">
          <w:marLeft w:val="547"/>
          <w:marRight w:val="0"/>
          <w:marTop w:val="0"/>
          <w:marBottom w:val="0"/>
          <w:divBdr>
            <w:top w:val="none" w:sz="0" w:space="0" w:color="auto"/>
            <w:left w:val="none" w:sz="0" w:space="0" w:color="auto"/>
            <w:bottom w:val="none" w:sz="0" w:space="0" w:color="auto"/>
            <w:right w:val="none" w:sz="0" w:space="0" w:color="auto"/>
          </w:divBdr>
        </w:div>
      </w:divsChild>
    </w:div>
    <w:div w:id="764544854">
      <w:bodyDiv w:val="1"/>
      <w:marLeft w:val="0"/>
      <w:marRight w:val="0"/>
      <w:marTop w:val="0"/>
      <w:marBottom w:val="0"/>
      <w:divBdr>
        <w:top w:val="none" w:sz="0" w:space="0" w:color="auto"/>
        <w:left w:val="none" w:sz="0" w:space="0" w:color="auto"/>
        <w:bottom w:val="none" w:sz="0" w:space="0" w:color="auto"/>
        <w:right w:val="none" w:sz="0" w:space="0" w:color="auto"/>
      </w:divBdr>
      <w:divsChild>
        <w:div w:id="801192795">
          <w:marLeft w:val="0"/>
          <w:marRight w:val="0"/>
          <w:marTop w:val="0"/>
          <w:marBottom w:val="0"/>
          <w:divBdr>
            <w:top w:val="none" w:sz="0" w:space="0" w:color="auto"/>
            <w:left w:val="none" w:sz="0" w:space="0" w:color="auto"/>
            <w:bottom w:val="none" w:sz="0" w:space="0" w:color="auto"/>
            <w:right w:val="none" w:sz="0" w:space="0" w:color="auto"/>
          </w:divBdr>
          <w:divsChild>
            <w:div w:id="638069184">
              <w:marLeft w:val="0"/>
              <w:marRight w:val="0"/>
              <w:marTop w:val="0"/>
              <w:marBottom w:val="0"/>
              <w:divBdr>
                <w:top w:val="none" w:sz="0" w:space="0" w:color="auto"/>
                <w:left w:val="none" w:sz="0" w:space="0" w:color="auto"/>
                <w:bottom w:val="none" w:sz="0" w:space="0" w:color="auto"/>
                <w:right w:val="none" w:sz="0" w:space="0" w:color="auto"/>
              </w:divBdr>
              <w:divsChild>
                <w:div w:id="73086754">
                  <w:marLeft w:val="0"/>
                  <w:marRight w:val="0"/>
                  <w:marTop w:val="0"/>
                  <w:marBottom w:val="0"/>
                  <w:divBdr>
                    <w:top w:val="none" w:sz="0" w:space="0" w:color="auto"/>
                    <w:left w:val="none" w:sz="0" w:space="0" w:color="auto"/>
                    <w:bottom w:val="none" w:sz="0" w:space="0" w:color="auto"/>
                    <w:right w:val="none" w:sz="0" w:space="0" w:color="auto"/>
                  </w:divBdr>
                  <w:divsChild>
                    <w:div w:id="1299412687">
                      <w:marLeft w:val="0"/>
                      <w:marRight w:val="0"/>
                      <w:marTop w:val="0"/>
                      <w:marBottom w:val="0"/>
                      <w:divBdr>
                        <w:top w:val="none" w:sz="0" w:space="0" w:color="auto"/>
                        <w:left w:val="none" w:sz="0" w:space="0" w:color="auto"/>
                        <w:bottom w:val="none" w:sz="0" w:space="0" w:color="auto"/>
                        <w:right w:val="none" w:sz="0" w:space="0" w:color="auto"/>
                      </w:divBdr>
                      <w:divsChild>
                        <w:div w:id="47665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759897">
      <w:bodyDiv w:val="1"/>
      <w:marLeft w:val="0"/>
      <w:marRight w:val="0"/>
      <w:marTop w:val="0"/>
      <w:marBottom w:val="0"/>
      <w:divBdr>
        <w:top w:val="none" w:sz="0" w:space="0" w:color="auto"/>
        <w:left w:val="none" w:sz="0" w:space="0" w:color="auto"/>
        <w:bottom w:val="none" w:sz="0" w:space="0" w:color="auto"/>
        <w:right w:val="none" w:sz="0" w:space="0" w:color="auto"/>
      </w:divBdr>
      <w:divsChild>
        <w:div w:id="1619483352">
          <w:marLeft w:val="0"/>
          <w:marRight w:val="0"/>
          <w:marTop w:val="0"/>
          <w:marBottom w:val="0"/>
          <w:divBdr>
            <w:top w:val="none" w:sz="0" w:space="0" w:color="auto"/>
            <w:left w:val="none" w:sz="0" w:space="0" w:color="auto"/>
            <w:bottom w:val="none" w:sz="0" w:space="0" w:color="auto"/>
            <w:right w:val="none" w:sz="0" w:space="0" w:color="auto"/>
          </w:divBdr>
          <w:divsChild>
            <w:div w:id="1726180289">
              <w:marLeft w:val="0"/>
              <w:marRight w:val="0"/>
              <w:marTop w:val="0"/>
              <w:marBottom w:val="0"/>
              <w:divBdr>
                <w:top w:val="none" w:sz="0" w:space="0" w:color="auto"/>
                <w:left w:val="none" w:sz="0" w:space="0" w:color="auto"/>
                <w:bottom w:val="none" w:sz="0" w:space="0" w:color="auto"/>
                <w:right w:val="none" w:sz="0" w:space="0" w:color="auto"/>
              </w:divBdr>
              <w:divsChild>
                <w:div w:id="470901309">
                  <w:marLeft w:val="0"/>
                  <w:marRight w:val="0"/>
                  <w:marTop w:val="0"/>
                  <w:marBottom w:val="0"/>
                  <w:divBdr>
                    <w:top w:val="none" w:sz="0" w:space="0" w:color="auto"/>
                    <w:left w:val="none" w:sz="0" w:space="0" w:color="auto"/>
                    <w:bottom w:val="none" w:sz="0" w:space="0" w:color="auto"/>
                    <w:right w:val="none" w:sz="0" w:space="0" w:color="auto"/>
                  </w:divBdr>
                  <w:divsChild>
                    <w:div w:id="1809778989">
                      <w:marLeft w:val="0"/>
                      <w:marRight w:val="0"/>
                      <w:marTop w:val="0"/>
                      <w:marBottom w:val="0"/>
                      <w:divBdr>
                        <w:top w:val="none" w:sz="0" w:space="0" w:color="auto"/>
                        <w:left w:val="none" w:sz="0" w:space="0" w:color="auto"/>
                        <w:bottom w:val="none" w:sz="0" w:space="0" w:color="auto"/>
                        <w:right w:val="none" w:sz="0" w:space="0" w:color="auto"/>
                      </w:divBdr>
                      <w:divsChild>
                        <w:div w:id="885533965">
                          <w:marLeft w:val="0"/>
                          <w:marRight w:val="0"/>
                          <w:marTop w:val="0"/>
                          <w:marBottom w:val="0"/>
                          <w:divBdr>
                            <w:top w:val="none" w:sz="0" w:space="0" w:color="auto"/>
                            <w:left w:val="none" w:sz="0" w:space="0" w:color="auto"/>
                            <w:bottom w:val="none" w:sz="0" w:space="0" w:color="auto"/>
                            <w:right w:val="none" w:sz="0" w:space="0" w:color="auto"/>
                          </w:divBdr>
                          <w:divsChild>
                            <w:div w:id="397945617">
                              <w:marLeft w:val="0"/>
                              <w:marRight w:val="0"/>
                              <w:marTop w:val="0"/>
                              <w:marBottom w:val="0"/>
                              <w:divBdr>
                                <w:top w:val="none" w:sz="0" w:space="0" w:color="auto"/>
                                <w:left w:val="none" w:sz="0" w:space="0" w:color="auto"/>
                                <w:bottom w:val="none" w:sz="0" w:space="0" w:color="auto"/>
                                <w:right w:val="none" w:sz="0" w:space="0" w:color="auto"/>
                              </w:divBdr>
                              <w:divsChild>
                                <w:div w:id="1151099384">
                                  <w:marLeft w:val="0"/>
                                  <w:marRight w:val="0"/>
                                  <w:marTop w:val="0"/>
                                  <w:marBottom w:val="0"/>
                                  <w:divBdr>
                                    <w:top w:val="none" w:sz="0" w:space="0" w:color="auto"/>
                                    <w:left w:val="none" w:sz="0" w:space="0" w:color="auto"/>
                                    <w:bottom w:val="none" w:sz="0" w:space="0" w:color="auto"/>
                                    <w:right w:val="none" w:sz="0" w:space="0" w:color="auto"/>
                                  </w:divBdr>
                                </w:div>
                                <w:div w:id="15869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8818584">
      <w:bodyDiv w:val="1"/>
      <w:marLeft w:val="0"/>
      <w:marRight w:val="0"/>
      <w:marTop w:val="0"/>
      <w:marBottom w:val="0"/>
      <w:divBdr>
        <w:top w:val="none" w:sz="0" w:space="0" w:color="auto"/>
        <w:left w:val="none" w:sz="0" w:space="0" w:color="auto"/>
        <w:bottom w:val="none" w:sz="0" w:space="0" w:color="auto"/>
        <w:right w:val="none" w:sz="0" w:space="0" w:color="auto"/>
      </w:divBdr>
    </w:div>
    <w:div w:id="812134496">
      <w:bodyDiv w:val="1"/>
      <w:marLeft w:val="0"/>
      <w:marRight w:val="0"/>
      <w:marTop w:val="0"/>
      <w:marBottom w:val="0"/>
      <w:divBdr>
        <w:top w:val="none" w:sz="0" w:space="0" w:color="auto"/>
        <w:left w:val="none" w:sz="0" w:space="0" w:color="auto"/>
        <w:bottom w:val="none" w:sz="0" w:space="0" w:color="auto"/>
        <w:right w:val="none" w:sz="0" w:space="0" w:color="auto"/>
      </w:divBdr>
    </w:div>
    <w:div w:id="824050855">
      <w:bodyDiv w:val="1"/>
      <w:marLeft w:val="0"/>
      <w:marRight w:val="0"/>
      <w:marTop w:val="0"/>
      <w:marBottom w:val="0"/>
      <w:divBdr>
        <w:top w:val="none" w:sz="0" w:space="0" w:color="auto"/>
        <w:left w:val="none" w:sz="0" w:space="0" w:color="auto"/>
        <w:bottom w:val="none" w:sz="0" w:space="0" w:color="auto"/>
        <w:right w:val="none" w:sz="0" w:space="0" w:color="auto"/>
      </w:divBdr>
      <w:divsChild>
        <w:div w:id="1486312296">
          <w:marLeft w:val="547"/>
          <w:marRight w:val="0"/>
          <w:marTop w:val="0"/>
          <w:marBottom w:val="120"/>
          <w:divBdr>
            <w:top w:val="none" w:sz="0" w:space="0" w:color="auto"/>
            <w:left w:val="none" w:sz="0" w:space="0" w:color="auto"/>
            <w:bottom w:val="none" w:sz="0" w:space="0" w:color="auto"/>
            <w:right w:val="none" w:sz="0" w:space="0" w:color="auto"/>
          </w:divBdr>
        </w:div>
        <w:div w:id="1281952640">
          <w:marLeft w:val="547"/>
          <w:marRight w:val="0"/>
          <w:marTop w:val="0"/>
          <w:marBottom w:val="0"/>
          <w:divBdr>
            <w:top w:val="none" w:sz="0" w:space="0" w:color="auto"/>
            <w:left w:val="none" w:sz="0" w:space="0" w:color="auto"/>
            <w:bottom w:val="none" w:sz="0" w:space="0" w:color="auto"/>
            <w:right w:val="none" w:sz="0" w:space="0" w:color="auto"/>
          </w:divBdr>
        </w:div>
      </w:divsChild>
    </w:div>
    <w:div w:id="861170853">
      <w:bodyDiv w:val="1"/>
      <w:marLeft w:val="0"/>
      <w:marRight w:val="0"/>
      <w:marTop w:val="0"/>
      <w:marBottom w:val="0"/>
      <w:divBdr>
        <w:top w:val="none" w:sz="0" w:space="0" w:color="auto"/>
        <w:left w:val="none" w:sz="0" w:space="0" w:color="auto"/>
        <w:bottom w:val="none" w:sz="0" w:space="0" w:color="auto"/>
        <w:right w:val="none" w:sz="0" w:space="0" w:color="auto"/>
      </w:divBdr>
      <w:divsChild>
        <w:div w:id="141774671">
          <w:marLeft w:val="0"/>
          <w:marRight w:val="0"/>
          <w:marTop w:val="0"/>
          <w:marBottom w:val="0"/>
          <w:divBdr>
            <w:top w:val="none" w:sz="0" w:space="0" w:color="auto"/>
            <w:left w:val="none" w:sz="0" w:space="0" w:color="auto"/>
            <w:bottom w:val="none" w:sz="0" w:space="0" w:color="auto"/>
            <w:right w:val="none" w:sz="0" w:space="0" w:color="auto"/>
          </w:divBdr>
          <w:divsChild>
            <w:div w:id="1619993169">
              <w:marLeft w:val="0"/>
              <w:marRight w:val="0"/>
              <w:marTop w:val="0"/>
              <w:marBottom w:val="0"/>
              <w:divBdr>
                <w:top w:val="none" w:sz="0" w:space="0" w:color="auto"/>
                <w:left w:val="none" w:sz="0" w:space="0" w:color="auto"/>
                <w:bottom w:val="none" w:sz="0" w:space="0" w:color="auto"/>
                <w:right w:val="none" w:sz="0" w:space="0" w:color="auto"/>
              </w:divBdr>
              <w:divsChild>
                <w:div w:id="1809931403">
                  <w:marLeft w:val="0"/>
                  <w:marRight w:val="0"/>
                  <w:marTop w:val="0"/>
                  <w:marBottom w:val="0"/>
                  <w:divBdr>
                    <w:top w:val="none" w:sz="0" w:space="0" w:color="auto"/>
                    <w:left w:val="none" w:sz="0" w:space="0" w:color="auto"/>
                    <w:bottom w:val="none" w:sz="0" w:space="0" w:color="auto"/>
                    <w:right w:val="none" w:sz="0" w:space="0" w:color="auto"/>
                  </w:divBdr>
                  <w:divsChild>
                    <w:div w:id="1847397653">
                      <w:marLeft w:val="0"/>
                      <w:marRight w:val="0"/>
                      <w:marTop w:val="0"/>
                      <w:marBottom w:val="0"/>
                      <w:divBdr>
                        <w:top w:val="none" w:sz="0" w:space="0" w:color="auto"/>
                        <w:left w:val="none" w:sz="0" w:space="0" w:color="auto"/>
                        <w:bottom w:val="none" w:sz="0" w:space="0" w:color="auto"/>
                        <w:right w:val="none" w:sz="0" w:space="0" w:color="auto"/>
                      </w:divBdr>
                      <w:divsChild>
                        <w:div w:id="975451266">
                          <w:marLeft w:val="0"/>
                          <w:marRight w:val="0"/>
                          <w:marTop w:val="0"/>
                          <w:marBottom w:val="0"/>
                          <w:divBdr>
                            <w:top w:val="none" w:sz="0" w:space="0" w:color="auto"/>
                            <w:left w:val="none" w:sz="0" w:space="0" w:color="auto"/>
                            <w:bottom w:val="none" w:sz="0" w:space="0" w:color="auto"/>
                            <w:right w:val="none" w:sz="0" w:space="0" w:color="auto"/>
                          </w:divBdr>
                          <w:divsChild>
                            <w:div w:id="261112685">
                              <w:marLeft w:val="0"/>
                              <w:marRight w:val="0"/>
                              <w:marTop w:val="0"/>
                              <w:marBottom w:val="0"/>
                              <w:divBdr>
                                <w:top w:val="none" w:sz="0" w:space="0" w:color="auto"/>
                                <w:left w:val="none" w:sz="0" w:space="0" w:color="auto"/>
                                <w:bottom w:val="none" w:sz="0" w:space="0" w:color="auto"/>
                                <w:right w:val="none" w:sz="0" w:space="0" w:color="auto"/>
                              </w:divBdr>
                              <w:divsChild>
                                <w:div w:id="460461542">
                                  <w:marLeft w:val="0"/>
                                  <w:marRight w:val="0"/>
                                  <w:marTop w:val="0"/>
                                  <w:marBottom w:val="0"/>
                                  <w:divBdr>
                                    <w:top w:val="none" w:sz="0" w:space="0" w:color="auto"/>
                                    <w:left w:val="none" w:sz="0" w:space="0" w:color="auto"/>
                                    <w:bottom w:val="none" w:sz="0" w:space="0" w:color="auto"/>
                                    <w:right w:val="none" w:sz="0" w:space="0" w:color="auto"/>
                                  </w:divBdr>
                                </w:div>
                                <w:div w:id="69110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5260479">
      <w:bodyDiv w:val="1"/>
      <w:marLeft w:val="0"/>
      <w:marRight w:val="0"/>
      <w:marTop w:val="0"/>
      <w:marBottom w:val="0"/>
      <w:divBdr>
        <w:top w:val="none" w:sz="0" w:space="0" w:color="auto"/>
        <w:left w:val="none" w:sz="0" w:space="0" w:color="auto"/>
        <w:bottom w:val="none" w:sz="0" w:space="0" w:color="auto"/>
        <w:right w:val="none" w:sz="0" w:space="0" w:color="auto"/>
      </w:divBdr>
      <w:divsChild>
        <w:div w:id="2057774281">
          <w:marLeft w:val="547"/>
          <w:marRight w:val="0"/>
          <w:marTop w:val="0"/>
          <w:marBottom w:val="0"/>
          <w:divBdr>
            <w:top w:val="none" w:sz="0" w:space="0" w:color="auto"/>
            <w:left w:val="none" w:sz="0" w:space="0" w:color="auto"/>
            <w:bottom w:val="none" w:sz="0" w:space="0" w:color="auto"/>
            <w:right w:val="none" w:sz="0" w:space="0" w:color="auto"/>
          </w:divBdr>
        </w:div>
      </w:divsChild>
    </w:div>
    <w:div w:id="889734021">
      <w:bodyDiv w:val="1"/>
      <w:marLeft w:val="0"/>
      <w:marRight w:val="0"/>
      <w:marTop w:val="0"/>
      <w:marBottom w:val="0"/>
      <w:divBdr>
        <w:top w:val="none" w:sz="0" w:space="0" w:color="auto"/>
        <w:left w:val="none" w:sz="0" w:space="0" w:color="auto"/>
        <w:bottom w:val="none" w:sz="0" w:space="0" w:color="auto"/>
        <w:right w:val="none" w:sz="0" w:space="0" w:color="auto"/>
      </w:divBdr>
      <w:divsChild>
        <w:div w:id="1016928743">
          <w:marLeft w:val="0"/>
          <w:marRight w:val="0"/>
          <w:marTop w:val="0"/>
          <w:marBottom w:val="0"/>
          <w:divBdr>
            <w:top w:val="none" w:sz="0" w:space="0" w:color="auto"/>
            <w:left w:val="none" w:sz="0" w:space="0" w:color="auto"/>
            <w:bottom w:val="none" w:sz="0" w:space="0" w:color="auto"/>
            <w:right w:val="none" w:sz="0" w:space="0" w:color="auto"/>
          </w:divBdr>
          <w:divsChild>
            <w:div w:id="1786727464">
              <w:marLeft w:val="0"/>
              <w:marRight w:val="0"/>
              <w:marTop w:val="0"/>
              <w:marBottom w:val="0"/>
              <w:divBdr>
                <w:top w:val="none" w:sz="0" w:space="0" w:color="auto"/>
                <w:left w:val="none" w:sz="0" w:space="0" w:color="auto"/>
                <w:bottom w:val="none" w:sz="0" w:space="0" w:color="auto"/>
                <w:right w:val="none" w:sz="0" w:space="0" w:color="auto"/>
              </w:divBdr>
              <w:divsChild>
                <w:div w:id="571621753">
                  <w:marLeft w:val="0"/>
                  <w:marRight w:val="0"/>
                  <w:marTop w:val="0"/>
                  <w:marBottom w:val="0"/>
                  <w:divBdr>
                    <w:top w:val="none" w:sz="0" w:space="0" w:color="auto"/>
                    <w:left w:val="none" w:sz="0" w:space="0" w:color="auto"/>
                    <w:bottom w:val="none" w:sz="0" w:space="0" w:color="auto"/>
                    <w:right w:val="none" w:sz="0" w:space="0" w:color="auto"/>
                  </w:divBdr>
                  <w:divsChild>
                    <w:div w:id="1260454619">
                      <w:marLeft w:val="0"/>
                      <w:marRight w:val="0"/>
                      <w:marTop w:val="0"/>
                      <w:marBottom w:val="0"/>
                      <w:divBdr>
                        <w:top w:val="none" w:sz="0" w:space="0" w:color="auto"/>
                        <w:left w:val="none" w:sz="0" w:space="0" w:color="auto"/>
                        <w:bottom w:val="none" w:sz="0" w:space="0" w:color="auto"/>
                        <w:right w:val="none" w:sz="0" w:space="0" w:color="auto"/>
                      </w:divBdr>
                      <w:divsChild>
                        <w:div w:id="11121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747990">
      <w:bodyDiv w:val="1"/>
      <w:marLeft w:val="0"/>
      <w:marRight w:val="0"/>
      <w:marTop w:val="0"/>
      <w:marBottom w:val="0"/>
      <w:divBdr>
        <w:top w:val="none" w:sz="0" w:space="0" w:color="auto"/>
        <w:left w:val="none" w:sz="0" w:space="0" w:color="auto"/>
        <w:bottom w:val="none" w:sz="0" w:space="0" w:color="auto"/>
        <w:right w:val="none" w:sz="0" w:space="0" w:color="auto"/>
      </w:divBdr>
    </w:div>
    <w:div w:id="923606295">
      <w:bodyDiv w:val="1"/>
      <w:marLeft w:val="0"/>
      <w:marRight w:val="0"/>
      <w:marTop w:val="0"/>
      <w:marBottom w:val="0"/>
      <w:divBdr>
        <w:top w:val="none" w:sz="0" w:space="0" w:color="auto"/>
        <w:left w:val="none" w:sz="0" w:space="0" w:color="auto"/>
        <w:bottom w:val="none" w:sz="0" w:space="0" w:color="auto"/>
        <w:right w:val="none" w:sz="0" w:space="0" w:color="auto"/>
      </w:divBdr>
      <w:divsChild>
        <w:div w:id="928544260">
          <w:marLeft w:val="547"/>
          <w:marRight w:val="0"/>
          <w:marTop w:val="0"/>
          <w:marBottom w:val="0"/>
          <w:divBdr>
            <w:top w:val="none" w:sz="0" w:space="0" w:color="auto"/>
            <w:left w:val="none" w:sz="0" w:space="0" w:color="auto"/>
            <w:bottom w:val="none" w:sz="0" w:space="0" w:color="auto"/>
            <w:right w:val="none" w:sz="0" w:space="0" w:color="auto"/>
          </w:divBdr>
        </w:div>
        <w:div w:id="750352175">
          <w:marLeft w:val="547"/>
          <w:marRight w:val="0"/>
          <w:marTop w:val="0"/>
          <w:marBottom w:val="0"/>
          <w:divBdr>
            <w:top w:val="none" w:sz="0" w:space="0" w:color="auto"/>
            <w:left w:val="none" w:sz="0" w:space="0" w:color="auto"/>
            <w:bottom w:val="none" w:sz="0" w:space="0" w:color="auto"/>
            <w:right w:val="none" w:sz="0" w:space="0" w:color="auto"/>
          </w:divBdr>
        </w:div>
        <w:div w:id="63601210">
          <w:marLeft w:val="547"/>
          <w:marRight w:val="0"/>
          <w:marTop w:val="0"/>
          <w:marBottom w:val="0"/>
          <w:divBdr>
            <w:top w:val="none" w:sz="0" w:space="0" w:color="auto"/>
            <w:left w:val="none" w:sz="0" w:space="0" w:color="auto"/>
            <w:bottom w:val="none" w:sz="0" w:space="0" w:color="auto"/>
            <w:right w:val="none" w:sz="0" w:space="0" w:color="auto"/>
          </w:divBdr>
        </w:div>
      </w:divsChild>
    </w:div>
    <w:div w:id="958609128">
      <w:bodyDiv w:val="1"/>
      <w:marLeft w:val="0"/>
      <w:marRight w:val="0"/>
      <w:marTop w:val="0"/>
      <w:marBottom w:val="0"/>
      <w:divBdr>
        <w:top w:val="none" w:sz="0" w:space="0" w:color="auto"/>
        <w:left w:val="none" w:sz="0" w:space="0" w:color="auto"/>
        <w:bottom w:val="none" w:sz="0" w:space="0" w:color="auto"/>
        <w:right w:val="none" w:sz="0" w:space="0" w:color="auto"/>
      </w:divBdr>
      <w:divsChild>
        <w:div w:id="1841580319">
          <w:marLeft w:val="720"/>
          <w:marRight w:val="0"/>
          <w:marTop w:val="0"/>
          <w:marBottom w:val="0"/>
          <w:divBdr>
            <w:top w:val="none" w:sz="0" w:space="0" w:color="auto"/>
            <w:left w:val="none" w:sz="0" w:space="0" w:color="auto"/>
            <w:bottom w:val="none" w:sz="0" w:space="0" w:color="auto"/>
            <w:right w:val="none" w:sz="0" w:space="0" w:color="auto"/>
          </w:divBdr>
        </w:div>
        <w:div w:id="220019745">
          <w:marLeft w:val="720"/>
          <w:marRight w:val="0"/>
          <w:marTop w:val="0"/>
          <w:marBottom w:val="0"/>
          <w:divBdr>
            <w:top w:val="none" w:sz="0" w:space="0" w:color="auto"/>
            <w:left w:val="none" w:sz="0" w:space="0" w:color="auto"/>
            <w:bottom w:val="none" w:sz="0" w:space="0" w:color="auto"/>
            <w:right w:val="none" w:sz="0" w:space="0" w:color="auto"/>
          </w:divBdr>
        </w:div>
        <w:div w:id="1166555764">
          <w:marLeft w:val="720"/>
          <w:marRight w:val="0"/>
          <w:marTop w:val="0"/>
          <w:marBottom w:val="0"/>
          <w:divBdr>
            <w:top w:val="none" w:sz="0" w:space="0" w:color="auto"/>
            <w:left w:val="none" w:sz="0" w:space="0" w:color="auto"/>
            <w:bottom w:val="none" w:sz="0" w:space="0" w:color="auto"/>
            <w:right w:val="none" w:sz="0" w:space="0" w:color="auto"/>
          </w:divBdr>
        </w:div>
        <w:div w:id="83843266">
          <w:marLeft w:val="720"/>
          <w:marRight w:val="0"/>
          <w:marTop w:val="0"/>
          <w:marBottom w:val="0"/>
          <w:divBdr>
            <w:top w:val="none" w:sz="0" w:space="0" w:color="auto"/>
            <w:left w:val="none" w:sz="0" w:space="0" w:color="auto"/>
            <w:bottom w:val="none" w:sz="0" w:space="0" w:color="auto"/>
            <w:right w:val="none" w:sz="0" w:space="0" w:color="auto"/>
          </w:divBdr>
        </w:div>
      </w:divsChild>
    </w:div>
    <w:div w:id="961107829">
      <w:bodyDiv w:val="1"/>
      <w:marLeft w:val="0"/>
      <w:marRight w:val="0"/>
      <w:marTop w:val="0"/>
      <w:marBottom w:val="0"/>
      <w:divBdr>
        <w:top w:val="none" w:sz="0" w:space="0" w:color="auto"/>
        <w:left w:val="none" w:sz="0" w:space="0" w:color="auto"/>
        <w:bottom w:val="none" w:sz="0" w:space="0" w:color="auto"/>
        <w:right w:val="none" w:sz="0" w:space="0" w:color="auto"/>
      </w:divBdr>
    </w:div>
    <w:div w:id="974876564">
      <w:bodyDiv w:val="1"/>
      <w:marLeft w:val="0"/>
      <w:marRight w:val="0"/>
      <w:marTop w:val="0"/>
      <w:marBottom w:val="0"/>
      <w:divBdr>
        <w:top w:val="none" w:sz="0" w:space="0" w:color="auto"/>
        <w:left w:val="none" w:sz="0" w:space="0" w:color="auto"/>
        <w:bottom w:val="none" w:sz="0" w:space="0" w:color="auto"/>
        <w:right w:val="none" w:sz="0" w:space="0" w:color="auto"/>
      </w:divBdr>
    </w:div>
    <w:div w:id="1014503080">
      <w:bodyDiv w:val="1"/>
      <w:marLeft w:val="0"/>
      <w:marRight w:val="0"/>
      <w:marTop w:val="0"/>
      <w:marBottom w:val="0"/>
      <w:divBdr>
        <w:top w:val="none" w:sz="0" w:space="0" w:color="auto"/>
        <w:left w:val="none" w:sz="0" w:space="0" w:color="auto"/>
        <w:bottom w:val="none" w:sz="0" w:space="0" w:color="auto"/>
        <w:right w:val="none" w:sz="0" w:space="0" w:color="auto"/>
      </w:divBdr>
      <w:divsChild>
        <w:div w:id="1054086317">
          <w:marLeft w:val="0"/>
          <w:marRight w:val="0"/>
          <w:marTop w:val="0"/>
          <w:marBottom w:val="0"/>
          <w:divBdr>
            <w:top w:val="none" w:sz="0" w:space="0" w:color="auto"/>
            <w:left w:val="none" w:sz="0" w:space="0" w:color="auto"/>
            <w:bottom w:val="none" w:sz="0" w:space="0" w:color="auto"/>
            <w:right w:val="none" w:sz="0" w:space="0" w:color="auto"/>
          </w:divBdr>
          <w:divsChild>
            <w:div w:id="740563494">
              <w:marLeft w:val="0"/>
              <w:marRight w:val="0"/>
              <w:marTop w:val="0"/>
              <w:marBottom w:val="0"/>
              <w:divBdr>
                <w:top w:val="none" w:sz="0" w:space="0" w:color="auto"/>
                <w:left w:val="none" w:sz="0" w:space="0" w:color="auto"/>
                <w:bottom w:val="none" w:sz="0" w:space="0" w:color="auto"/>
                <w:right w:val="none" w:sz="0" w:space="0" w:color="auto"/>
              </w:divBdr>
              <w:divsChild>
                <w:div w:id="362755567">
                  <w:marLeft w:val="0"/>
                  <w:marRight w:val="0"/>
                  <w:marTop w:val="0"/>
                  <w:marBottom w:val="0"/>
                  <w:divBdr>
                    <w:top w:val="none" w:sz="0" w:space="0" w:color="auto"/>
                    <w:left w:val="none" w:sz="0" w:space="0" w:color="auto"/>
                    <w:bottom w:val="none" w:sz="0" w:space="0" w:color="auto"/>
                    <w:right w:val="none" w:sz="0" w:space="0" w:color="auto"/>
                  </w:divBdr>
                  <w:divsChild>
                    <w:div w:id="402526697">
                      <w:marLeft w:val="0"/>
                      <w:marRight w:val="0"/>
                      <w:marTop w:val="0"/>
                      <w:marBottom w:val="0"/>
                      <w:divBdr>
                        <w:top w:val="none" w:sz="0" w:space="0" w:color="auto"/>
                        <w:left w:val="none" w:sz="0" w:space="0" w:color="auto"/>
                        <w:bottom w:val="none" w:sz="0" w:space="0" w:color="auto"/>
                        <w:right w:val="none" w:sz="0" w:space="0" w:color="auto"/>
                      </w:divBdr>
                      <w:divsChild>
                        <w:div w:id="63152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6760998">
      <w:bodyDiv w:val="1"/>
      <w:marLeft w:val="0"/>
      <w:marRight w:val="0"/>
      <w:marTop w:val="0"/>
      <w:marBottom w:val="0"/>
      <w:divBdr>
        <w:top w:val="none" w:sz="0" w:space="0" w:color="auto"/>
        <w:left w:val="none" w:sz="0" w:space="0" w:color="auto"/>
        <w:bottom w:val="none" w:sz="0" w:space="0" w:color="auto"/>
        <w:right w:val="none" w:sz="0" w:space="0" w:color="auto"/>
      </w:divBdr>
      <w:divsChild>
        <w:div w:id="2124761459">
          <w:marLeft w:val="547"/>
          <w:marRight w:val="0"/>
          <w:marTop w:val="0"/>
          <w:marBottom w:val="0"/>
          <w:divBdr>
            <w:top w:val="none" w:sz="0" w:space="0" w:color="auto"/>
            <w:left w:val="none" w:sz="0" w:space="0" w:color="auto"/>
            <w:bottom w:val="none" w:sz="0" w:space="0" w:color="auto"/>
            <w:right w:val="none" w:sz="0" w:space="0" w:color="auto"/>
          </w:divBdr>
        </w:div>
        <w:div w:id="1681081590">
          <w:marLeft w:val="547"/>
          <w:marRight w:val="0"/>
          <w:marTop w:val="0"/>
          <w:marBottom w:val="0"/>
          <w:divBdr>
            <w:top w:val="none" w:sz="0" w:space="0" w:color="auto"/>
            <w:left w:val="none" w:sz="0" w:space="0" w:color="auto"/>
            <w:bottom w:val="none" w:sz="0" w:space="0" w:color="auto"/>
            <w:right w:val="none" w:sz="0" w:space="0" w:color="auto"/>
          </w:divBdr>
        </w:div>
      </w:divsChild>
    </w:div>
    <w:div w:id="1049838607">
      <w:bodyDiv w:val="1"/>
      <w:marLeft w:val="0"/>
      <w:marRight w:val="0"/>
      <w:marTop w:val="0"/>
      <w:marBottom w:val="0"/>
      <w:divBdr>
        <w:top w:val="none" w:sz="0" w:space="0" w:color="auto"/>
        <w:left w:val="none" w:sz="0" w:space="0" w:color="auto"/>
        <w:bottom w:val="none" w:sz="0" w:space="0" w:color="auto"/>
        <w:right w:val="none" w:sz="0" w:space="0" w:color="auto"/>
      </w:divBdr>
      <w:divsChild>
        <w:div w:id="206185963">
          <w:marLeft w:val="0"/>
          <w:marRight w:val="0"/>
          <w:marTop w:val="0"/>
          <w:marBottom w:val="0"/>
          <w:divBdr>
            <w:top w:val="none" w:sz="0" w:space="0" w:color="auto"/>
            <w:left w:val="none" w:sz="0" w:space="0" w:color="auto"/>
            <w:bottom w:val="none" w:sz="0" w:space="0" w:color="auto"/>
            <w:right w:val="none" w:sz="0" w:space="0" w:color="auto"/>
          </w:divBdr>
          <w:divsChild>
            <w:div w:id="1718699103">
              <w:marLeft w:val="0"/>
              <w:marRight w:val="0"/>
              <w:marTop w:val="0"/>
              <w:marBottom w:val="0"/>
              <w:divBdr>
                <w:top w:val="none" w:sz="0" w:space="0" w:color="auto"/>
                <w:left w:val="none" w:sz="0" w:space="0" w:color="auto"/>
                <w:bottom w:val="none" w:sz="0" w:space="0" w:color="auto"/>
                <w:right w:val="none" w:sz="0" w:space="0" w:color="auto"/>
              </w:divBdr>
              <w:divsChild>
                <w:div w:id="1786120839">
                  <w:marLeft w:val="0"/>
                  <w:marRight w:val="0"/>
                  <w:marTop w:val="0"/>
                  <w:marBottom w:val="0"/>
                  <w:divBdr>
                    <w:top w:val="none" w:sz="0" w:space="0" w:color="auto"/>
                    <w:left w:val="none" w:sz="0" w:space="0" w:color="auto"/>
                    <w:bottom w:val="none" w:sz="0" w:space="0" w:color="auto"/>
                    <w:right w:val="none" w:sz="0" w:space="0" w:color="auto"/>
                  </w:divBdr>
                  <w:divsChild>
                    <w:div w:id="1414164631">
                      <w:marLeft w:val="0"/>
                      <w:marRight w:val="0"/>
                      <w:marTop w:val="0"/>
                      <w:marBottom w:val="0"/>
                      <w:divBdr>
                        <w:top w:val="none" w:sz="0" w:space="0" w:color="auto"/>
                        <w:left w:val="none" w:sz="0" w:space="0" w:color="auto"/>
                        <w:bottom w:val="none" w:sz="0" w:space="0" w:color="auto"/>
                        <w:right w:val="none" w:sz="0" w:space="0" w:color="auto"/>
                      </w:divBdr>
                      <w:divsChild>
                        <w:div w:id="1169446853">
                          <w:marLeft w:val="0"/>
                          <w:marRight w:val="0"/>
                          <w:marTop w:val="0"/>
                          <w:marBottom w:val="0"/>
                          <w:divBdr>
                            <w:top w:val="none" w:sz="0" w:space="0" w:color="auto"/>
                            <w:left w:val="none" w:sz="0" w:space="0" w:color="auto"/>
                            <w:bottom w:val="none" w:sz="0" w:space="0" w:color="auto"/>
                            <w:right w:val="none" w:sz="0" w:space="0" w:color="auto"/>
                          </w:divBdr>
                          <w:divsChild>
                            <w:div w:id="136344572">
                              <w:marLeft w:val="0"/>
                              <w:marRight w:val="0"/>
                              <w:marTop w:val="0"/>
                              <w:marBottom w:val="0"/>
                              <w:divBdr>
                                <w:top w:val="none" w:sz="0" w:space="0" w:color="auto"/>
                                <w:left w:val="none" w:sz="0" w:space="0" w:color="auto"/>
                                <w:bottom w:val="none" w:sz="0" w:space="0" w:color="auto"/>
                                <w:right w:val="none" w:sz="0" w:space="0" w:color="auto"/>
                              </w:divBdr>
                              <w:divsChild>
                                <w:div w:id="1629706570">
                                  <w:marLeft w:val="0"/>
                                  <w:marRight w:val="0"/>
                                  <w:marTop w:val="0"/>
                                  <w:marBottom w:val="0"/>
                                  <w:divBdr>
                                    <w:top w:val="none" w:sz="0" w:space="0" w:color="auto"/>
                                    <w:left w:val="none" w:sz="0" w:space="0" w:color="auto"/>
                                    <w:bottom w:val="none" w:sz="0" w:space="0" w:color="auto"/>
                                    <w:right w:val="none" w:sz="0" w:space="0" w:color="auto"/>
                                  </w:divBdr>
                                </w:div>
                                <w:div w:id="26210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8965607">
      <w:bodyDiv w:val="1"/>
      <w:marLeft w:val="0"/>
      <w:marRight w:val="0"/>
      <w:marTop w:val="0"/>
      <w:marBottom w:val="0"/>
      <w:divBdr>
        <w:top w:val="none" w:sz="0" w:space="0" w:color="auto"/>
        <w:left w:val="none" w:sz="0" w:space="0" w:color="auto"/>
        <w:bottom w:val="none" w:sz="0" w:space="0" w:color="auto"/>
        <w:right w:val="none" w:sz="0" w:space="0" w:color="auto"/>
      </w:divBdr>
      <w:divsChild>
        <w:div w:id="1728184593">
          <w:marLeft w:val="720"/>
          <w:marRight w:val="0"/>
          <w:marTop w:val="0"/>
          <w:marBottom w:val="120"/>
          <w:divBdr>
            <w:top w:val="none" w:sz="0" w:space="0" w:color="auto"/>
            <w:left w:val="none" w:sz="0" w:space="0" w:color="auto"/>
            <w:bottom w:val="none" w:sz="0" w:space="0" w:color="auto"/>
            <w:right w:val="none" w:sz="0" w:space="0" w:color="auto"/>
          </w:divBdr>
        </w:div>
        <w:div w:id="830028319">
          <w:marLeft w:val="720"/>
          <w:marRight w:val="0"/>
          <w:marTop w:val="0"/>
          <w:marBottom w:val="120"/>
          <w:divBdr>
            <w:top w:val="none" w:sz="0" w:space="0" w:color="auto"/>
            <w:left w:val="none" w:sz="0" w:space="0" w:color="auto"/>
            <w:bottom w:val="none" w:sz="0" w:space="0" w:color="auto"/>
            <w:right w:val="none" w:sz="0" w:space="0" w:color="auto"/>
          </w:divBdr>
        </w:div>
      </w:divsChild>
    </w:div>
    <w:div w:id="1089347925">
      <w:bodyDiv w:val="1"/>
      <w:marLeft w:val="0"/>
      <w:marRight w:val="0"/>
      <w:marTop w:val="0"/>
      <w:marBottom w:val="0"/>
      <w:divBdr>
        <w:top w:val="none" w:sz="0" w:space="0" w:color="auto"/>
        <w:left w:val="none" w:sz="0" w:space="0" w:color="auto"/>
        <w:bottom w:val="none" w:sz="0" w:space="0" w:color="auto"/>
        <w:right w:val="none" w:sz="0" w:space="0" w:color="auto"/>
      </w:divBdr>
    </w:div>
    <w:div w:id="1095590101">
      <w:bodyDiv w:val="1"/>
      <w:marLeft w:val="0"/>
      <w:marRight w:val="0"/>
      <w:marTop w:val="0"/>
      <w:marBottom w:val="0"/>
      <w:divBdr>
        <w:top w:val="none" w:sz="0" w:space="0" w:color="auto"/>
        <w:left w:val="none" w:sz="0" w:space="0" w:color="auto"/>
        <w:bottom w:val="none" w:sz="0" w:space="0" w:color="auto"/>
        <w:right w:val="none" w:sz="0" w:space="0" w:color="auto"/>
      </w:divBdr>
      <w:divsChild>
        <w:div w:id="684601532">
          <w:marLeft w:val="0"/>
          <w:marRight w:val="0"/>
          <w:marTop w:val="0"/>
          <w:marBottom w:val="0"/>
          <w:divBdr>
            <w:top w:val="none" w:sz="0" w:space="0" w:color="auto"/>
            <w:left w:val="none" w:sz="0" w:space="0" w:color="auto"/>
            <w:bottom w:val="none" w:sz="0" w:space="0" w:color="auto"/>
            <w:right w:val="none" w:sz="0" w:space="0" w:color="auto"/>
          </w:divBdr>
          <w:divsChild>
            <w:div w:id="1088191321">
              <w:marLeft w:val="0"/>
              <w:marRight w:val="0"/>
              <w:marTop w:val="0"/>
              <w:marBottom w:val="0"/>
              <w:divBdr>
                <w:top w:val="none" w:sz="0" w:space="0" w:color="auto"/>
                <w:left w:val="none" w:sz="0" w:space="0" w:color="auto"/>
                <w:bottom w:val="none" w:sz="0" w:space="0" w:color="auto"/>
                <w:right w:val="none" w:sz="0" w:space="0" w:color="auto"/>
              </w:divBdr>
              <w:divsChild>
                <w:div w:id="1363552247">
                  <w:marLeft w:val="0"/>
                  <w:marRight w:val="0"/>
                  <w:marTop w:val="0"/>
                  <w:marBottom w:val="0"/>
                  <w:divBdr>
                    <w:top w:val="none" w:sz="0" w:space="0" w:color="auto"/>
                    <w:left w:val="none" w:sz="0" w:space="0" w:color="auto"/>
                    <w:bottom w:val="none" w:sz="0" w:space="0" w:color="auto"/>
                    <w:right w:val="none" w:sz="0" w:space="0" w:color="auto"/>
                  </w:divBdr>
                  <w:divsChild>
                    <w:div w:id="1076561035">
                      <w:marLeft w:val="0"/>
                      <w:marRight w:val="0"/>
                      <w:marTop w:val="0"/>
                      <w:marBottom w:val="0"/>
                      <w:divBdr>
                        <w:top w:val="none" w:sz="0" w:space="0" w:color="auto"/>
                        <w:left w:val="none" w:sz="0" w:space="0" w:color="auto"/>
                        <w:bottom w:val="none" w:sz="0" w:space="0" w:color="auto"/>
                        <w:right w:val="none" w:sz="0" w:space="0" w:color="auto"/>
                      </w:divBdr>
                      <w:divsChild>
                        <w:div w:id="15198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2235910">
      <w:bodyDiv w:val="1"/>
      <w:marLeft w:val="0"/>
      <w:marRight w:val="0"/>
      <w:marTop w:val="0"/>
      <w:marBottom w:val="0"/>
      <w:divBdr>
        <w:top w:val="none" w:sz="0" w:space="0" w:color="auto"/>
        <w:left w:val="none" w:sz="0" w:space="0" w:color="auto"/>
        <w:bottom w:val="none" w:sz="0" w:space="0" w:color="auto"/>
        <w:right w:val="none" w:sz="0" w:space="0" w:color="auto"/>
      </w:divBdr>
      <w:divsChild>
        <w:div w:id="1641300671">
          <w:marLeft w:val="0"/>
          <w:marRight w:val="0"/>
          <w:marTop w:val="0"/>
          <w:marBottom w:val="0"/>
          <w:divBdr>
            <w:top w:val="none" w:sz="0" w:space="0" w:color="auto"/>
            <w:left w:val="none" w:sz="0" w:space="0" w:color="auto"/>
            <w:bottom w:val="none" w:sz="0" w:space="0" w:color="auto"/>
            <w:right w:val="none" w:sz="0" w:space="0" w:color="auto"/>
          </w:divBdr>
          <w:divsChild>
            <w:div w:id="1614365139">
              <w:marLeft w:val="0"/>
              <w:marRight w:val="0"/>
              <w:marTop w:val="0"/>
              <w:marBottom w:val="0"/>
              <w:divBdr>
                <w:top w:val="none" w:sz="0" w:space="0" w:color="auto"/>
                <w:left w:val="none" w:sz="0" w:space="0" w:color="auto"/>
                <w:bottom w:val="none" w:sz="0" w:space="0" w:color="auto"/>
                <w:right w:val="none" w:sz="0" w:space="0" w:color="auto"/>
              </w:divBdr>
              <w:divsChild>
                <w:div w:id="1861578919">
                  <w:marLeft w:val="0"/>
                  <w:marRight w:val="0"/>
                  <w:marTop w:val="0"/>
                  <w:marBottom w:val="0"/>
                  <w:divBdr>
                    <w:top w:val="none" w:sz="0" w:space="0" w:color="auto"/>
                    <w:left w:val="none" w:sz="0" w:space="0" w:color="auto"/>
                    <w:bottom w:val="none" w:sz="0" w:space="0" w:color="auto"/>
                    <w:right w:val="none" w:sz="0" w:space="0" w:color="auto"/>
                  </w:divBdr>
                  <w:divsChild>
                    <w:div w:id="237591918">
                      <w:marLeft w:val="0"/>
                      <w:marRight w:val="0"/>
                      <w:marTop w:val="0"/>
                      <w:marBottom w:val="0"/>
                      <w:divBdr>
                        <w:top w:val="none" w:sz="0" w:space="0" w:color="auto"/>
                        <w:left w:val="none" w:sz="0" w:space="0" w:color="auto"/>
                        <w:bottom w:val="none" w:sz="0" w:space="0" w:color="auto"/>
                        <w:right w:val="none" w:sz="0" w:space="0" w:color="auto"/>
                      </w:divBdr>
                      <w:divsChild>
                        <w:div w:id="173154653">
                          <w:marLeft w:val="0"/>
                          <w:marRight w:val="0"/>
                          <w:marTop w:val="0"/>
                          <w:marBottom w:val="0"/>
                          <w:divBdr>
                            <w:top w:val="none" w:sz="0" w:space="0" w:color="auto"/>
                            <w:left w:val="none" w:sz="0" w:space="0" w:color="auto"/>
                            <w:bottom w:val="none" w:sz="0" w:space="0" w:color="auto"/>
                            <w:right w:val="none" w:sz="0" w:space="0" w:color="auto"/>
                          </w:divBdr>
                          <w:divsChild>
                            <w:div w:id="837965273">
                              <w:marLeft w:val="0"/>
                              <w:marRight w:val="0"/>
                              <w:marTop w:val="0"/>
                              <w:marBottom w:val="0"/>
                              <w:divBdr>
                                <w:top w:val="none" w:sz="0" w:space="0" w:color="auto"/>
                                <w:left w:val="none" w:sz="0" w:space="0" w:color="auto"/>
                                <w:bottom w:val="none" w:sz="0" w:space="0" w:color="auto"/>
                                <w:right w:val="none" w:sz="0" w:space="0" w:color="auto"/>
                              </w:divBdr>
                              <w:divsChild>
                                <w:div w:id="2125802792">
                                  <w:marLeft w:val="0"/>
                                  <w:marRight w:val="0"/>
                                  <w:marTop w:val="0"/>
                                  <w:marBottom w:val="0"/>
                                  <w:divBdr>
                                    <w:top w:val="none" w:sz="0" w:space="0" w:color="auto"/>
                                    <w:left w:val="none" w:sz="0" w:space="0" w:color="auto"/>
                                    <w:bottom w:val="none" w:sz="0" w:space="0" w:color="auto"/>
                                    <w:right w:val="none" w:sz="0" w:space="0" w:color="auto"/>
                                  </w:divBdr>
                                </w:div>
                                <w:div w:id="187596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0776514">
      <w:bodyDiv w:val="1"/>
      <w:marLeft w:val="0"/>
      <w:marRight w:val="0"/>
      <w:marTop w:val="0"/>
      <w:marBottom w:val="0"/>
      <w:divBdr>
        <w:top w:val="none" w:sz="0" w:space="0" w:color="auto"/>
        <w:left w:val="none" w:sz="0" w:space="0" w:color="auto"/>
        <w:bottom w:val="none" w:sz="0" w:space="0" w:color="auto"/>
        <w:right w:val="none" w:sz="0" w:space="0" w:color="auto"/>
      </w:divBdr>
      <w:divsChild>
        <w:div w:id="1811361175">
          <w:marLeft w:val="547"/>
          <w:marRight w:val="0"/>
          <w:marTop w:val="0"/>
          <w:marBottom w:val="120"/>
          <w:divBdr>
            <w:top w:val="none" w:sz="0" w:space="0" w:color="auto"/>
            <w:left w:val="none" w:sz="0" w:space="0" w:color="auto"/>
            <w:bottom w:val="none" w:sz="0" w:space="0" w:color="auto"/>
            <w:right w:val="none" w:sz="0" w:space="0" w:color="auto"/>
          </w:divBdr>
        </w:div>
        <w:div w:id="760293821">
          <w:marLeft w:val="547"/>
          <w:marRight w:val="0"/>
          <w:marTop w:val="0"/>
          <w:marBottom w:val="120"/>
          <w:divBdr>
            <w:top w:val="none" w:sz="0" w:space="0" w:color="auto"/>
            <w:left w:val="none" w:sz="0" w:space="0" w:color="auto"/>
            <w:bottom w:val="none" w:sz="0" w:space="0" w:color="auto"/>
            <w:right w:val="none" w:sz="0" w:space="0" w:color="auto"/>
          </w:divBdr>
        </w:div>
      </w:divsChild>
    </w:div>
    <w:div w:id="1206410595">
      <w:bodyDiv w:val="1"/>
      <w:marLeft w:val="0"/>
      <w:marRight w:val="0"/>
      <w:marTop w:val="0"/>
      <w:marBottom w:val="0"/>
      <w:divBdr>
        <w:top w:val="none" w:sz="0" w:space="0" w:color="auto"/>
        <w:left w:val="none" w:sz="0" w:space="0" w:color="auto"/>
        <w:bottom w:val="none" w:sz="0" w:space="0" w:color="auto"/>
        <w:right w:val="none" w:sz="0" w:space="0" w:color="auto"/>
      </w:divBdr>
      <w:divsChild>
        <w:div w:id="1525243766">
          <w:marLeft w:val="0"/>
          <w:marRight w:val="0"/>
          <w:marTop w:val="0"/>
          <w:marBottom w:val="0"/>
          <w:divBdr>
            <w:top w:val="none" w:sz="0" w:space="0" w:color="auto"/>
            <w:left w:val="none" w:sz="0" w:space="0" w:color="auto"/>
            <w:bottom w:val="none" w:sz="0" w:space="0" w:color="auto"/>
            <w:right w:val="none" w:sz="0" w:space="0" w:color="auto"/>
          </w:divBdr>
          <w:divsChild>
            <w:div w:id="949892179">
              <w:marLeft w:val="0"/>
              <w:marRight w:val="0"/>
              <w:marTop w:val="0"/>
              <w:marBottom w:val="0"/>
              <w:divBdr>
                <w:top w:val="none" w:sz="0" w:space="0" w:color="auto"/>
                <w:left w:val="none" w:sz="0" w:space="0" w:color="auto"/>
                <w:bottom w:val="none" w:sz="0" w:space="0" w:color="auto"/>
                <w:right w:val="none" w:sz="0" w:space="0" w:color="auto"/>
              </w:divBdr>
              <w:divsChild>
                <w:div w:id="735007965">
                  <w:marLeft w:val="0"/>
                  <w:marRight w:val="0"/>
                  <w:marTop w:val="0"/>
                  <w:marBottom w:val="0"/>
                  <w:divBdr>
                    <w:top w:val="none" w:sz="0" w:space="0" w:color="auto"/>
                    <w:left w:val="none" w:sz="0" w:space="0" w:color="auto"/>
                    <w:bottom w:val="none" w:sz="0" w:space="0" w:color="auto"/>
                    <w:right w:val="none" w:sz="0" w:space="0" w:color="auto"/>
                  </w:divBdr>
                  <w:divsChild>
                    <w:div w:id="1095781876">
                      <w:marLeft w:val="0"/>
                      <w:marRight w:val="0"/>
                      <w:marTop w:val="0"/>
                      <w:marBottom w:val="0"/>
                      <w:divBdr>
                        <w:top w:val="none" w:sz="0" w:space="0" w:color="auto"/>
                        <w:left w:val="none" w:sz="0" w:space="0" w:color="auto"/>
                        <w:bottom w:val="none" w:sz="0" w:space="0" w:color="auto"/>
                        <w:right w:val="none" w:sz="0" w:space="0" w:color="auto"/>
                      </w:divBdr>
                      <w:divsChild>
                        <w:div w:id="474415337">
                          <w:marLeft w:val="0"/>
                          <w:marRight w:val="0"/>
                          <w:marTop w:val="0"/>
                          <w:marBottom w:val="0"/>
                          <w:divBdr>
                            <w:top w:val="none" w:sz="0" w:space="0" w:color="auto"/>
                            <w:left w:val="none" w:sz="0" w:space="0" w:color="auto"/>
                            <w:bottom w:val="none" w:sz="0" w:space="0" w:color="auto"/>
                            <w:right w:val="none" w:sz="0" w:space="0" w:color="auto"/>
                          </w:divBdr>
                        </w:div>
                        <w:div w:id="812333068">
                          <w:marLeft w:val="0"/>
                          <w:marRight w:val="0"/>
                          <w:marTop w:val="0"/>
                          <w:marBottom w:val="0"/>
                          <w:divBdr>
                            <w:top w:val="none" w:sz="0" w:space="0" w:color="auto"/>
                            <w:left w:val="none" w:sz="0" w:space="0" w:color="auto"/>
                            <w:bottom w:val="none" w:sz="0" w:space="0" w:color="auto"/>
                            <w:right w:val="none" w:sz="0" w:space="0" w:color="auto"/>
                          </w:divBdr>
                          <w:divsChild>
                            <w:div w:id="1850409917">
                              <w:marLeft w:val="0"/>
                              <w:marRight w:val="0"/>
                              <w:marTop w:val="0"/>
                              <w:marBottom w:val="0"/>
                              <w:divBdr>
                                <w:top w:val="none" w:sz="0" w:space="0" w:color="auto"/>
                                <w:left w:val="none" w:sz="0" w:space="0" w:color="auto"/>
                                <w:bottom w:val="none" w:sz="0" w:space="0" w:color="auto"/>
                                <w:right w:val="none" w:sz="0" w:space="0" w:color="auto"/>
                              </w:divBdr>
                            </w:div>
                            <w:div w:id="39520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758320">
      <w:bodyDiv w:val="1"/>
      <w:marLeft w:val="0"/>
      <w:marRight w:val="0"/>
      <w:marTop w:val="0"/>
      <w:marBottom w:val="0"/>
      <w:divBdr>
        <w:top w:val="none" w:sz="0" w:space="0" w:color="auto"/>
        <w:left w:val="none" w:sz="0" w:space="0" w:color="auto"/>
        <w:bottom w:val="none" w:sz="0" w:space="0" w:color="auto"/>
        <w:right w:val="none" w:sz="0" w:space="0" w:color="auto"/>
      </w:divBdr>
    </w:div>
    <w:div w:id="1228492380">
      <w:bodyDiv w:val="1"/>
      <w:marLeft w:val="0"/>
      <w:marRight w:val="0"/>
      <w:marTop w:val="0"/>
      <w:marBottom w:val="0"/>
      <w:divBdr>
        <w:top w:val="none" w:sz="0" w:space="0" w:color="auto"/>
        <w:left w:val="none" w:sz="0" w:space="0" w:color="auto"/>
        <w:bottom w:val="none" w:sz="0" w:space="0" w:color="auto"/>
        <w:right w:val="none" w:sz="0" w:space="0" w:color="auto"/>
      </w:divBdr>
    </w:div>
    <w:div w:id="1245645833">
      <w:bodyDiv w:val="1"/>
      <w:marLeft w:val="0"/>
      <w:marRight w:val="0"/>
      <w:marTop w:val="0"/>
      <w:marBottom w:val="0"/>
      <w:divBdr>
        <w:top w:val="none" w:sz="0" w:space="0" w:color="auto"/>
        <w:left w:val="none" w:sz="0" w:space="0" w:color="auto"/>
        <w:bottom w:val="none" w:sz="0" w:space="0" w:color="auto"/>
        <w:right w:val="none" w:sz="0" w:space="0" w:color="auto"/>
      </w:divBdr>
    </w:div>
    <w:div w:id="1280333021">
      <w:bodyDiv w:val="1"/>
      <w:marLeft w:val="0"/>
      <w:marRight w:val="0"/>
      <w:marTop w:val="0"/>
      <w:marBottom w:val="0"/>
      <w:divBdr>
        <w:top w:val="none" w:sz="0" w:space="0" w:color="auto"/>
        <w:left w:val="none" w:sz="0" w:space="0" w:color="auto"/>
        <w:bottom w:val="none" w:sz="0" w:space="0" w:color="auto"/>
        <w:right w:val="none" w:sz="0" w:space="0" w:color="auto"/>
      </w:divBdr>
    </w:div>
    <w:div w:id="1293630537">
      <w:bodyDiv w:val="1"/>
      <w:marLeft w:val="0"/>
      <w:marRight w:val="0"/>
      <w:marTop w:val="0"/>
      <w:marBottom w:val="0"/>
      <w:divBdr>
        <w:top w:val="none" w:sz="0" w:space="0" w:color="auto"/>
        <w:left w:val="none" w:sz="0" w:space="0" w:color="auto"/>
        <w:bottom w:val="none" w:sz="0" w:space="0" w:color="auto"/>
        <w:right w:val="none" w:sz="0" w:space="0" w:color="auto"/>
      </w:divBdr>
    </w:div>
    <w:div w:id="1334068675">
      <w:bodyDiv w:val="1"/>
      <w:marLeft w:val="0"/>
      <w:marRight w:val="0"/>
      <w:marTop w:val="0"/>
      <w:marBottom w:val="0"/>
      <w:divBdr>
        <w:top w:val="none" w:sz="0" w:space="0" w:color="auto"/>
        <w:left w:val="none" w:sz="0" w:space="0" w:color="auto"/>
        <w:bottom w:val="none" w:sz="0" w:space="0" w:color="auto"/>
        <w:right w:val="none" w:sz="0" w:space="0" w:color="auto"/>
      </w:divBdr>
      <w:divsChild>
        <w:div w:id="1038897617">
          <w:marLeft w:val="0"/>
          <w:marRight w:val="0"/>
          <w:marTop w:val="0"/>
          <w:marBottom w:val="0"/>
          <w:divBdr>
            <w:top w:val="none" w:sz="0" w:space="0" w:color="auto"/>
            <w:left w:val="none" w:sz="0" w:space="0" w:color="auto"/>
            <w:bottom w:val="none" w:sz="0" w:space="0" w:color="auto"/>
            <w:right w:val="none" w:sz="0" w:space="0" w:color="auto"/>
          </w:divBdr>
          <w:divsChild>
            <w:div w:id="719478989">
              <w:marLeft w:val="0"/>
              <w:marRight w:val="0"/>
              <w:marTop w:val="0"/>
              <w:marBottom w:val="0"/>
              <w:divBdr>
                <w:top w:val="none" w:sz="0" w:space="0" w:color="auto"/>
                <w:left w:val="none" w:sz="0" w:space="0" w:color="auto"/>
                <w:bottom w:val="none" w:sz="0" w:space="0" w:color="auto"/>
                <w:right w:val="none" w:sz="0" w:space="0" w:color="auto"/>
              </w:divBdr>
              <w:divsChild>
                <w:div w:id="1426993070">
                  <w:marLeft w:val="0"/>
                  <w:marRight w:val="0"/>
                  <w:marTop w:val="0"/>
                  <w:marBottom w:val="0"/>
                  <w:divBdr>
                    <w:top w:val="none" w:sz="0" w:space="0" w:color="auto"/>
                    <w:left w:val="none" w:sz="0" w:space="0" w:color="auto"/>
                    <w:bottom w:val="none" w:sz="0" w:space="0" w:color="auto"/>
                    <w:right w:val="none" w:sz="0" w:space="0" w:color="auto"/>
                  </w:divBdr>
                  <w:divsChild>
                    <w:div w:id="1309020357">
                      <w:marLeft w:val="0"/>
                      <w:marRight w:val="0"/>
                      <w:marTop w:val="0"/>
                      <w:marBottom w:val="0"/>
                      <w:divBdr>
                        <w:top w:val="none" w:sz="0" w:space="0" w:color="auto"/>
                        <w:left w:val="none" w:sz="0" w:space="0" w:color="auto"/>
                        <w:bottom w:val="none" w:sz="0" w:space="0" w:color="auto"/>
                        <w:right w:val="none" w:sz="0" w:space="0" w:color="auto"/>
                      </w:divBdr>
                      <w:divsChild>
                        <w:div w:id="27474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4207150">
      <w:bodyDiv w:val="1"/>
      <w:marLeft w:val="0"/>
      <w:marRight w:val="0"/>
      <w:marTop w:val="0"/>
      <w:marBottom w:val="0"/>
      <w:divBdr>
        <w:top w:val="none" w:sz="0" w:space="0" w:color="auto"/>
        <w:left w:val="none" w:sz="0" w:space="0" w:color="auto"/>
        <w:bottom w:val="none" w:sz="0" w:space="0" w:color="auto"/>
        <w:right w:val="none" w:sz="0" w:space="0" w:color="auto"/>
      </w:divBdr>
      <w:divsChild>
        <w:div w:id="933823543">
          <w:marLeft w:val="547"/>
          <w:marRight w:val="0"/>
          <w:marTop w:val="0"/>
          <w:marBottom w:val="0"/>
          <w:divBdr>
            <w:top w:val="none" w:sz="0" w:space="0" w:color="auto"/>
            <w:left w:val="none" w:sz="0" w:space="0" w:color="auto"/>
            <w:bottom w:val="none" w:sz="0" w:space="0" w:color="auto"/>
            <w:right w:val="none" w:sz="0" w:space="0" w:color="auto"/>
          </w:divBdr>
        </w:div>
        <w:div w:id="871379005">
          <w:marLeft w:val="547"/>
          <w:marRight w:val="0"/>
          <w:marTop w:val="0"/>
          <w:marBottom w:val="0"/>
          <w:divBdr>
            <w:top w:val="none" w:sz="0" w:space="0" w:color="auto"/>
            <w:left w:val="none" w:sz="0" w:space="0" w:color="auto"/>
            <w:bottom w:val="none" w:sz="0" w:space="0" w:color="auto"/>
            <w:right w:val="none" w:sz="0" w:space="0" w:color="auto"/>
          </w:divBdr>
        </w:div>
        <w:div w:id="1729377596">
          <w:marLeft w:val="547"/>
          <w:marRight w:val="0"/>
          <w:marTop w:val="0"/>
          <w:marBottom w:val="0"/>
          <w:divBdr>
            <w:top w:val="none" w:sz="0" w:space="0" w:color="auto"/>
            <w:left w:val="none" w:sz="0" w:space="0" w:color="auto"/>
            <w:bottom w:val="none" w:sz="0" w:space="0" w:color="auto"/>
            <w:right w:val="none" w:sz="0" w:space="0" w:color="auto"/>
          </w:divBdr>
        </w:div>
      </w:divsChild>
    </w:div>
    <w:div w:id="1442453875">
      <w:bodyDiv w:val="1"/>
      <w:marLeft w:val="0"/>
      <w:marRight w:val="0"/>
      <w:marTop w:val="0"/>
      <w:marBottom w:val="0"/>
      <w:divBdr>
        <w:top w:val="none" w:sz="0" w:space="0" w:color="auto"/>
        <w:left w:val="none" w:sz="0" w:space="0" w:color="auto"/>
        <w:bottom w:val="none" w:sz="0" w:space="0" w:color="auto"/>
        <w:right w:val="none" w:sz="0" w:space="0" w:color="auto"/>
      </w:divBdr>
      <w:divsChild>
        <w:div w:id="219825282">
          <w:marLeft w:val="0"/>
          <w:marRight w:val="0"/>
          <w:marTop w:val="0"/>
          <w:marBottom w:val="0"/>
          <w:divBdr>
            <w:top w:val="none" w:sz="0" w:space="0" w:color="auto"/>
            <w:left w:val="none" w:sz="0" w:space="0" w:color="auto"/>
            <w:bottom w:val="none" w:sz="0" w:space="0" w:color="auto"/>
            <w:right w:val="none" w:sz="0" w:space="0" w:color="auto"/>
          </w:divBdr>
          <w:divsChild>
            <w:div w:id="492991243">
              <w:marLeft w:val="0"/>
              <w:marRight w:val="0"/>
              <w:marTop w:val="0"/>
              <w:marBottom w:val="0"/>
              <w:divBdr>
                <w:top w:val="none" w:sz="0" w:space="0" w:color="auto"/>
                <w:left w:val="none" w:sz="0" w:space="0" w:color="auto"/>
                <w:bottom w:val="none" w:sz="0" w:space="0" w:color="auto"/>
                <w:right w:val="none" w:sz="0" w:space="0" w:color="auto"/>
              </w:divBdr>
              <w:divsChild>
                <w:div w:id="19867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386181">
      <w:bodyDiv w:val="1"/>
      <w:marLeft w:val="0"/>
      <w:marRight w:val="0"/>
      <w:marTop w:val="0"/>
      <w:marBottom w:val="0"/>
      <w:divBdr>
        <w:top w:val="none" w:sz="0" w:space="0" w:color="auto"/>
        <w:left w:val="none" w:sz="0" w:space="0" w:color="auto"/>
        <w:bottom w:val="none" w:sz="0" w:space="0" w:color="auto"/>
        <w:right w:val="none" w:sz="0" w:space="0" w:color="auto"/>
      </w:divBdr>
      <w:divsChild>
        <w:div w:id="857474931">
          <w:marLeft w:val="547"/>
          <w:marRight w:val="0"/>
          <w:marTop w:val="0"/>
          <w:marBottom w:val="0"/>
          <w:divBdr>
            <w:top w:val="none" w:sz="0" w:space="0" w:color="auto"/>
            <w:left w:val="none" w:sz="0" w:space="0" w:color="auto"/>
            <w:bottom w:val="none" w:sz="0" w:space="0" w:color="auto"/>
            <w:right w:val="none" w:sz="0" w:space="0" w:color="auto"/>
          </w:divBdr>
        </w:div>
        <w:div w:id="1957177584">
          <w:marLeft w:val="547"/>
          <w:marRight w:val="0"/>
          <w:marTop w:val="0"/>
          <w:marBottom w:val="0"/>
          <w:divBdr>
            <w:top w:val="none" w:sz="0" w:space="0" w:color="auto"/>
            <w:left w:val="none" w:sz="0" w:space="0" w:color="auto"/>
            <w:bottom w:val="none" w:sz="0" w:space="0" w:color="auto"/>
            <w:right w:val="none" w:sz="0" w:space="0" w:color="auto"/>
          </w:divBdr>
        </w:div>
        <w:div w:id="960258366">
          <w:marLeft w:val="547"/>
          <w:marRight w:val="0"/>
          <w:marTop w:val="0"/>
          <w:marBottom w:val="0"/>
          <w:divBdr>
            <w:top w:val="none" w:sz="0" w:space="0" w:color="auto"/>
            <w:left w:val="none" w:sz="0" w:space="0" w:color="auto"/>
            <w:bottom w:val="none" w:sz="0" w:space="0" w:color="auto"/>
            <w:right w:val="none" w:sz="0" w:space="0" w:color="auto"/>
          </w:divBdr>
        </w:div>
        <w:div w:id="1209222528">
          <w:marLeft w:val="547"/>
          <w:marRight w:val="0"/>
          <w:marTop w:val="0"/>
          <w:marBottom w:val="0"/>
          <w:divBdr>
            <w:top w:val="none" w:sz="0" w:space="0" w:color="auto"/>
            <w:left w:val="none" w:sz="0" w:space="0" w:color="auto"/>
            <w:bottom w:val="none" w:sz="0" w:space="0" w:color="auto"/>
            <w:right w:val="none" w:sz="0" w:space="0" w:color="auto"/>
          </w:divBdr>
        </w:div>
      </w:divsChild>
    </w:div>
    <w:div w:id="1561673413">
      <w:bodyDiv w:val="1"/>
      <w:marLeft w:val="0"/>
      <w:marRight w:val="0"/>
      <w:marTop w:val="0"/>
      <w:marBottom w:val="0"/>
      <w:divBdr>
        <w:top w:val="none" w:sz="0" w:space="0" w:color="auto"/>
        <w:left w:val="none" w:sz="0" w:space="0" w:color="auto"/>
        <w:bottom w:val="none" w:sz="0" w:space="0" w:color="auto"/>
        <w:right w:val="none" w:sz="0" w:space="0" w:color="auto"/>
      </w:divBdr>
    </w:div>
    <w:div w:id="1596207992">
      <w:bodyDiv w:val="1"/>
      <w:marLeft w:val="0"/>
      <w:marRight w:val="0"/>
      <w:marTop w:val="0"/>
      <w:marBottom w:val="0"/>
      <w:divBdr>
        <w:top w:val="none" w:sz="0" w:space="0" w:color="auto"/>
        <w:left w:val="none" w:sz="0" w:space="0" w:color="auto"/>
        <w:bottom w:val="none" w:sz="0" w:space="0" w:color="auto"/>
        <w:right w:val="none" w:sz="0" w:space="0" w:color="auto"/>
      </w:divBdr>
      <w:divsChild>
        <w:div w:id="174076240">
          <w:marLeft w:val="547"/>
          <w:marRight w:val="0"/>
          <w:marTop w:val="0"/>
          <w:marBottom w:val="0"/>
          <w:divBdr>
            <w:top w:val="none" w:sz="0" w:space="0" w:color="auto"/>
            <w:left w:val="none" w:sz="0" w:space="0" w:color="auto"/>
            <w:bottom w:val="none" w:sz="0" w:space="0" w:color="auto"/>
            <w:right w:val="none" w:sz="0" w:space="0" w:color="auto"/>
          </w:divBdr>
        </w:div>
        <w:div w:id="1390108716">
          <w:marLeft w:val="547"/>
          <w:marRight w:val="0"/>
          <w:marTop w:val="0"/>
          <w:marBottom w:val="0"/>
          <w:divBdr>
            <w:top w:val="none" w:sz="0" w:space="0" w:color="auto"/>
            <w:left w:val="none" w:sz="0" w:space="0" w:color="auto"/>
            <w:bottom w:val="none" w:sz="0" w:space="0" w:color="auto"/>
            <w:right w:val="none" w:sz="0" w:space="0" w:color="auto"/>
          </w:divBdr>
        </w:div>
        <w:div w:id="1396927024">
          <w:marLeft w:val="547"/>
          <w:marRight w:val="0"/>
          <w:marTop w:val="0"/>
          <w:marBottom w:val="0"/>
          <w:divBdr>
            <w:top w:val="none" w:sz="0" w:space="0" w:color="auto"/>
            <w:left w:val="none" w:sz="0" w:space="0" w:color="auto"/>
            <w:bottom w:val="none" w:sz="0" w:space="0" w:color="auto"/>
            <w:right w:val="none" w:sz="0" w:space="0" w:color="auto"/>
          </w:divBdr>
        </w:div>
        <w:div w:id="857235038">
          <w:marLeft w:val="547"/>
          <w:marRight w:val="0"/>
          <w:marTop w:val="0"/>
          <w:marBottom w:val="0"/>
          <w:divBdr>
            <w:top w:val="none" w:sz="0" w:space="0" w:color="auto"/>
            <w:left w:val="none" w:sz="0" w:space="0" w:color="auto"/>
            <w:bottom w:val="none" w:sz="0" w:space="0" w:color="auto"/>
            <w:right w:val="none" w:sz="0" w:space="0" w:color="auto"/>
          </w:divBdr>
        </w:div>
      </w:divsChild>
    </w:div>
    <w:div w:id="1611738925">
      <w:bodyDiv w:val="1"/>
      <w:marLeft w:val="0"/>
      <w:marRight w:val="0"/>
      <w:marTop w:val="0"/>
      <w:marBottom w:val="0"/>
      <w:divBdr>
        <w:top w:val="none" w:sz="0" w:space="0" w:color="auto"/>
        <w:left w:val="none" w:sz="0" w:space="0" w:color="auto"/>
        <w:bottom w:val="none" w:sz="0" w:space="0" w:color="auto"/>
        <w:right w:val="none" w:sz="0" w:space="0" w:color="auto"/>
      </w:divBdr>
    </w:div>
    <w:div w:id="1660646789">
      <w:bodyDiv w:val="1"/>
      <w:marLeft w:val="0"/>
      <w:marRight w:val="0"/>
      <w:marTop w:val="0"/>
      <w:marBottom w:val="0"/>
      <w:divBdr>
        <w:top w:val="none" w:sz="0" w:space="0" w:color="auto"/>
        <w:left w:val="none" w:sz="0" w:space="0" w:color="auto"/>
        <w:bottom w:val="none" w:sz="0" w:space="0" w:color="auto"/>
        <w:right w:val="none" w:sz="0" w:space="0" w:color="auto"/>
      </w:divBdr>
    </w:div>
    <w:div w:id="1683125029">
      <w:bodyDiv w:val="1"/>
      <w:marLeft w:val="0"/>
      <w:marRight w:val="0"/>
      <w:marTop w:val="0"/>
      <w:marBottom w:val="0"/>
      <w:divBdr>
        <w:top w:val="none" w:sz="0" w:space="0" w:color="auto"/>
        <w:left w:val="none" w:sz="0" w:space="0" w:color="auto"/>
        <w:bottom w:val="none" w:sz="0" w:space="0" w:color="auto"/>
        <w:right w:val="none" w:sz="0" w:space="0" w:color="auto"/>
      </w:divBdr>
    </w:div>
    <w:div w:id="1749226847">
      <w:bodyDiv w:val="1"/>
      <w:marLeft w:val="0"/>
      <w:marRight w:val="0"/>
      <w:marTop w:val="0"/>
      <w:marBottom w:val="0"/>
      <w:divBdr>
        <w:top w:val="none" w:sz="0" w:space="0" w:color="auto"/>
        <w:left w:val="none" w:sz="0" w:space="0" w:color="auto"/>
        <w:bottom w:val="none" w:sz="0" w:space="0" w:color="auto"/>
        <w:right w:val="none" w:sz="0" w:space="0" w:color="auto"/>
      </w:divBdr>
    </w:div>
    <w:div w:id="1769737928">
      <w:bodyDiv w:val="1"/>
      <w:marLeft w:val="0"/>
      <w:marRight w:val="0"/>
      <w:marTop w:val="0"/>
      <w:marBottom w:val="0"/>
      <w:divBdr>
        <w:top w:val="none" w:sz="0" w:space="0" w:color="auto"/>
        <w:left w:val="none" w:sz="0" w:space="0" w:color="auto"/>
        <w:bottom w:val="none" w:sz="0" w:space="0" w:color="auto"/>
        <w:right w:val="none" w:sz="0" w:space="0" w:color="auto"/>
      </w:divBdr>
    </w:div>
    <w:div w:id="1783066154">
      <w:bodyDiv w:val="1"/>
      <w:marLeft w:val="0"/>
      <w:marRight w:val="0"/>
      <w:marTop w:val="0"/>
      <w:marBottom w:val="0"/>
      <w:divBdr>
        <w:top w:val="none" w:sz="0" w:space="0" w:color="auto"/>
        <w:left w:val="none" w:sz="0" w:space="0" w:color="auto"/>
        <w:bottom w:val="none" w:sz="0" w:space="0" w:color="auto"/>
        <w:right w:val="none" w:sz="0" w:space="0" w:color="auto"/>
      </w:divBdr>
      <w:divsChild>
        <w:div w:id="545143135">
          <w:marLeft w:val="547"/>
          <w:marRight w:val="0"/>
          <w:marTop w:val="0"/>
          <w:marBottom w:val="0"/>
          <w:divBdr>
            <w:top w:val="none" w:sz="0" w:space="0" w:color="auto"/>
            <w:left w:val="none" w:sz="0" w:space="0" w:color="auto"/>
            <w:bottom w:val="none" w:sz="0" w:space="0" w:color="auto"/>
            <w:right w:val="none" w:sz="0" w:space="0" w:color="auto"/>
          </w:divBdr>
        </w:div>
        <w:div w:id="738943650">
          <w:marLeft w:val="547"/>
          <w:marRight w:val="0"/>
          <w:marTop w:val="0"/>
          <w:marBottom w:val="0"/>
          <w:divBdr>
            <w:top w:val="none" w:sz="0" w:space="0" w:color="auto"/>
            <w:left w:val="none" w:sz="0" w:space="0" w:color="auto"/>
            <w:bottom w:val="none" w:sz="0" w:space="0" w:color="auto"/>
            <w:right w:val="none" w:sz="0" w:space="0" w:color="auto"/>
          </w:divBdr>
        </w:div>
        <w:div w:id="1059791797">
          <w:marLeft w:val="547"/>
          <w:marRight w:val="0"/>
          <w:marTop w:val="0"/>
          <w:marBottom w:val="0"/>
          <w:divBdr>
            <w:top w:val="none" w:sz="0" w:space="0" w:color="auto"/>
            <w:left w:val="none" w:sz="0" w:space="0" w:color="auto"/>
            <w:bottom w:val="none" w:sz="0" w:space="0" w:color="auto"/>
            <w:right w:val="none" w:sz="0" w:space="0" w:color="auto"/>
          </w:divBdr>
        </w:div>
        <w:div w:id="410927548">
          <w:marLeft w:val="547"/>
          <w:marRight w:val="0"/>
          <w:marTop w:val="0"/>
          <w:marBottom w:val="0"/>
          <w:divBdr>
            <w:top w:val="none" w:sz="0" w:space="0" w:color="auto"/>
            <w:left w:val="none" w:sz="0" w:space="0" w:color="auto"/>
            <w:bottom w:val="none" w:sz="0" w:space="0" w:color="auto"/>
            <w:right w:val="none" w:sz="0" w:space="0" w:color="auto"/>
          </w:divBdr>
        </w:div>
      </w:divsChild>
    </w:div>
    <w:div w:id="1930043838">
      <w:bodyDiv w:val="1"/>
      <w:marLeft w:val="0"/>
      <w:marRight w:val="0"/>
      <w:marTop w:val="0"/>
      <w:marBottom w:val="0"/>
      <w:divBdr>
        <w:top w:val="none" w:sz="0" w:space="0" w:color="auto"/>
        <w:left w:val="none" w:sz="0" w:space="0" w:color="auto"/>
        <w:bottom w:val="none" w:sz="0" w:space="0" w:color="auto"/>
        <w:right w:val="none" w:sz="0" w:space="0" w:color="auto"/>
      </w:divBdr>
      <w:divsChild>
        <w:div w:id="1201866649">
          <w:marLeft w:val="0"/>
          <w:marRight w:val="0"/>
          <w:marTop w:val="0"/>
          <w:marBottom w:val="0"/>
          <w:divBdr>
            <w:top w:val="none" w:sz="0" w:space="0" w:color="auto"/>
            <w:left w:val="none" w:sz="0" w:space="0" w:color="auto"/>
            <w:bottom w:val="none" w:sz="0" w:space="0" w:color="auto"/>
            <w:right w:val="none" w:sz="0" w:space="0" w:color="auto"/>
          </w:divBdr>
          <w:divsChild>
            <w:div w:id="379981917">
              <w:marLeft w:val="0"/>
              <w:marRight w:val="0"/>
              <w:marTop w:val="0"/>
              <w:marBottom w:val="0"/>
              <w:divBdr>
                <w:top w:val="none" w:sz="0" w:space="0" w:color="auto"/>
                <w:left w:val="none" w:sz="0" w:space="0" w:color="auto"/>
                <w:bottom w:val="none" w:sz="0" w:space="0" w:color="auto"/>
                <w:right w:val="none" w:sz="0" w:space="0" w:color="auto"/>
              </w:divBdr>
              <w:divsChild>
                <w:div w:id="1823504450">
                  <w:marLeft w:val="0"/>
                  <w:marRight w:val="0"/>
                  <w:marTop w:val="0"/>
                  <w:marBottom w:val="0"/>
                  <w:divBdr>
                    <w:top w:val="none" w:sz="0" w:space="0" w:color="auto"/>
                    <w:left w:val="none" w:sz="0" w:space="0" w:color="auto"/>
                    <w:bottom w:val="none" w:sz="0" w:space="0" w:color="auto"/>
                    <w:right w:val="none" w:sz="0" w:space="0" w:color="auto"/>
                  </w:divBdr>
                  <w:divsChild>
                    <w:div w:id="189687177">
                      <w:marLeft w:val="0"/>
                      <w:marRight w:val="0"/>
                      <w:marTop w:val="0"/>
                      <w:marBottom w:val="0"/>
                      <w:divBdr>
                        <w:top w:val="none" w:sz="0" w:space="0" w:color="auto"/>
                        <w:left w:val="none" w:sz="0" w:space="0" w:color="auto"/>
                        <w:bottom w:val="none" w:sz="0" w:space="0" w:color="auto"/>
                        <w:right w:val="none" w:sz="0" w:space="0" w:color="auto"/>
                      </w:divBdr>
                      <w:divsChild>
                        <w:div w:id="110029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881335">
      <w:bodyDiv w:val="1"/>
      <w:marLeft w:val="0"/>
      <w:marRight w:val="0"/>
      <w:marTop w:val="0"/>
      <w:marBottom w:val="0"/>
      <w:divBdr>
        <w:top w:val="none" w:sz="0" w:space="0" w:color="auto"/>
        <w:left w:val="none" w:sz="0" w:space="0" w:color="auto"/>
        <w:bottom w:val="none" w:sz="0" w:space="0" w:color="auto"/>
        <w:right w:val="none" w:sz="0" w:space="0" w:color="auto"/>
      </w:divBdr>
    </w:div>
    <w:div w:id="1954629738">
      <w:bodyDiv w:val="1"/>
      <w:marLeft w:val="0"/>
      <w:marRight w:val="0"/>
      <w:marTop w:val="0"/>
      <w:marBottom w:val="0"/>
      <w:divBdr>
        <w:top w:val="none" w:sz="0" w:space="0" w:color="auto"/>
        <w:left w:val="none" w:sz="0" w:space="0" w:color="auto"/>
        <w:bottom w:val="none" w:sz="0" w:space="0" w:color="auto"/>
        <w:right w:val="none" w:sz="0" w:space="0" w:color="auto"/>
      </w:divBdr>
      <w:divsChild>
        <w:div w:id="434445779">
          <w:marLeft w:val="547"/>
          <w:marRight w:val="0"/>
          <w:marTop w:val="0"/>
          <w:marBottom w:val="120"/>
          <w:divBdr>
            <w:top w:val="none" w:sz="0" w:space="0" w:color="auto"/>
            <w:left w:val="none" w:sz="0" w:space="0" w:color="auto"/>
            <w:bottom w:val="none" w:sz="0" w:space="0" w:color="auto"/>
            <w:right w:val="none" w:sz="0" w:space="0" w:color="auto"/>
          </w:divBdr>
        </w:div>
        <w:div w:id="1258489653">
          <w:marLeft w:val="547"/>
          <w:marRight w:val="0"/>
          <w:marTop w:val="0"/>
          <w:marBottom w:val="120"/>
          <w:divBdr>
            <w:top w:val="none" w:sz="0" w:space="0" w:color="auto"/>
            <w:left w:val="none" w:sz="0" w:space="0" w:color="auto"/>
            <w:bottom w:val="none" w:sz="0" w:space="0" w:color="auto"/>
            <w:right w:val="none" w:sz="0" w:space="0" w:color="auto"/>
          </w:divBdr>
        </w:div>
        <w:div w:id="116417162">
          <w:marLeft w:val="547"/>
          <w:marRight w:val="0"/>
          <w:marTop w:val="0"/>
          <w:marBottom w:val="0"/>
          <w:divBdr>
            <w:top w:val="none" w:sz="0" w:space="0" w:color="auto"/>
            <w:left w:val="none" w:sz="0" w:space="0" w:color="auto"/>
            <w:bottom w:val="none" w:sz="0" w:space="0" w:color="auto"/>
            <w:right w:val="none" w:sz="0" w:space="0" w:color="auto"/>
          </w:divBdr>
        </w:div>
      </w:divsChild>
    </w:div>
    <w:div w:id="1967619040">
      <w:bodyDiv w:val="1"/>
      <w:marLeft w:val="0"/>
      <w:marRight w:val="0"/>
      <w:marTop w:val="0"/>
      <w:marBottom w:val="0"/>
      <w:divBdr>
        <w:top w:val="none" w:sz="0" w:space="0" w:color="auto"/>
        <w:left w:val="none" w:sz="0" w:space="0" w:color="auto"/>
        <w:bottom w:val="none" w:sz="0" w:space="0" w:color="auto"/>
        <w:right w:val="none" w:sz="0" w:space="0" w:color="auto"/>
      </w:divBdr>
    </w:div>
    <w:div w:id="1980840878">
      <w:bodyDiv w:val="1"/>
      <w:marLeft w:val="0"/>
      <w:marRight w:val="0"/>
      <w:marTop w:val="0"/>
      <w:marBottom w:val="0"/>
      <w:divBdr>
        <w:top w:val="none" w:sz="0" w:space="0" w:color="auto"/>
        <w:left w:val="none" w:sz="0" w:space="0" w:color="auto"/>
        <w:bottom w:val="none" w:sz="0" w:space="0" w:color="auto"/>
        <w:right w:val="none" w:sz="0" w:space="0" w:color="auto"/>
      </w:divBdr>
      <w:divsChild>
        <w:div w:id="1374158869">
          <w:marLeft w:val="547"/>
          <w:marRight w:val="0"/>
          <w:marTop w:val="0"/>
          <w:marBottom w:val="0"/>
          <w:divBdr>
            <w:top w:val="none" w:sz="0" w:space="0" w:color="auto"/>
            <w:left w:val="none" w:sz="0" w:space="0" w:color="auto"/>
            <w:bottom w:val="none" w:sz="0" w:space="0" w:color="auto"/>
            <w:right w:val="none" w:sz="0" w:space="0" w:color="auto"/>
          </w:divBdr>
        </w:div>
        <w:div w:id="1927153098">
          <w:marLeft w:val="547"/>
          <w:marRight w:val="0"/>
          <w:marTop w:val="0"/>
          <w:marBottom w:val="0"/>
          <w:divBdr>
            <w:top w:val="none" w:sz="0" w:space="0" w:color="auto"/>
            <w:left w:val="none" w:sz="0" w:space="0" w:color="auto"/>
            <w:bottom w:val="none" w:sz="0" w:space="0" w:color="auto"/>
            <w:right w:val="none" w:sz="0" w:space="0" w:color="auto"/>
          </w:divBdr>
        </w:div>
        <w:div w:id="139466011">
          <w:marLeft w:val="547"/>
          <w:marRight w:val="0"/>
          <w:marTop w:val="0"/>
          <w:marBottom w:val="0"/>
          <w:divBdr>
            <w:top w:val="none" w:sz="0" w:space="0" w:color="auto"/>
            <w:left w:val="none" w:sz="0" w:space="0" w:color="auto"/>
            <w:bottom w:val="none" w:sz="0" w:space="0" w:color="auto"/>
            <w:right w:val="none" w:sz="0" w:space="0" w:color="auto"/>
          </w:divBdr>
        </w:div>
        <w:div w:id="1765955638">
          <w:marLeft w:val="547"/>
          <w:marRight w:val="0"/>
          <w:marTop w:val="0"/>
          <w:marBottom w:val="0"/>
          <w:divBdr>
            <w:top w:val="none" w:sz="0" w:space="0" w:color="auto"/>
            <w:left w:val="none" w:sz="0" w:space="0" w:color="auto"/>
            <w:bottom w:val="none" w:sz="0" w:space="0" w:color="auto"/>
            <w:right w:val="none" w:sz="0" w:space="0" w:color="auto"/>
          </w:divBdr>
        </w:div>
        <w:div w:id="1495802357">
          <w:marLeft w:val="547"/>
          <w:marRight w:val="0"/>
          <w:marTop w:val="0"/>
          <w:marBottom w:val="0"/>
          <w:divBdr>
            <w:top w:val="none" w:sz="0" w:space="0" w:color="auto"/>
            <w:left w:val="none" w:sz="0" w:space="0" w:color="auto"/>
            <w:bottom w:val="none" w:sz="0" w:space="0" w:color="auto"/>
            <w:right w:val="none" w:sz="0" w:space="0" w:color="auto"/>
          </w:divBdr>
        </w:div>
        <w:div w:id="1540581580">
          <w:marLeft w:val="547"/>
          <w:marRight w:val="0"/>
          <w:marTop w:val="0"/>
          <w:marBottom w:val="0"/>
          <w:divBdr>
            <w:top w:val="none" w:sz="0" w:space="0" w:color="auto"/>
            <w:left w:val="none" w:sz="0" w:space="0" w:color="auto"/>
            <w:bottom w:val="none" w:sz="0" w:space="0" w:color="auto"/>
            <w:right w:val="none" w:sz="0" w:space="0" w:color="auto"/>
          </w:divBdr>
        </w:div>
      </w:divsChild>
    </w:div>
    <w:div w:id="1995178808">
      <w:bodyDiv w:val="1"/>
      <w:marLeft w:val="0"/>
      <w:marRight w:val="0"/>
      <w:marTop w:val="0"/>
      <w:marBottom w:val="0"/>
      <w:divBdr>
        <w:top w:val="none" w:sz="0" w:space="0" w:color="auto"/>
        <w:left w:val="none" w:sz="0" w:space="0" w:color="auto"/>
        <w:bottom w:val="none" w:sz="0" w:space="0" w:color="auto"/>
        <w:right w:val="none" w:sz="0" w:space="0" w:color="auto"/>
      </w:divBdr>
      <w:divsChild>
        <w:div w:id="483157592">
          <w:marLeft w:val="0"/>
          <w:marRight w:val="0"/>
          <w:marTop w:val="0"/>
          <w:marBottom w:val="0"/>
          <w:divBdr>
            <w:top w:val="none" w:sz="0" w:space="0" w:color="auto"/>
            <w:left w:val="none" w:sz="0" w:space="0" w:color="auto"/>
            <w:bottom w:val="none" w:sz="0" w:space="0" w:color="auto"/>
            <w:right w:val="none" w:sz="0" w:space="0" w:color="auto"/>
          </w:divBdr>
          <w:divsChild>
            <w:div w:id="1816875168">
              <w:marLeft w:val="0"/>
              <w:marRight w:val="0"/>
              <w:marTop w:val="0"/>
              <w:marBottom w:val="0"/>
              <w:divBdr>
                <w:top w:val="none" w:sz="0" w:space="0" w:color="auto"/>
                <w:left w:val="none" w:sz="0" w:space="0" w:color="auto"/>
                <w:bottom w:val="none" w:sz="0" w:space="0" w:color="auto"/>
                <w:right w:val="none" w:sz="0" w:space="0" w:color="auto"/>
              </w:divBdr>
              <w:divsChild>
                <w:div w:id="319693496">
                  <w:marLeft w:val="0"/>
                  <w:marRight w:val="0"/>
                  <w:marTop w:val="0"/>
                  <w:marBottom w:val="0"/>
                  <w:divBdr>
                    <w:top w:val="none" w:sz="0" w:space="0" w:color="auto"/>
                    <w:left w:val="none" w:sz="0" w:space="0" w:color="auto"/>
                    <w:bottom w:val="none" w:sz="0" w:space="0" w:color="auto"/>
                    <w:right w:val="none" w:sz="0" w:space="0" w:color="auto"/>
                  </w:divBdr>
                  <w:divsChild>
                    <w:div w:id="1695419527">
                      <w:marLeft w:val="0"/>
                      <w:marRight w:val="0"/>
                      <w:marTop w:val="0"/>
                      <w:marBottom w:val="0"/>
                      <w:divBdr>
                        <w:top w:val="none" w:sz="0" w:space="0" w:color="auto"/>
                        <w:left w:val="none" w:sz="0" w:space="0" w:color="auto"/>
                        <w:bottom w:val="none" w:sz="0" w:space="0" w:color="auto"/>
                        <w:right w:val="none" w:sz="0" w:space="0" w:color="auto"/>
                      </w:divBdr>
                      <w:divsChild>
                        <w:div w:id="2048597724">
                          <w:marLeft w:val="0"/>
                          <w:marRight w:val="0"/>
                          <w:marTop w:val="0"/>
                          <w:marBottom w:val="0"/>
                          <w:divBdr>
                            <w:top w:val="none" w:sz="0" w:space="0" w:color="auto"/>
                            <w:left w:val="none" w:sz="0" w:space="0" w:color="auto"/>
                            <w:bottom w:val="none" w:sz="0" w:space="0" w:color="auto"/>
                            <w:right w:val="none" w:sz="0" w:space="0" w:color="auto"/>
                          </w:divBdr>
                          <w:divsChild>
                            <w:div w:id="1114985324">
                              <w:marLeft w:val="0"/>
                              <w:marRight w:val="0"/>
                              <w:marTop w:val="0"/>
                              <w:marBottom w:val="0"/>
                              <w:divBdr>
                                <w:top w:val="none" w:sz="0" w:space="0" w:color="auto"/>
                                <w:left w:val="none" w:sz="0" w:space="0" w:color="auto"/>
                                <w:bottom w:val="none" w:sz="0" w:space="0" w:color="auto"/>
                                <w:right w:val="none" w:sz="0" w:space="0" w:color="auto"/>
                              </w:divBdr>
                              <w:divsChild>
                                <w:div w:id="5528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283125">
      <w:bodyDiv w:val="1"/>
      <w:marLeft w:val="0"/>
      <w:marRight w:val="0"/>
      <w:marTop w:val="0"/>
      <w:marBottom w:val="0"/>
      <w:divBdr>
        <w:top w:val="none" w:sz="0" w:space="0" w:color="auto"/>
        <w:left w:val="none" w:sz="0" w:space="0" w:color="auto"/>
        <w:bottom w:val="none" w:sz="0" w:space="0" w:color="auto"/>
        <w:right w:val="none" w:sz="0" w:space="0" w:color="auto"/>
      </w:divBdr>
      <w:divsChild>
        <w:div w:id="1046948950">
          <w:marLeft w:val="0"/>
          <w:marRight w:val="0"/>
          <w:marTop w:val="0"/>
          <w:marBottom w:val="0"/>
          <w:divBdr>
            <w:top w:val="none" w:sz="0" w:space="0" w:color="auto"/>
            <w:left w:val="none" w:sz="0" w:space="0" w:color="auto"/>
            <w:bottom w:val="none" w:sz="0" w:space="0" w:color="auto"/>
            <w:right w:val="none" w:sz="0" w:space="0" w:color="auto"/>
          </w:divBdr>
          <w:divsChild>
            <w:div w:id="1676223245">
              <w:marLeft w:val="0"/>
              <w:marRight w:val="0"/>
              <w:marTop w:val="0"/>
              <w:marBottom w:val="0"/>
              <w:divBdr>
                <w:top w:val="none" w:sz="0" w:space="0" w:color="auto"/>
                <w:left w:val="none" w:sz="0" w:space="0" w:color="auto"/>
                <w:bottom w:val="none" w:sz="0" w:space="0" w:color="auto"/>
                <w:right w:val="none" w:sz="0" w:space="0" w:color="auto"/>
              </w:divBdr>
              <w:divsChild>
                <w:div w:id="1141533059">
                  <w:marLeft w:val="0"/>
                  <w:marRight w:val="0"/>
                  <w:marTop w:val="0"/>
                  <w:marBottom w:val="0"/>
                  <w:divBdr>
                    <w:top w:val="none" w:sz="0" w:space="0" w:color="auto"/>
                    <w:left w:val="none" w:sz="0" w:space="0" w:color="auto"/>
                    <w:bottom w:val="none" w:sz="0" w:space="0" w:color="auto"/>
                    <w:right w:val="none" w:sz="0" w:space="0" w:color="auto"/>
                  </w:divBdr>
                  <w:divsChild>
                    <w:div w:id="1868643934">
                      <w:marLeft w:val="0"/>
                      <w:marRight w:val="0"/>
                      <w:marTop w:val="0"/>
                      <w:marBottom w:val="0"/>
                      <w:divBdr>
                        <w:top w:val="none" w:sz="0" w:space="0" w:color="auto"/>
                        <w:left w:val="none" w:sz="0" w:space="0" w:color="auto"/>
                        <w:bottom w:val="none" w:sz="0" w:space="0" w:color="auto"/>
                        <w:right w:val="none" w:sz="0" w:space="0" w:color="auto"/>
                      </w:divBdr>
                      <w:divsChild>
                        <w:div w:id="202554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8068531">
      <w:bodyDiv w:val="1"/>
      <w:marLeft w:val="0"/>
      <w:marRight w:val="0"/>
      <w:marTop w:val="0"/>
      <w:marBottom w:val="0"/>
      <w:divBdr>
        <w:top w:val="none" w:sz="0" w:space="0" w:color="auto"/>
        <w:left w:val="none" w:sz="0" w:space="0" w:color="auto"/>
        <w:bottom w:val="none" w:sz="0" w:space="0" w:color="auto"/>
        <w:right w:val="none" w:sz="0" w:space="0" w:color="auto"/>
      </w:divBdr>
    </w:div>
    <w:div w:id="2072194327">
      <w:bodyDiv w:val="1"/>
      <w:marLeft w:val="0"/>
      <w:marRight w:val="0"/>
      <w:marTop w:val="0"/>
      <w:marBottom w:val="0"/>
      <w:divBdr>
        <w:top w:val="none" w:sz="0" w:space="0" w:color="auto"/>
        <w:left w:val="none" w:sz="0" w:space="0" w:color="auto"/>
        <w:bottom w:val="none" w:sz="0" w:space="0" w:color="auto"/>
        <w:right w:val="none" w:sz="0" w:space="0" w:color="auto"/>
      </w:divBdr>
      <w:divsChild>
        <w:div w:id="1049956506">
          <w:marLeft w:val="547"/>
          <w:marRight w:val="0"/>
          <w:marTop w:val="0"/>
          <w:marBottom w:val="0"/>
          <w:divBdr>
            <w:top w:val="none" w:sz="0" w:space="0" w:color="auto"/>
            <w:left w:val="none" w:sz="0" w:space="0" w:color="auto"/>
            <w:bottom w:val="none" w:sz="0" w:space="0" w:color="auto"/>
            <w:right w:val="none" w:sz="0" w:space="0" w:color="auto"/>
          </w:divBdr>
        </w:div>
        <w:div w:id="733161223">
          <w:marLeft w:val="547"/>
          <w:marRight w:val="0"/>
          <w:marTop w:val="0"/>
          <w:marBottom w:val="0"/>
          <w:divBdr>
            <w:top w:val="none" w:sz="0" w:space="0" w:color="auto"/>
            <w:left w:val="none" w:sz="0" w:space="0" w:color="auto"/>
            <w:bottom w:val="none" w:sz="0" w:space="0" w:color="auto"/>
            <w:right w:val="none" w:sz="0" w:space="0" w:color="auto"/>
          </w:divBdr>
        </w:div>
        <w:div w:id="1257321999">
          <w:marLeft w:val="547"/>
          <w:marRight w:val="0"/>
          <w:marTop w:val="0"/>
          <w:marBottom w:val="0"/>
          <w:divBdr>
            <w:top w:val="none" w:sz="0" w:space="0" w:color="auto"/>
            <w:left w:val="none" w:sz="0" w:space="0" w:color="auto"/>
            <w:bottom w:val="none" w:sz="0" w:space="0" w:color="auto"/>
            <w:right w:val="none" w:sz="0" w:space="0" w:color="auto"/>
          </w:divBdr>
        </w:div>
      </w:divsChild>
    </w:div>
    <w:div w:id="2087652492">
      <w:bodyDiv w:val="1"/>
      <w:marLeft w:val="0"/>
      <w:marRight w:val="0"/>
      <w:marTop w:val="0"/>
      <w:marBottom w:val="0"/>
      <w:divBdr>
        <w:top w:val="none" w:sz="0" w:space="0" w:color="auto"/>
        <w:left w:val="none" w:sz="0" w:space="0" w:color="auto"/>
        <w:bottom w:val="none" w:sz="0" w:space="0" w:color="auto"/>
        <w:right w:val="none" w:sz="0" w:space="0" w:color="auto"/>
      </w:divBdr>
      <w:divsChild>
        <w:div w:id="455373113">
          <w:marLeft w:val="547"/>
          <w:marRight w:val="0"/>
          <w:marTop w:val="0"/>
          <w:marBottom w:val="0"/>
          <w:divBdr>
            <w:top w:val="none" w:sz="0" w:space="0" w:color="auto"/>
            <w:left w:val="none" w:sz="0" w:space="0" w:color="auto"/>
            <w:bottom w:val="none" w:sz="0" w:space="0" w:color="auto"/>
            <w:right w:val="none" w:sz="0" w:space="0" w:color="auto"/>
          </w:divBdr>
        </w:div>
        <w:div w:id="958335443">
          <w:marLeft w:val="547"/>
          <w:marRight w:val="0"/>
          <w:marTop w:val="0"/>
          <w:marBottom w:val="0"/>
          <w:divBdr>
            <w:top w:val="none" w:sz="0" w:space="0" w:color="auto"/>
            <w:left w:val="none" w:sz="0" w:space="0" w:color="auto"/>
            <w:bottom w:val="none" w:sz="0" w:space="0" w:color="auto"/>
            <w:right w:val="none" w:sz="0" w:space="0" w:color="auto"/>
          </w:divBdr>
        </w:div>
        <w:div w:id="410856699">
          <w:marLeft w:val="547"/>
          <w:marRight w:val="0"/>
          <w:marTop w:val="0"/>
          <w:marBottom w:val="0"/>
          <w:divBdr>
            <w:top w:val="none" w:sz="0" w:space="0" w:color="auto"/>
            <w:left w:val="none" w:sz="0" w:space="0" w:color="auto"/>
            <w:bottom w:val="none" w:sz="0" w:space="0" w:color="auto"/>
            <w:right w:val="none" w:sz="0" w:space="0" w:color="auto"/>
          </w:divBdr>
        </w:div>
        <w:div w:id="832915541">
          <w:marLeft w:val="547"/>
          <w:marRight w:val="0"/>
          <w:marTop w:val="0"/>
          <w:marBottom w:val="0"/>
          <w:divBdr>
            <w:top w:val="none" w:sz="0" w:space="0" w:color="auto"/>
            <w:left w:val="none" w:sz="0" w:space="0" w:color="auto"/>
            <w:bottom w:val="none" w:sz="0" w:space="0" w:color="auto"/>
            <w:right w:val="none" w:sz="0" w:space="0" w:color="auto"/>
          </w:divBdr>
        </w:div>
      </w:divsChild>
    </w:div>
    <w:div w:id="210777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sgbc.org/cert-guide/deadlin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01%20Reading%20Material/Confirmation-of-Agents-Authority-for-v4.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www.usgbc.org/cert-guide/dead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ABDE4-C8E1-4B83-80AD-8423FE91D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3486</Words>
  <Characters>19873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csuc</Company>
  <LinksUpToDate>false</LinksUpToDate>
  <CharactersWithSpaces>23313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"labrown2"</dc:creator>
  <cp:keywords/>
  <dc:description/>
  <cp:lastModifiedBy>Lori Brown</cp:lastModifiedBy>
  <cp:revision>4</cp:revision>
  <cp:lastPrinted>2017-01-21T22:49:00Z</cp:lastPrinted>
  <dcterms:created xsi:type="dcterms:W3CDTF">2024-02-15T20:21:00Z</dcterms:created>
  <dcterms:modified xsi:type="dcterms:W3CDTF">2024-10-01T15:34:00Z</dcterms:modified>
</cp:coreProperties>
</file>